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1C344">
      <w:pPr>
        <w:overflowPunct w:val="0"/>
        <w:jc w:val="center"/>
        <w:rPr>
          <w:rFonts w:ascii="宋体" w:hAnsi="宋体" w:cs="宋体"/>
          <w:b/>
          <w:bCs/>
          <w:sz w:val="32"/>
          <w:szCs w:val="32"/>
        </w:rPr>
      </w:pPr>
      <w:r>
        <w:rPr>
          <w:rFonts w:ascii="宋体" w:hAnsi="宋体" w:cs="宋体"/>
          <w:b/>
          <w:bCs/>
          <w:sz w:val="32"/>
          <w:szCs w:val="32"/>
        </w:rPr>
        <w:t>中级会计职称</w:t>
      </w:r>
    </w:p>
    <w:p w14:paraId="5C73891C">
      <w:pPr>
        <w:jc w:val="center"/>
        <w:rPr>
          <w:rFonts w:ascii="宋体" w:hAnsi="宋体" w:cs="宋体"/>
          <w:b/>
          <w:bCs/>
          <w:sz w:val="32"/>
          <w:szCs w:val="32"/>
        </w:rPr>
      </w:pPr>
      <w:r>
        <w:rPr>
          <w:rFonts w:ascii="宋体" w:hAnsi="宋体" w:cs="宋体"/>
          <w:b/>
          <w:bCs/>
          <w:sz w:val="32"/>
          <w:szCs w:val="32"/>
        </w:rPr>
        <w:t>经济法</w:t>
      </w:r>
    </w:p>
    <w:p w14:paraId="109F66B4">
      <w:pPr>
        <w:jc w:val="left"/>
        <w:rPr>
          <w:rFonts w:hint="eastAsia" w:ascii="宋体" w:hAnsi="宋体" w:cs="宋体"/>
          <w:b/>
          <w:bCs/>
          <w:sz w:val="32"/>
          <w:szCs w:val="32"/>
          <w:lang w:val="en-US" w:eastAsia="zh-CN"/>
        </w:rPr>
      </w:pPr>
      <w:r>
        <w:rPr>
          <w:rFonts w:hint="eastAsia" w:ascii="宋体" w:hAnsi="宋体" w:cs="宋体"/>
          <w:b/>
          <w:bCs/>
          <w:sz w:val="32"/>
          <w:szCs w:val="32"/>
          <w:lang w:val="en-US" w:eastAsia="zh-CN"/>
        </w:rPr>
        <w:t>【晨读安排】</w:t>
      </w:r>
    </w:p>
    <w:p w14:paraId="3904323A">
      <w:pPr>
        <w:jc w:val="left"/>
        <w:rPr>
          <w:rFonts w:hint="eastAsia" w:ascii="宋体" w:hAnsi="宋体" w:cs="宋体"/>
          <w:b/>
          <w:bCs/>
          <w:sz w:val="32"/>
          <w:szCs w:val="32"/>
          <w:lang w:val="en-US" w:eastAsia="zh-CN"/>
        </w:rPr>
      </w:pPr>
      <w:r>
        <w:rPr>
          <w:rFonts w:hint="eastAsia" w:ascii="宋体" w:hAnsi="宋体" w:cs="宋体"/>
          <w:b/>
          <w:bCs/>
          <w:sz w:val="32"/>
          <w:szCs w:val="32"/>
          <w:lang w:val="en-US" w:eastAsia="zh-CN"/>
        </w:rPr>
        <w:t>7月15日——第一、二章</w:t>
      </w:r>
    </w:p>
    <w:p w14:paraId="78855E79">
      <w:pPr>
        <w:jc w:val="left"/>
        <w:rPr>
          <w:rFonts w:hint="eastAsia" w:ascii="宋体" w:hAnsi="宋体" w:cs="宋体"/>
          <w:b/>
          <w:bCs/>
          <w:sz w:val="32"/>
          <w:szCs w:val="32"/>
          <w:lang w:val="en-US" w:eastAsia="zh-CN"/>
        </w:rPr>
      </w:pPr>
      <w:r>
        <w:rPr>
          <w:rFonts w:hint="eastAsia" w:ascii="宋体" w:hAnsi="宋体" w:cs="宋体"/>
          <w:b/>
          <w:bCs/>
          <w:sz w:val="32"/>
          <w:szCs w:val="32"/>
          <w:lang w:val="en-US" w:eastAsia="zh-CN"/>
        </w:rPr>
        <w:t>7月22日——第三章</w:t>
      </w:r>
    </w:p>
    <w:p w14:paraId="4C96AD6F">
      <w:pPr>
        <w:jc w:val="left"/>
        <w:rPr>
          <w:rFonts w:hint="eastAsia" w:ascii="宋体" w:hAnsi="宋体" w:cs="宋体"/>
          <w:b/>
          <w:bCs/>
          <w:sz w:val="32"/>
          <w:szCs w:val="32"/>
          <w:lang w:val="en-US" w:eastAsia="zh-CN"/>
        </w:rPr>
      </w:pPr>
      <w:r>
        <w:rPr>
          <w:rFonts w:hint="eastAsia" w:ascii="宋体" w:hAnsi="宋体" w:cs="宋体"/>
          <w:b/>
          <w:bCs/>
          <w:sz w:val="32"/>
          <w:szCs w:val="32"/>
          <w:lang w:val="en-US" w:eastAsia="zh-CN"/>
        </w:rPr>
        <w:t>7月29日——第四章</w:t>
      </w:r>
    </w:p>
    <w:p w14:paraId="72A11FFA">
      <w:pPr>
        <w:jc w:val="left"/>
        <w:rPr>
          <w:rFonts w:hint="eastAsia" w:ascii="宋体" w:hAnsi="宋体" w:cs="宋体"/>
          <w:b/>
          <w:bCs/>
          <w:sz w:val="32"/>
          <w:szCs w:val="32"/>
          <w:lang w:val="en-US" w:eastAsia="zh-CN"/>
        </w:rPr>
      </w:pPr>
      <w:r>
        <w:rPr>
          <w:rFonts w:hint="eastAsia" w:ascii="宋体" w:hAnsi="宋体" w:cs="宋体"/>
          <w:b/>
          <w:bCs/>
          <w:sz w:val="32"/>
          <w:szCs w:val="32"/>
          <w:lang w:val="en-US" w:eastAsia="zh-CN"/>
        </w:rPr>
        <w:t>8月12日——第五章</w:t>
      </w:r>
      <w:bookmarkStart w:id="0" w:name="_GoBack"/>
      <w:bookmarkEnd w:id="0"/>
    </w:p>
    <w:p w14:paraId="6E671CDE">
      <w:pPr>
        <w:jc w:val="left"/>
        <w:rPr>
          <w:rFonts w:hint="eastAsia" w:ascii="宋体" w:hAnsi="宋体" w:cs="宋体"/>
          <w:b/>
          <w:bCs/>
          <w:sz w:val="32"/>
          <w:szCs w:val="32"/>
          <w:lang w:val="en-US" w:eastAsia="zh-CN"/>
        </w:rPr>
      </w:pPr>
      <w:r>
        <w:rPr>
          <w:rFonts w:hint="eastAsia" w:ascii="宋体" w:hAnsi="宋体" w:cs="宋体"/>
          <w:b/>
          <w:bCs/>
          <w:sz w:val="32"/>
          <w:szCs w:val="32"/>
          <w:lang w:val="en-US" w:eastAsia="zh-CN"/>
        </w:rPr>
        <w:t>8月21日——第六章</w:t>
      </w:r>
    </w:p>
    <w:p w14:paraId="62E2B246">
      <w:pPr>
        <w:jc w:val="left"/>
        <w:rPr>
          <w:rFonts w:hint="default" w:ascii="宋体" w:hAnsi="宋体" w:cs="宋体"/>
          <w:b/>
          <w:bCs/>
          <w:sz w:val="32"/>
          <w:szCs w:val="32"/>
          <w:lang w:val="en-US" w:eastAsia="zh-CN"/>
        </w:rPr>
      </w:pPr>
      <w:r>
        <w:rPr>
          <w:rFonts w:hint="eastAsia" w:ascii="宋体" w:hAnsi="宋体" w:cs="宋体"/>
          <w:b/>
          <w:bCs/>
          <w:sz w:val="32"/>
          <w:szCs w:val="32"/>
          <w:lang w:val="en-US" w:eastAsia="zh-CN"/>
        </w:rPr>
        <w:t>注意：务必在晚上直播课前完成~</w:t>
      </w:r>
    </w:p>
    <w:p w14:paraId="2885F24E">
      <w:pPr>
        <w:jc w:val="center"/>
        <w:rPr>
          <w:rFonts w:hint="default" w:ascii="宋体" w:hAnsi="宋体" w:cs="宋体"/>
          <w:b/>
          <w:bCs/>
          <w:sz w:val="32"/>
          <w:szCs w:val="32"/>
          <w:lang w:val="en-US" w:eastAsia="zh-CN"/>
        </w:rPr>
      </w:pPr>
    </w:p>
    <w:p w14:paraId="02071722">
      <w:pPr>
        <w:overflowPunct w:val="0"/>
        <w:jc w:val="center"/>
        <w:rPr>
          <w:rFonts w:ascii="宋体" w:hAnsi="宋体" w:cs="宋体"/>
          <w:b/>
          <w:bCs/>
        </w:rPr>
      </w:pPr>
      <w:r>
        <w:rPr>
          <w:rFonts w:hint="eastAsia" w:ascii="宋体" w:hAnsi="宋体" w:cs="宋体"/>
          <w:b/>
          <w:bCs/>
        </w:rPr>
        <w:t>第一章</w:t>
      </w:r>
      <w:r>
        <w:rPr>
          <w:rFonts w:ascii="宋体" w:hAnsi="宋体" w:cs="宋体"/>
          <w:b/>
          <w:bCs/>
        </w:rPr>
        <w:t xml:space="preserve"> </w:t>
      </w:r>
      <w:r>
        <w:rPr>
          <w:rFonts w:hint="eastAsia" w:ascii="宋体" w:hAnsi="宋体" w:cs="宋体"/>
          <w:b/>
          <w:bCs/>
        </w:rPr>
        <w:t>总论</w:t>
      </w:r>
    </w:p>
    <w:p w14:paraId="794AFEFB">
      <w:pPr>
        <w:jc w:val="left"/>
        <w:rPr>
          <w:rFonts w:ascii="宋体" w:hAnsi="宋体" w:cs="宋体"/>
          <w:color w:val="FF0000"/>
        </w:rPr>
      </w:pPr>
      <w:r>
        <w:rPr>
          <w:rFonts w:hint="eastAsia" w:ascii="宋体" w:hAnsi="宋体" w:cs="宋体"/>
          <w:color w:val="FF0000"/>
        </w:rPr>
        <w:t>考点1：法律体系与法律部门</w:t>
      </w:r>
    </w:p>
    <w:p w14:paraId="47EC3167">
      <w:pPr>
        <w:jc w:val="left"/>
        <w:rPr>
          <w:rFonts w:ascii="宋体" w:hAnsi="宋体" w:cs="宋体"/>
        </w:rPr>
      </w:pPr>
      <w:r>
        <w:rPr>
          <w:rFonts w:hint="eastAsia" w:ascii="宋体" w:hAnsi="宋体" w:cs="宋体"/>
        </w:rPr>
        <w:t>1、法律体系</w:t>
      </w:r>
    </w:p>
    <w:p w14:paraId="5F9A0957">
      <w:pPr>
        <w:jc w:val="left"/>
        <w:rPr>
          <w:rFonts w:ascii="宋体" w:hAnsi="宋体" w:cs="宋体"/>
        </w:rPr>
      </w:pPr>
      <w:r>
        <w:rPr>
          <w:rFonts w:hint="eastAsia" w:ascii="宋体" w:hAnsi="宋体" w:cs="宋体"/>
        </w:rPr>
        <w:t>法律体系，是指由一国现行的</w:t>
      </w:r>
      <w:r>
        <w:rPr>
          <w:rFonts w:hint="eastAsia" w:ascii="宋体" w:hAnsi="宋体" w:cs="宋体"/>
          <w:color w:val="FF0000"/>
        </w:rPr>
        <w:t>全部法律规范</w:t>
      </w:r>
      <w:r>
        <w:rPr>
          <w:rFonts w:hint="eastAsia" w:ascii="宋体" w:hAnsi="宋体" w:cs="宋体"/>
        </w:rPr>
        <w:t>按照不同的法律部门分类组合而形成的有机联系的统一整体。</w:t>
      </w:r>
    </w:p>
    <w:p w14:paraId="1B5256DE">
      <w:pPr>
        <w:jc w:val="left"/>
        <w:rPr>
          <w:rFonts w:ascii="宋体" w:hAnsi="宋体" w:cs="宋体"/>
        </w:rPr>
      </w:pPr>
      <w:r>
        <w:rPr>
          <w:rFonts w:hint="eastAsia" w:ascii="宋体" w:hAnsi="宋体" w:cs="宋体"/>
        </w:rPr>
        <w:t>【解释】法律体系只包括现行有效的国内法，不包括历史上废止 、已不再有效的法律，也不包括国际法。</w:t>
      </w:r>
    </w:p>
    <w:p w14:paraId="336B64FF">
      <w:pPr>
        <w:jc w:val="left"/>
        <w:rPr>
          <w:rFonts w:ascii="宋体" w:hAnsi="宋体" w:cs="宋体"/>
        </w:rPr>
      </w:pPr>
      <w:r>
        <w:rPr>
          <w:rFonts w:hint="eastAsia" w:ascii="宋体" w:hAnsi="宋体" w:cs="宋体"/>
        </w:rPr>
        <w:t>2、法律部分</w:t>
      </w:r>
    </w:p>
    <w:p w14:paraId="40D1B141">
      <w:pPr>
        <w:jc w:val="left"/>
        <w:rPr>
          <w:rFonts w:ascii="宋体" w:hAnsi="宋体" w:cs="宋体"/>
        </w:rPr>
      </w:pPr>
      <w:r>
        <w:rPr>
          <w:rFonts w:hint="eastAsia" w:ascii="宋体" w:hAnsi="宋体" w:cs="宋体"/>
        </w:rPr>
        <w:t>我国现行法律体系大体可以划分为七个法律部门 ：</w:t>
      </w:r>
    </w:p>
    <w:p w14:paraId="628E42C9">
      <w:pPr>
        <w:jc w:val="left"/>
        <w:rPr>
          <w:rFonts w:ascii="宋体" w:hAnsi="宋体" w:cs="宋体"/>
        </w:rPr>
      </w:pPr>
      <w:r>
        <w:rPr>
          <w:rFonts w:hint="eastAsia" w:ascii="宋体" w:hAnsi="宋体" w:cs="宋体"/>
        </w:rPr>
        <w:t>（1）宪法及宪法相关法；</w:t>
      </w:r>
    </w:p>
    <w:p w14:paraId="0148B27F">
      <w:pPr>
        <w:jc w:val="left"/>
        <w:rPr>
          <w:rFonts w:ascii="宋体" w:hAnsi="宋体" w:cs="宋体"/>
        </w:rPr>
      </w:pPr>
      <w:r>
        <w:rPr>
          <w:rFonts w:hint="eastAsia" w:ascii="宋体" w:hAnsi="宋体" w:cs="宋体"/>
        </w:rPr>
        <w:t>（2）民法商法；</w:t>
      </w:r>
    </w:p>
    <w:p w14:paraId="7EAA6965">
      <w:pPr>
        <w:jc w:val="left"/>
        <w:rPr>
          <w:rFonts w:ascii="宋体" w:hAnsi="宋体" w:cs="宋体"/>
        </w:rPr>
      </w:pPr>
      <w:r>
        <w:rPr>
          <w:rFonts w:hint="eastAsia" w:ascii="宋体" w:hAnsi="宋体" w:cs="宋体"/>
        </w:rPr>
        <w:t>（3）行政法；</w:t>
      </w:r>
    </w:p>
    <w:p w14:paraId="171357CE">
      <w:pPr>
        <w:jc w:val="left"/>
        <w:rPr>
          <w:rFonts w:ascii="宋体" w:hAnsi="宋体" w:cs="宋体"/>
        </w:rPr>
      </w:pPr>
      <w:r>
        <w:rPr>
          <w:rFonts w:hint="eastAsia" w:ascii="宋体" w:hAnsi="宋体" w:cs="宋体"/>
        </w:rPr>
        <w:t>（4）经济法；</w:t>
      </w:r>
    </w:p>
    <w:p w14:paraId="51E144CB">
      <w:pPr>
        <w:jc w:val="left"/>
        <w:rPr>
          <w:rFonts w:ascii="宋体" w:hAnsi="宋体" w:cs="宋体"/>
        </w:rPr>
      </w:pPr>
      <w:r>
        <w:rPr>
          <w:rFonts w:hint="eastAsia" w:ascii="宋体" w:hAnsi="宋体" w:cs="宋体"/>
        </w:rPr>
        <w:t>（5）社会法；</w:t>
      </w:r>
    </w:p>
    <w:p w14:paraId="081AB6B2">
      <w:pPr>
        <w:jc w:val="left"/>
        <w:rPr>
          <w:rFonts w:ascii="宋体" w:hAnsi="宋体" w:cs="宋体"/>
        </w:rPr>
      </w:pPr>
      <w:r>
        <w:rPr>
          <w:rFonts w:hint="eastAsia" w:ascii="宋体" w:hAnsi="宋体" w:cs="宋体"/>
        </w:rPr>
        <w:t>（6）刑法；</w:t>
      </w:r>
    </w:p>
    <w:p w14:paraId="014EAFBD">
      <w:pPr>
        <w:jc w:val="left"/>
        <w:rPr>
          <w:rFonts w:ascii="宋体" w:hAnsi="宋体" w:cs="宋体"/>
        </w:rPr>
      </w:pPr>
      <w:r>
        <w:rPr>
          <w:rFonts w:hint="eastAsia" w:ascii="宋体" w:hAnsi="宋体" w:cs="宋体"/>
        </w:rPr>
        <w:t>（7）诉讼与非诉讼程序法。</w:t>
      </w:r>
    </w:p>
    <w:p w14:paraId="148E7DF7">
      <w:pPr>
        <w:jc w:val="left"/>
        <w:rPr>
          <w:rFonts w:hint="eastAsia" w:ascii="宋体" w:hAnsi="宋体" w:cs="宋体"/>
          <w:color w:val="FF0000"/>
        </w:rPr>
      </w:pPr>
      <w:r>
        <w:rPr>
          <w:rFonts w:hint="eastAsia" w:ascii="宋体" w:hAnsi="宋体" w:cs="宋体"/>
          <w:color w:val="FF0000"/>
        </w:rPr>
        <w:t>考点2：法律行为的分类</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2319"/>
        <w:gridCol w:w="5502"/>
      </w:tblGrid>
      <w:tr w14:paraId="283D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tcPr>
          <w:p w14:paraId="339C6D09">
            <w:pPr>
              <w:jc w:val="center"/>
              <w:rPr>
                <w:rFonts w:ascii="宋体" w:hAnsi="宋体" w:cs="宋体"/>
              </w:rPr>
            </w:pPr>
            <w:r>
              <w:rPr>
                <w:rFonts w:hint="eastAsia" w:ascii="宋体" w:hAnsi="宋体" w:cs="宋体"/>
              </w:rPr>
              <w:t>分类标准</w:t>
            </w:r>
          </w:p>
        </w:tc>
        <w:tc>
          <w:tcPr>
            <w:tcW w:w="1144" w:type="pct"/>
          </w:tcPr>
          <w:p w14:paraId="71FF6F89">
            <w:pPr>
              <w:jc w:val="center"/>
              <w:rPr>
                <w:rFonts w:ascii="宋体" w:hAnsi="宋体" w:cs="宋体"/>
              </w:rPr>
            </w:pPr>
            <w:r>
              <w:rPr>
                <w:rFonts w:hint="eastAsia" w:ascii="宋体" w:hAnsi="宋体" w:cs="宋体"/>
              </w:rPr>
              <w:t>分类</w:t>
            </w:r>
          </w:p>
        </w:tc>
        <w:tc>
          <w:tcPr>
            <w:tcW w:w="2714" w:type="pct"/>
          </w:tcPr>
          <w:p w14:paraId="303D7F05">
            <w:pPr>
              <w:jc w:val="center"/>
              <w:rPr>
                <w:rFonts w:ascii="宋体" w:hAnsi="宋体" w:cs="宋体"/>
              </w:rPr>
            </w:pPr>
            <w:r>
              <w:rPr>
                <w:rFonts w:hint="eastAsia" w:ascii="宋体" w:hAnsi="宋体" w:cs="宋体"/>
              </w:rPr>
              <w:t>典型举例</w:t>
            </w:r>
          </w:p>
        </w:tc>
      </w:tr>
      <w:tr w14:paraId="0275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vMerge w:val="restart"/>
          </w:tcPr>
          <w:p w14:paraId="719B1173">
            <w:pPr>
              <w:jc w:val="center"/>
              <w:rPr>
                <w:rFonts w:ascii="宋体" w:hAnsi="宋体" w:cs="宋体"/>
              </w:rPr>
            </w:pPr>
            <w:r>
              <w:rPr>
                <w:rFonts w:hint="eastAsia" w:ascii="宋体" w:hAnsi="宋体" w:cs="宋体"/>
              </w:rPr>
              <w:t>需要几方意思表示</w:t>
            </w:r>
          </w:p>
        </w:tc>
        <w:tc>
          <w:tcPr>
            <w:tcW w:w="1144" w:type="pct"/>
          </w:tcPr>
          <w:p w14:paraId="564636E9">
            <w:pPr>
              <w:jc w:val="center"/>
              <w:rPr>
                <w:rFonts w:ascii="宋体" w:hAnsi="宋体" w:cs="宋体"/>
              </w:rPr>
            </w:pPr>
            <w:r>
              <w:rPr>
                <w:rFonts w:hint="eastAsia" w:ascii="宋体" w:hAnsi="宋体" w:cs="宋体"/>
              </w:rPr>
              <w:t>单方法律行为</w:t>
            </w:r>
          </w:p>
        </w:tc>
        <w:tc>
          <w:tcPr>
            <w:tcW w:w="2714" w:type="pct"/>
          </w:tcPr>
          <w:p w14:paraId="33A47013">
            <w:pPr>
              <w:jc w:val="left"/>
              <w:rPr>
                <w:rFonts w:ascii="宋体" w:hAnsi="宋体" w:cs="宋体"/>
              </w:rPr>
            </w:pPr>
            <w:r>
              <w:rPr>
                <w:rFonts w:hint="eastAsia" w:ascii="宋体" w:hAnsi="宋体" w:cs="宋体"/>
              </w:rPr>
              <w:t>委托代理的撤销、无权代理的追认。</w:t>
            </w:r>
          </w:p>
        </w:tc>
      </w:tr>
      <w:tr w14:paraId="74E6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vMerge w:val="continue"/>
          </w:tcPr>
          <w:p w14:paraId="11F25AC3">
            <w:pPr>
              <w:jc w:val="left"/>
              <w:rPr>
                <w:rFonts w:ascii="宋体" w:hAnsi="宋体" w:cs="宋体"/>
              </w:rPr>
            </w:pPr>
          </w:p>
        </w:tc>
        <w:tc>
          <w:tcPr>
            <w:tcW w:w="1144" w:type="pct"/>
          </w:tcPr>
          <w:p w14:paraId="63FC8256">
            <w:pPr>
              <w:jc w:val="center"/>
              <w:rPr>
                <w:rFonts w:ascii="宋体" w:hAnsi="宋体" w:cs="宋体"/>
              </w:rPr>
            </w:pPr>
            <w:r>
              <w:rPr>
                <w:rFonts w:hint="eastAsia" w:ascii="宋体" w:hAnsi="宋体" w:cs="宋体"/>
              </w:rPr>
              <w:t>多方法律行为</w:t>
            </w:r>
          </w:p>
        </w:tc>
        <w:tc>
          <w:tcPr>
            <w:tcW w:w="2714" w:type="pct"/>
          </w:tcPr>
          <w:p w14:paraId="4ABD4FF4">
            <w:pPr>
              <w:jc w:val="left"/>
              <w:rPr>
                <w:rFonts w:ascii="宋体" w:hAnsi="宋体" w:cs="宋体"/>
              </w:rPr>
            </w:pPr>
            <w:r>
              <w:rPr>
                <w:rFonts w:hint="eastAsia" w:ascii="宋体" w:hAnsi="宋体" w:cs="宋体"/>
              </w:rPr>
              <w:t>订立合同（包括赠与合同）、设立公司的协议</w:t>
            </w:r>
          </w:p>
        </w:tc>
      </w:tr>
      <w:tr w14:paraId="7B43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vMerge w:val="restart"/>
          </w:tcPr>
          <w:p w14:paraId="2C23EFDA">
            <w:pPr>
              <w:jc w:val="center"/>
              <w:rPr>
                <w:rFonts w:ascii="宋体" w:hAnsi="宋体" w:cs="宋体"/>
              </w:rPr>
            </w:pPr>
            <w:r>
              <w:rPr>
                <w:rFonts w:hint="eastAsia" w:ascii="宋体" w:hAnsi="宋体" w:cs="宋体"/>
              </w:rPr>
              <w:t>有无对价</w:t>
            </w:r>
          </w:p>
        </w:tc>
        <w:tc>
          <w:tcPr>
            <w:tcW w:w="1144" w:type="pct"/>
          </w:tcPr>
          <w:p w14:paraId="5E92A050">
            <w:pPr>
              <w:jc w:val="center"/>
              <w:rPr>
                <w:rFonts w:ascii="宋体" w:hAnsi="宋体" w:cs="宋体"/>
              </w:rPr>
            </w:pPr>
            <w:r>
              <w:rPr>
                <w:rFonts w:hint="eastAsia" w:ascii="宋体" w:hAnsi="宋体" w:cs="宋体"/>
              </w:rPr>
              <w:t>有偿法律行为</w:t>
            </w:r>
          </w:p>
        </w:tc>
        <w:tc>
          <w:tcPr>
            <w:tcW w:w="2714" w:type="pct"/>
          </w:tcPr>
          <w:p w14:paraId="6EBFCBE9">
            <w:pPr>
              <w:jc w:val="left"/>
              <w:rPr>
                <w:rFonts w:ascii="宋体" w:hAnsi="宋体" w:cs="宋体"/>
              </w:rPr>
            </w:pPr>
            <w:r>
              <w:rPr>
                <w:rFonts w:hint="eastAsia" w:ascii="宋体" w:hAnsi="宋体" w:cs="宋体"/>
              </w:rPr>
              <w:t>买卖、租赁、承揽等</w:t>
            </w:r>
          </w:p>
        </w:tc>
      </w:tr>
      <w:tr w14:paraId="60D5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vMerge w:val="continue"/>
          </w:tcPr>
          <w:p w14:paraId="30DBA29E">
            <w:pPr>
              <w:jc w:val="left"/>
              <w:rPr>
                <w:rFonts w:ascii="宋体" w:hAnsi="宋体" w:cs="宋体"/>
              </w:rPr>
            </w:pPr>
          </w:p>
        </w:tc>
        <w:tc>
          <w:tcPr>
            <w:tcW w:w="1144" w:type="pct"/>
          </w:tcPr>
          <w:p w14:paraId="780DDD61">
            <w:pPr>
              <w:jc w:val="center"/>
              <w:rPr>
                <w:rFonts w:ascii="宋体" w:hAnsi="宋体" w:cs="宋体"/>
              </w:rPr>
            </w:pPr>
            <w:r>
              <w:rPr>
                <w:rFonts w:hint="eastAsia" w:ascii="宋体" w:hAnsi="宋体" w:cs="宋体"/>
              </w:rPr>
              <w:t>无偿法律行为</w:t>
            </w:r>
          </w:p>
        </w:tc>
        <w:tc>
          <w:tcPr>
            <w:tcW w:w="2714" w:type="pct"/>
          </w:tcPr>
          <w:p w14:paraId="3A0B5436">
            <w:pPr>
              <w:jc w:val="left"/>
              <w:rPr>
                <w:rFonts w:ascii="宋体" w:hAnsi="宋体" w:cs="宋体"/>
              </w:rPr>
            </w:pPr>
            <w:r>
              <w:rPr>
                <w:rFonts w:hint="eastAsia" w:ascii="宋体" w:hAnsi="宋体" w:cs="宋体"/>
              </w:rPr>
              <w:t>赠与、无偿委托、借用等</w:t>
            </w:r>
          </w:p>
        </w:tc>
      </w:tr>
      <w:tr w14:paraId="6B98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vMerge w:val="restart"/>
          </w:tcPr>
          <w:p w14:paraId="0E3AED23">
            <w:pPr>
              <w:jc w:val="center"/>
              <w:rPr>
                <w:rFonts w:ascii="宋体" w:hAnsi="宋体" w:cs="宋体"/>
              </w:rPr>
            </w:pPr>
            <w:r>
              <w:rPr>
                <w:rFonts w:hint="eastAsia" w:ascii="宋体" w:hAnsi="宋体" w:cs="宋体"/>
              </w:rPr>
              <w:t>是否需要具备</w:t>
            </w:r>
          </w:p>
          <w:p w14:paraId="5CD138BD">
            <w:pPr>
              <w:jc w:val="center"/>
              <w:rPr>
                <w:rFonts w:ascii="宋体" w:hAnsi="宋体" w:cs="宋体"/>
              </w:rPr>
            </w:pPr>
            <w:r>
              <w:rPr>
                <w:rFonts w:hint="eastAsia" w:ascii="宋体" w:hAnsi="宋体" w:cs="宋体"/>
              </w:rPr>
              <w:t>法定或约定的形式</w:t>
            </w:r>
          </w:p>
        </w:tc>
        <w:tc>
          <w:tcPr>
            <w:tcW w:w="1144" w:type="pct"/>
          </w:tcPr>
          <w:p w14:paraId="5C441B92">
            <w:pPr>
              <w:jc w:val="center"/>
              <w:rPr>
                <w:rFonts w:ascii="宋体" w:hAnsi="宋体" w:cs="宋体"/>
              </w:rPr>
            </w:pPr>
            <w:r>
              <w:rPr>
                <w:rFonts w:hint="eastAsia" w:ascii="宋体" w:hAnsi="宋体" w:cs="宋体"/>
              </w:rPr>
              <w:t>要式法律行为</w:t>
            </w:r>
          </w:p>
        </w:tc>
        <w:tc>
          <w:tcPr>
            <w:tcW w:w="2714" w:type="pct"/>
          </w:tcPr>
          <w:p w14:paraId="6729AD53">
            <w:pPr>
              <w:jc w:val="left"/>
              <w:rPr>
                <w:rFonts w:ascii="宋体" w:hAnsi="宋体" w:cs="宋体"/>
              </w:rPr>
            </w:pPr>
            <w:r>
              <w:rPr>
                <w:rFonts w:hint="eastAsia" w:ascii="宋体" w:hAnsi="宋体" w:cs="宋体"/>
              </w:rPr>
              <w:t>票据行为，《民法典》规定融资租赁合同、</w:t>
            </w:r>
          </w:p>
          <w:p w14:paraId="27D10A0F">
            <w:pPr>
              <w:jc w:val="left"/>
              <w:rPr>
                <w:rFonts w:ascii="宋体" w:hAnsi="宋体" w:cs="宋体"/>
              </w:rPr>
            </w:pPr>
            <w:r>
              <w:rPr>
                <w:rFonts w:hint="eastAsia" w:ascii="宋体" w:hAnsi="宋体" w:cs="宋体"/>
              </w:rPr>
              <w:t>建设工程合同、技术开发合同应当采用书面形式。</w:t>
            </w:r>
          </w:p>
        </w:tc>
      </w:tr>
      <w:tr w14:paraId="1BD8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vMerge w:val="continue"/>
          </w:tcPr>
          <w:p w14:paraId="042B6808">
            <w:pPr>
              <w:jc w:val="left"/>
              <w:rPr>
                <w:rFonts w:ascii="宋体" w:hAnsi="宋体" w:cs="宋体"/>
              </w:rPr>
            </w:pPr>
          </w:p>
        </w:tc>
        <w:tc>
          <w:tcPr>
            <w:tcW w:w="1144" w:type="pct"/>
          </w:tcPr>
          <w:p w14:paraId="3ADCB077">
            <w:pPr>
              <w:jc w:val="center"/>
              <w:rPr>
                <w:rFonts w:ascii="宋体" w:hAnsi="宋体" w:cs="宋体"/>
              </w:rPr>
            </w:pPr>
            <w:r>
              <w:rPr>
                <w:rFonts w:hint="eastAsia" w:ascii="宋体" w:hAnsi="宋体" w:cs="宋体"/>
              </w:rPr>
              <w:t>非要式法律行为</w:t>
            </w:r>
          </w:p>
        </w:tc>
        <w:tc>
          <w:tcPr>
            <w:tcW w:w="2714" w:type="pct"/>
          </w:tcPr>
          <w:p w14:paraId="2E22289F">
            <w:pPr>
              <w:jc w:val="left"/>
              <w:rPr>
                <w:rFonts w:ascii="宋体" w:hAnsi="宋体" w:cs="宋体"/>
              </w:rPr>
            </w:pPr>
            <w:r>
              <w:rPr>
                <w:rFonts w:hint="eastAsia" w:ascii="宋体" w:hAnsi="宋体" w:cs="宋体"/>
              </w:rPr>
              <w:t>商品零售合同</w:t>
            </w:r>
          </w:p>
        </w:tc>
      </w:tr>
      <w:tr w14:paraId="5F55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vMerge w:val="restart"/>
          </w:tcPr>
          <w:p w14:paraId="7E5AEE18">
            <w:pPr>
              <w:jc w:val="center"/>
              <w:rPr>
                <w:rFonts w:ascii="宋体" w:hAnsi="宋体" w:cs="宋体"/>
              </w:rPr>
            </w:pPr>
            <w:r>
              <w:rPr>
                <w:rFonts w:hint="eastAsia" w:ascii="宋体" w:hAnsi="宋体" w:cs="宋体"/>
              </w:rPr>
              <w:t>依存关系</w:t>
            </w:r>
          </w:p>
        </w:tc>
        <w:tc>
          <w:tcPr>
            <w:tcW w:w="1144" w:type="pct"/>
          </w:tcPr>
          <w:p w14:paraId="25CF4B80">
            <w:pPr>
              <w:jc w:val="center"/>
              <w:rPr>
                <w:rFonts w:ascii="宋体" w:hAnsi="宋体" w:cs="宋体"/>
              </w:rPr>
            </w:pPr>
            <w:r>
              <w:rPr>
                <w:rFonts w:hint="eastAsia" w:ascii="宋体" w:hAnsi="宋体" w:cs="宋体"/>
              </w:rPr>
              <w:t>主法律行为</w:t>
            </w:r>
          </w:p>
        </w:tc>
        <w:tc>
          <w:tcPr>
            <w:tcW w:w="2714" w:type="pct"/>
            <w:vMerge w:val="restart"/>
          </w:tcPr>
          <w:p w14:paraId="069C58CB">
            <w:pPr>
              <w:jc w:val="left"/>
              <w:rPr>
                <w:rFonts w:ascii="宋体" w:hAnsi="宋体" w:cs="宋体"/>
              </w:rPr>
            </w:pPr>
            <w:r>
              <w:rPr>
                <w:rFonts w:hint="eastAsia" w:ascii="宋体" w:hAnsi="宋体" w:cs="宋体"/>
              </w:rPr>
              <w:t>借款合同（主）、担保合同（从）</w:t>
            </w:r>
          </w:p>
        </w:tc>
      </w:tr>
      <w:tr w14:paraId="3E09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vMerge w:val="continue"/>
          </w:tcPr>
          <w:p w14:paraId="4EBA3815">
            <w:pPr>
              <w:jc w:val="left"/>
              <w:rPr>
                <w:rFonts w:ascii="宋体" w:hAnsi="宋体" w:cs="宋体"/>
              </w:rPr>
            </w:pPr>
          </w:p>
        </w:tc>
        <w:tc>
          <w:tcPr>
            <w:tcW w:w="1144" w:type="pct"/>
          </w:tcPr>
          <w:p w14:paraId="57C79285">
            <w:pPr>
              <w:jc w:val="center"/>
              <w:rPr>
                <w:rFonts w:ascii="宋体" w:hAnsi="宋体" w:cs="宋体"/>
              </w:rPr>
            </w:pPr>
            <w:r>
              <w:rPr>
                <w:rFonts w:hint="eastAsia" w:ascii="宋体" w:hAnsi="宋体" w:cs="宋体"/>
              </w:rPr>
              <w:t>从法律行为</w:t>
            </w:r>
          </w:p>
        </w:tc>
        <w:tc>
          <w:tcPr>
            <w:tcW w:w="2714" w:type="pct"/>
            <w:vMerge w:val="continue"/>
          </w:tcPr>
          <w:p w14:paraId="45A4B063">
            <w:pPr>
              <w:jc w:val="left"/>
              <w:rPr>
                <w:rFonts w:ascii="宋体" w:hAnsi="宋体" w:cs="宋体"/>
              </w:rPr>
            </w:pPr>
          </w:p>
        </w:tc>
      </w:tr>
    </w:tbl>
    <w:p w14:paraId="0F52FBF7">
      <w:pPr>
        <w:jc w:val="left"/>
        <w:rPr>
          <w:rFonts w:ascii="宋体" w:hAnsi="宋体" w:cs="宋体"/>
          <w:color w:val="FF0000"/>
        </w:rPr>
      </w:pPr>
      <w:r>
        <w:rPr>
          <w:rFonts w:hint="eastAsia" w:ascii="宋体" w:hAnsi="宋体" w:cs="宋体"/>
          <w:color w:val="FF0000"/>
        </w:rPr>
        <w:t>考点3：民事行为能力</w:t>
      </w:r>
    </w:p>
    <w:p w14:paraId="72FD6D1D">
      <w:pPr>
        <w:jc w:val="left"/>
        <w:rPr>
          <w:rFonts w:hint="eastAsia" w:ascii="宋体" w:hAnsi="宋体" w:cs="宋体"/>
        </w:rPr>
      </w:pPr>
      <w:r>
        <w:rPr>
          <w:rFonts w:hint="eastAsia" w:ascii="宋体" w:hAnsi="宋体" w:cs="宋体"/>
        </w:rPr>
        <w:t>1、自然人的民事行为能力</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4348"/>
        <w:gridCol w:w="4343"/>
      </w:tblGrid>
      <w:tr w14:paraId="3D00E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0C9FE1F0">
            <w:pPr>
              <w:jc w:val="center"/>
              <w:rPr>
                <w:rFonts w:ascii="宋体" w:hAnsi="宋体" w:cs="宋体"/>
              </w:rPr>
            </w:pPr>
            <w:r>
              <w:rPr>
                <w:rFonts w:hint="eastAsia" w:ascii="宋体" w:hAnsi="宋体" w:cs="宋体"/>
              </w:rPr>
              <w:t>行为能力</w:t>
            </w:r>
          </w:p>
        </w:tc>
        <w:tc>
          <w:tcPr>
            <w:tcW w:w="2145" w:type="pct"/>
          </w:tcPr>
          <w:p w14:paraId="3B1C2F18">
            <w:pPr>
              <w:jc w:val="center"/>
              <w:rPr>
                <w:rFonts w:ascii="宋体" w:hAnsi="宋体" w:cs="宋体"/>
              </w:rPr>
            </w:pPr>
            <w:r>
              <w:rPr>
                <w:rFonts w:hint="eastAsia" w:ascii="宋体" w:hAnsi="宋体" w:cs="宋体"/>
              </w:rPr>
              <w:t>分类标准</w:t>
            </w:r>
          </w:p>
        </w:tc>
        <w:tc>
          <w:tcPr>
            <w:tcW w:w="2142" w:type="pct"/>
          </w:tcPr>
          <w:p w14:paraId="6E9851C2">
            <w:pPr>
              <w:jc w:val="center"/>
              <w:rPr>
                <w:rFonts w:ascii="宋体" w:hAnsi="宋体" w:cs="宋体"/>
              </w:rPr>
            </w:pPr>
            <w:r>
              <w:rPr>
                <w:rFonts w:hint="eastAsia" w:ascii="宋体" w:hAnsi="宋体" w:cs="宋体"/>
              </w:rPr>
              <w:t>实施法律行为效力</w:t>
            </w:r>
          </w:p>
        </w:tc>
      </w:tr>
      <w:tr w14:paraId="1419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restart"/>
          </w:tcPr>
          <w:p w14:paraId="09521040">
            <w:pPr>
              <w:jc w:val="center"/>
              <w:rPr>
                <w:rFonts w:ascii="宋体" w:hAnsi="宋体" w:cs="宋体"/>
              </w:rPr>
            </w:pPr>
            <w:r>
              <w:rPr>
                <w:rFonts w:hint="eastAsia" w:ascii="宋体" w:hAnsi="宋体" w:cs="宋体"/>
              </w:rPr>
              <w:t>无民事行</w:t>
            </w:r>
          </w:p>
          <w:p w14:paraId="32126817">
            <w:pPr>
              <w:jc w:val="center"/>
              <w:rPr>
                <w:rFonts w:ascii="宋体" w:hAnsi="宋体" w:cs="宋体"/>
              </w:rPr>
            </w:pPr>
            <w:r>
              <w:rPr>
                <w:rFonts w:hint="eastAsia" w:ascii="宋体" w:hAnsi="宋体" w:cs="宋体"/>
              </w:rPr>
              <w:t>为能力人</w:t>
            </w:r>
          </w:p>
        </w:tc>
        <w:tc>
          <w:tcPr>
            <w:tcW w:w="2145" w:type="pct"/>
          </w:tcPr>
          <w:p w14:paraId="2052CE82">
            <w:pPr>
              <w:jc w:val="center"/>
              <w:rPr>
                <w:rFonts w:ascii="宋体" w:hAnsi="宋体" w:cs="宋体"/>
              </w:rPr>
            </w:pPr>
            <w:r>
              <w:rPr>
                <w:rFonts w:hint="eastAsia" w:ascii="宋体" w:hAnsi="宋体" w:cs="宋体"/>
              </w:rPr>
              <w:t>不满8周岁（＜8周岁）的未成年人</w:t>
            </w:r>
          </w:p>
        </w:tc>
        <w:tc>
          <w:tcPr>
            <w:tcW w:w="2142" w:type="pct"/>
            <w:vMerge w:val="restart"/>
          </w:tcPr>
          <w:p w14:paraId="1C405357">
            <w:pPr>
              <w:jc w:val="left"/>
              <w:rPr>
                <w:rFonts w:ascii="宋体" w:hAnsi="宋体" w:cs="宋体"/>
              </w:rPr>
            </w:pPr>
            <w:r>
              <w:rPr>
                <w:rFonts w:hint="eastAsia" w:ascii="宋体" w:hAnsi="宋体" w:cs="宋体"/>
              </w:rPr>
              <w:t>（1）法定代理人代理实施的有效；</w:t>
            </w:r>
          </w:p>
          <w:p w14:paraId="4DD520B2">
            <w:pPr>
              <w:jc w:val="left"/>
              <w:rPr>
                <w:rFonts w:ascii="宋体" w:hAnsi="宋体" w:cs="宋体"/>
              </w:rPr>
            </w:pPr>
            <w:r>
              <w:rPr>
                <w:rFonts w:hint="eastAsia" w:ascii="宋体" w:hAnsi="宋体" w:cs="宋体"/>
              </w:rPr>
              <w:t>（2）独立实施的行为无效。</w:t>
            </w:r>
          </w:p>
        </w:tc>
      </w:tr>
      <w:tr w14:paraId="2F60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tcPr>
          <w:p w14:paraId="1C691628">
            <w:pPr>
              <w:jc w:val="left"/>
              <w:rPr>
                <w:rFonts w:ascii="宋体" w:hAnsi="宋体" w:cs="宋体"/>
              </w:rPr>
            </w:pPr>
          </w:p>
        </w:tc>
        <w:tc>
          <w:tcPr>
            <w:tcW w:w="2145" w:type="pct"/>
          </w:tcPr>
          <w:p w14:paraId="0C9FCF0F">
            <w:pPr>
              <w:jc w:val="center"/>
              <w:rPr>
                <w:rFonts w:ascii="宋体" w:hAnsi="宋体" w:cs="宋体"/>
              </w:rPr>
            </w:pPr>
            <w:r>
              <w:rPr>
                <w:rFonts w:hint="eastAsia" w:ascii="宋体" w:hAnsi="宋体" w:cs="宋体"/>
              </w:rPr>
              <w:t>（完全）不能辨认自己行为的</w:t>
            </w:r>
          </w:p>
          <w:p w14:paraId="06F6F28F">
            <w:pPr>
              <w:jc w:val="center"/>
              <w:rPr>
                <w:rFonts w:ascii="宋体" w:hAnsi="宋体" w:cs="宋体"/>
              </w:rPr>
            </w:pPr>
            <w:r>
              <w:rPr>
                <w:rFonts w:hint="eastAsia" w:ascii="宋体" w:hAnsi="宋体" w:cs="宋体"/>
              </w:rPr>
              <w:t>自然人（不论是否已经成年）</w:t>
            </w:r>
          </w:p>
        </w:tc>
        <w:tc>
          <w:tcPr>
            <w:tcW w:w="2142" w:type="pct"/>
            <w:vMerge w:val="continue"/>
          </w:tcPr>
          <w:p w14:paraId="69AAD202">
            <w:pPr>
              <w:jc w:val="left"/>
              <w:rPr>
                <w:rFonts w:ascii="宋体" w:hAnsi="宋体" w:cs="宋体"/>
              </w:rPr>
            </w:pPr>
          </w:p>
        </w:tc>
      </w:tr>
      <w:tr w14:paraId="3639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restart"/>
          </w:tcPr>
          <w:p w14:paraId="64528382">
            <w:pPr>
              <w:jc w:val="center"/>
              <w:rPr>
                <w:rFonts w:ascii="宋体" w:hAnsi="宋体" w:cs="宋体"/>
              </w:rPr>
            </w:pPr>
            <w:r>
              <w:rPr>
                <w:rFonts w:hint="eastAsia" w:ascii="宋体" w:hAnsi="宋体" w:cs="宋体"/>
              </w:rPr>
              <w:t>限制民事</w:t>
            </w:r>
          </w:p>
          <w:p w14:paraId="798A3617">
            <w:pPr>
              <w:jc w:val="center"/>
              <w:rPr>
                <w:rFonts w:ascii="宋体" w:hAnsi="宋体" w:cs="宋体"/>
              </w:rPr>
            </w:pPr>
            <w:r>
              <w:rPr>
                <w:rFonts w:hint="eastAsia" w:ascii="宋体" w:hAnsi="宋体" w:cs="宋体"/>
              </w:rPr>
              <w:t>行为能力人</w:t>
            </w:r>
          </w:p>
        </w:tc>
        <w:tc>
          <w:tcPr>
            <w:tcW w:w="2145" w:type="pct"/>
          </w:tcPr>
          <w:p w14:paraId="3AE26BDC">
            <w:pPr>
              <w:jc w:val="center"/>
              <w:rPr>
                <w:rFonts w:ascii="宋体" w:hAnsi="宋体" w:cs="宋体"/>
              </w:rPr>
            </w:pPr>
            <w:r>
              <w:rPr>
                <w:rFonts w:hint="eastAsia" w:ascii="宋体" w:hAnsi="宋体" w:cs="宋体"/>
              </w:rPr>
              <w:t>8周岁以上（≥8周岁）的未成年人</w:t>
            </w:r>
          </w:p>
        </w:tc>
        <w:tc>
          <w:tcPr>
            <w:tcW w:w="2142" w:type="pct"/>
            <w:vMerge w:val="restart"/>
          </w:tcPr>
          <w:p w14:paraId="756CEF06">
            <w:pPr>
              <w:jc w:val="left"/>
              <w:rPr>
                <w:rFonts w:ascii="宋体" w:hAnsi="宋体" w:cs="宋体"/>
              </w:rPr>
            </w:pPr>
            <w:r>
              <w:rPr>
                <w:rFonts w:hint="eastAsia" w:ascii="宋体" w:hAnsi="宋体" w:cs="宋体"/>
              </w:rPr>
              <w:t>（1）法定代理人代理实施的有效；</w:t>
            </w:r>
          </w:p>
          <w:p w14:paraId="054754A3">
            <w:pPr>
              <w:jc w:val="left"/>
              <w:rPr>
                <w:rFonts w:ascii="宋体" w:hAnsi="宋体" w:cs="宋体"/>
              </w:rPr>
            </w:pPr>
            <w:r>
              <w:rPr>
                <w:rFonts w:hint="eastAsia" w:ascii="宋体" w:hAnsi="宋体" w:cs="宋体"/>
              </w:rPr>
              <w:t>（2）可以独立实施：</w:t>
            </w:r>
          </w:p>
          <w:p w14:paraId="47C02399">
            <w:pPr>
              <w:jc w:val="left"/>
              <w:rPr>
                <w:rFonts w:ascii="宋体" w:hAnsi="宋体" w:cs="宋体"/>
              </w:rPr>
            </w:pPr>
            <w:r>
              <w:rPr>
                <w:rFonts w:hint="eastAsia" w:ascii="宋体" w:hAnsi="宋体" w:cs="宋体"/>
              </w:rPr>
              <w:t>①纯获利益的法律行为；</w:t>
            </w:r>
          </w:p>
          <w:p w14:paraId="0ABAD4BB">
            <w:pPr>
              <w:jc w:val="left"/>
              <w:rPr>
                <w:rFonts w:ascii="宋体" w:hAnsi="宋体" w:cs="宋体"/>
              </w:rPr>
            </w:pPr>
            <w:r>
              <w:rPr>
                <w:rFonts w:hint="eastAsia" w:ascii="宋体" w:hAnsi="宋体" w:cs="宋体"/>
              </w:rPr>
              <w:t>②与其年龄、智力、精神健康状况相适应的法律行为。</w:t>
            </w:r>
          </w:p>
        </w:tc>
      </w:tr>
      <w:tr w14:paraId="48E5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tcPr>
          <w:p w14:paraId="773BCC91">
            <w:pPr>
              <w:jc w:val="left"/>
              <w:rPr>
                <w:rFonts w:ascii="宋体" w:hAnsi="宋体" w:cs="宋体"/>
              </w:rPr>
            </w:pPr>
          </w:p>
        </w:tc>
        <w:tc>
          <w:tcPr>
            <w:tcW w:w="2145" w:type="pct"/>
          </w:tcPr>
          <w:p w14:paraId="47D4C26B">
            <w:pPr>
              <w:jc w:val="center"/>
              <w:rPr>
                <w:rFonts w:ascii="宋体" w:hAnsi="宋体" w:cs="宋体"/>
              </w:rPr>
            </w:pPr>
            <w:r>
              <w:rPr>
                <w:rFonts w:hint="eastAsia" w:ascii="宋体" w:hAnsi="宋体" w:cs="宋体"/>
              </w:rPr>
              <w:t>不能完全辨认自己行为的成年人</w:t>
            </w:r>
          </w:p>
        </w:tc>
        <w:tc>
          <w:tcPr>
            <w:tcW w:w="2142" w:type="pct"/>
            <w:vMerge w:val="continue"/>
          </w:tcPr>
          <w:p w14:paraId="1F14D070">
            <w:pPr>
              <w:jc w:val="left"/>
              <w:rPr>
                <w:rFonts w:ascii="宋体" w:hAnsi="宋体" w:cs="宋体"/>
              </w:rPr>
            </w:pPr>
          </w:p>
        </w:tc>
      </w:tr>
      <w:tr w14:paraId="70F7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restart"/>
          </w:tcPr>
          <w:p w14:paraId="44EB6E53">
            <w:pPr>
              <w:jc w:val="center"/>
              <w:rPr>
                <w:rFonts w:ascii="宋体" w:hAnsi="宋体" w:cs="宋体"/>
              </w:rPr>
            </w:pPr>
            <w:r>
              <w:rPr>
                <w:rFonts w:hint="eastAsia" w:ascii="宋体" w:hAnsi="宋体" w:cs="宋体"/>
              </w:rPr>
              <w:t>完全民事</w:t>
            </w:r>
          </w:p>
          <w:p w14:paraId="4A0CC9D9">
            <w:pPr>
              <w:jc w:val="center"/>
              <w:rPr>
                <w:rFonts w:ascii="宋体" w:hAnsi="宋体" w:cs="宋体"/>
              </w:rPr>
            </w:pPr>
            <w:r>
              <w:rPr>
                <w:rFonts w:hint="eastAsia" w:ascii="宋体" w:hAnsi="宋体" w:cs="宋体"/>
              </w:rPr>
              <w:t>行为能力人</w:t>
            </w:r>
          </w:p>
        </w:tc>
        <w:tc>
          <w:tcPr>
            <w:tcW w:w="2145" w:type="pct"/>
          </w:tcPr>
          <w:p w14:paraId="0AEBF3BA">
            <w:pPr>
              <w:jc w:val="center"/>
              <w:rPr>
                <w:rFonts w:ascii="宋体" w:hAnsi="宋体" w:cs="宋体"/>
              </w:rPr>
            </w:pPr>
            <w:r>
              <w:rPr>
                <w:rFonts w:hint="eastAsia" w:ascii="宋体" w:hAnsi="宋体" w:cs="宋体"/>
              </w:rPr>
              <w:t>18周岁以上（≥18周岁）的自然人</w:t>
            </w:r>
          </w:p>
        </w:tc>
        <w:tc>
          <w:tcPr>
            <w:tcW w:w="2142" w:type="pct"/>
            <w:vMerge w:val="restart"/>
          </w:tcPr>
          <w:p w14:paraId="5806FB49">
            <w:pPr>
              <w:jc w:val="left"/>
              <w:rPr>
                <w:rFonts w:ascii="宋体" w:hAnsi="宋体" w:cs="宋体"/>
              </w:rPr>
            </w:pPr>
            <w:r>
              <w:rPr>
                <w:rFonts w:hint="eastAsia" w:ascii="宋体" w:hAnsi="宋体" w:cs="宋体"/>
              </w:rPr>
              <w:t>可以独立地实施法律行为</w:t>
            </w:r>
          </w:p>
        </w:tc>
      </w:tr>
      <w:tr w14:paraId="1CAD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tcPr>
          <w:p w14:paraId="583954AC">
            <w:pPr>
              <w:jc w:val="left"/>
              <w:rPr>
                <w:rFonts w:ascii="宋体" w:hAnsi="宋体" w:cs="宋体"/>
              </w:rPr>
            </w:pPr>
          </w:p>
        </w:tc>
        <w:tc>
          <w:tcPr>
            <w:tcW w:w="2145" w:type="pct"/>
          </w:tcPr>
          <w:p w14:paraId="68F893BE">
            <w:pPr>
              <w:jc w:val="left"/>
              <w:rPr>
                <w:rFonts w:ascii="宋体" w:hAnsi="宋体" w:cs="宋体"/>
              </w:rPr>
            </w:pPr>
            <w:r>
              <w:rPr>
                <w:rFonts w:hint="eastAsia" w:ascii="宋体" w:hAnsi="宋体" w:cs="宋体"/>
              </w:rPr>
              <w:t>16周岁以上的未成年人，以自己</w:t>
            </w:r>
          </w:p>
          <w:p w14:paraId="31DE5A81">
            <w:pPr>
              <w:jc w:val="left"/>
              <w:rPr>
                <w:rFonts w:ascii="宋体" w:hAnsi="宋体" w:cs="宋体"/>
              </w:rPr>
            </w:pPr>
            <w:r>
              <w:rPr>
                <w:rFonts w:hint="eastAsia" w:ascii="宋体" w:hAnsi="宋体" w:cs="宋体"/>
              </w:rPr>
              <w:t>的劳动收入为主要生活来源的，</w:t>
            </w:r>
          </w:p>
          <w:p w14:paraId="62CBA1EE">
            <w:pPr>
              <w:jc w:val="left"/>
              <w:rPr>
                <w:rFonts w:ascii="宋体" w:hAnsi="宋体" w:cs="宋体"/>
              </w:rPr>
            </w:pPr>
            <w:r>
              <w:rPr>
                <w:rFonts w:hint="eastAsia" w:ascii="宋体" w:hAnsi="宋体" w:cs="宋体"/>
              </w:rPr>
              <w:t>视为完全民事行为能力人。</w:t>
            </w:r>
          </w:p>
        </w:tc>
        <w:tc>
          <w:tcPr>
            <w:tcW w:w="2142" w:type="pct"/>
            <w:vMerge w:val="continue"/>
          </w:tcPr>
          <w:p w14:paraId="463D8F93">
            <w:pPr>
              <w:jc w:val="left"/>
              <w:rPr>
                <w:rFonts w:ascii="宋体" w:hAnsi="宋体" w:cs="宋体"/>
              </w:rPr>
            </w:pPr>
          </w:p>
        </w:tc>
      </w:tr>
    </w:tbl>
    <w:p w14:paraId="5F517BCA">
      <w:pPr>
        <w:jc w:val="left"/>
        <w:rPr>
          <w:rFonts w:ascii="宋体" w:hAnsi="宋体" w:cs="宋体"/>
        </w:rPr>
      </w:pPr>
      <w:r>
        <w:rPr>
          <w:rFonts w:hint="eastAsia" w:ascii="宋体" w:hAnsi="宋体" w:cs="宋体"/>
        </w:rPr>
        <w:t>2、法人的民事行为能力</w:t>
      </w:r>
    </w:p>
    <w:p w14:paraId="3FB9BC04">
      <w:pPr>
        <w:jc w:val="left"/>
        <w:rPr>
          <w:rFonts w:ascii="宋体" w:hAnsi="宋体" w:cs="宋体"/>
        </w:rPr>
      </w:pPr>
      <w:r>
        <w:rPr>
          <w:rFonts w:hint="eastAsia" w:ascii="宋体" w:hAnsi="宋体" w:cs="宋体"/>
        </w:rPr>
        <w:t>对于法人而言，民事行为能力随其</w:t>
      </w:r>
      <w:r>
        <w:rPr>
          <w:rFonts w:hint="eastAsia" w:ascii="宋体" w:hAnsi="宋体" w:cs="宋体"/>
          <w:color w:val="FF0000"/>
        </w:rPr>
        <w:t>成立</w:t>
      </w:r>
      <w:r>
        <w:rPr>
          <w:rFonts w:hint="eastAsia" w:ascii="宋体" w:hAnsi="宋体" w:cs="宋体"/>
        </w:rPr>
        <w:t>而产生，随其</w:t>
      </w:r>
      <w:r>
        <w:rPr>
          <w:rFonts w:hint="eastAsia" w:ascii="宋体" w:hAnsi="宋体" w:cs="宋体"/>
          <w:color w:val="FF0000"/>
        </w:rPr>
        <w:t>终止</w:t>
      </w:r>
      <w:r>
        <w:rPr>
          <w:rFonts w:hint="eastAsia" w:ascii="宋体" w:hAnsi="宋体" w:cs="宋体"/>
        </w:rPr>
        <w:t>而消灭。</w:t>
      </w:r>
    </w:p>
    <w:p w14:paraId="68F71E33">
      <w:pPr>
        <w:jc w:val="left"/>
        <w:rPr>
          <w:rFonts w:ascii="宋体" w:hAnsi="宋体" w:cs="宋体"/>
          <w:color w:val="FF0000"/>
        </w:rPr>
      </w:pPr>
      <w:r>
        <w:rPr>
          <w:rFonts w:hint="eastAsia" w:ascii="宋体" w:hAnsi="宋体" w:cs="宋体"/>
          <w:color w:val="FF0000"/>
        </w:rPr>
        <w:t>考点4：附条件与附期限民事法律行为</w:t>
      </w:r>
    </w:p>
    <w:p w14:paraId="429543EF">
      <w:pPr>
        <w:jc w:val="left"/>
        <w:rPr>
          <w:rFonts w:ascii="宋体" w:hAnsi="宋体" w:cs="宋体"/>
        </w:rPr>
      </w:pPr>
      <w:r>
        <w:rPr>
          <w:rFonts w:hint="eastAsia" w:ascii="宋体" w:hAnsi="宋体" w:cs="宋体"/>
        </w:rPr>
        <w:t>1、附条件的民事法律行为（强调不确定）</w:t>
      </w:r>
    </w:p>
    <w:p w14:paraId="4A1E26F8">
      <w:pPr>
        <w:jc w:val="left"/>
        <w:rPr>
          <w:rFonts w:ascii="宋体" w:hAnsi="宋体" w:cs="宋体"/>
        </w:rPr>
      </w:pPr>
      <w:r>
        <w:rPr>
          <w:rFonts w:hint="eastAsia" w:ascii="宋体" w:hAnsi="宋体" w:cs="宋体"/>
        </w:rPr>
        <w:t>【解释】所附条件的事实必须具备以下条件：</w:t>
      </w:r>
    </w:p>
    <w:p w14:paraId="530FDD27">
      <w:pPr>
        <w:jc w:val="left"/>
        <w:rPr>
          <w:rFonts w:ascii="宋体" w:hAnsi="宋体" w:cs="宋体"/>
        </w:rPr>
      </w:pPr>
      <w:r>
        <w:rPr>
          <w:rFonts w:hint="eastAsia" w:ascii="宋体" w:hAnsi="宋体" w:cs="宋体"/>
        </w:rPr>
        <w:t>（1）</w:t>
      </w:r>
      <w:r>
        <w:rPr>
          <w:rFonts w:hint="eastAsia" w:ascii="宋体" w:hAnsi="宋体" w:cs="宋体"/>
          <w:color w:val="FF0000"/>
        </w:rPr>
        <w:t>将来</w:t>
      </w:r>
      <w:r>
        <w:rPr>
          <w:rFonts w:hint="eastAsia" w:ascii="宋体" w:hAnsi="宋体" w:cs="宋体"/>
        </w:rPr>
        <w:t>发生；</w:t>
      </w:r>
    </w:p>
    <w:p w14:paraId="585B05E0">
      <w:pPr>
        <w:jc w:val="left"/>
        <w:rPr>
          <w:rFonts w:ascii="宋体" w:hAnsi="宋体" w:cs="宋体"/>
          <w:color w:val="FF0000"/>
        </w:rPr>
      </w:pPr>
      <w:r>
        <w:rPr>
          <w:rFonts w:hint="eastAsia" w:ascii="宋体" w:hAnsi="宋体" w:cs="宋体"/>
        </w:rPr>
        <w:t>（2）</w:t>
      </w:r>
      <w:r>
        <w:rPr>
          <w:rFonts w:hint="eastAsia" w:ascii="宋体" w:hAnsi="宋体" w:cs="宋体"/>
          <w:color w:val="FF0000"/>
        </w:rPr>
        <w:t>不确定的事实；</w:t>
      </w:r>
    </w:p>
    <w:p w14:paraId="5EB8A248">
      <w:pPr>
        <w:jc w:val="left"/>
        <w:rPr>
          <w:rFonts w:ascii="宋体" w:hAnsi="宋体" w:cs="宋体"/>
        </w:rPr>
      </w:pPr>
      <w:r>
        <w:rPr>
          <w:rFonts w:hint="eastAsia" w:ascii="宋体" w:hAnsi="宋体" w:cs="宋体"/>
        </w:rPr>
        <w:t>（3）当事人</w:t>
      </w:r>
      <w:r>
        <w:rPr>
          <w:rFonts w:hint="eastAsia"/>
          <w:color w:val="FF0000"/>
        </w:rPr>
        <w:t>约定</w:t>
      </w:r>
      <w:r>
        <w:rPr>
          <w:rFonts w:hint="eastAsia" w:ascii="宋体" w:hAnsi="宋体" w:cs="宋体"/>
        </w:rPr>
        <w:t>的事实；</w:t>
      </w:r>
    </w:p>
    <w:p w14:paraId="4BF5C171">
      <w:pPr>
        <w:jc w:val="left"/>
        <w:rPr>
          <w:rFonts w:ascii="宋体" w:hAnsi="宋体" w:cs="宋体"/>
        </w:rPr>
      </w:pPr>
      <w:r>
        <w:rPr>
          <w:rFonts w:hint="eastAsia" w:ascii="宋体" w:hAnsi="宋体" w:cs="宋体"/>
        </w:rPr>
        <w:t>（4）</w:t>
      </w:r>
      <w:r>
        <w:rPr>
          <w:rFonts w:hint="eastAsia" w:ascii="宋体" w:hAnsi="宋体" w:cs="宋体"/>
          <w:color w:val="FF0000"/>
        </w:rPr>
        <w:t>合法。</w:t>
      </w:r>
    </w:p>
    <w:p w14:paraId="6A0B6C15">
      <w:pPr>
        <w:jc w:val="left"/>
        <w:rPr>
          <w:rFonts w:ascii="宋体" w:hAnsi="宋体" w:cs="宋体"/>
        </w:rPr>
      </w:pPr>
      <w:r>
        <w:rPr>
          <w:rFonts w:hint="eastAsia" w:ascii="宋体" w:hAnsi="宋体" w:cs="宋体"/>
        </w:rPr>
        <w:t>2、</w:t>
      </w:r>
      <w:r>
        <w:rPr>
          <w:rFonts w:hint="eastAsia" w:ascii="宋体" w:hAnsi="宋体" w:cs="宋体"/>
          <w:color w:val="FF0000"/>
        </w:rPr>
        <w:t>附期限</w:t>
      </w:r>
      <w:r>
        <w:rPr>
          <w:rFonts w:hint="eastAsia" w:ascii="宋体" w:hAnsi="宋体" w:cs="宋体"/>
        </w:rPr>
        <w:t>的民事法律行为（必然到来）</w:t>
      </w:r>
    </w:p>
    <w:p w14:paraId="7DCD31F9">
      <w:pPr>
        <w:jc w:val="left"/>
        <w:rPr>
          <w:rFonts w:ascii="宋体" w:hAnsi="宋体" w:cs="宋体"/>
        </w:rPr>
      </w:pPr>
      <w:r>
        <w:rPr>
          <w:rFonts w:hint="eastAsia" w:ascii="宋体" w:hAnsi="宋体" w:cs="宋体"/>
        </w:rPr>
        <w:t>这是指当事人在法律行为中</w:t>
      </w:r>
      <w:r>
        <w:rPr>
          <w:rFonts w:hint="eastAsia" w:ascii="宋体" w:hAnsi="宋体" w:cs="宋体"/>
          <w:color w:val="FF0000"/>
        </w:rPr>
        <w:t>约定一定的期限</w:t>
      </w:r>
      <w:r>
        <w:rPr>
          <w:rFonts w:hint="eastAsia" w:ascii="宋体" w:hAnsi="宋体" w:cs="宋体"/>
        </w:rPr>
        <w:t>，并以该期限的到来作为法律行为生效或解除的根据。</w:t>
      </w:r>
    </w:p>
    <w:p w14:paraId="6AA9423F">
      <w:pPr>
        <w:jc w:val="left"/>
        <w:rPr>
          <w:rFonts w:ascii="宋体" w:hAnsi="宋体" w:cs="宋体"/>
          <w:color w:val="FF0000"/>
        </w:rPr>
      </w:pPr>
      <w:r>
        <w:rPr>
          <w:rFonts w:hint="eastAsia" w:ascii="宋体" w:hAnsi="宋体" w:cs="宋体"/>
          <w:color w:val="FF0000"/>
        </w:rPr>
        <w:t>考点5：几类民事法律行为</w:t>
      </w:r>
    </w:p>
    <w:p w14:paraId="675E7328">
      <w:pPr>
        <w:jc w:val="left"/>
        <w:rPr>
          <w:rFonts w:ascii="宋体" w:hAnsi="宋体" w:cs="宋体"/>
        </w:rPr>
      </w:pPr>
      <w:r>
        <w:rPr>
          <w:rFonts w:hint="eastAsia" w:ascii="宋体" w:hAnsi="宋体" w:cs="宋体"/>
        </w:rPr>
        <w:t>【解释】法律行为的类型：</w:t>
      </w:r>
    </w:p>
    <w:p w14:paraId="115BBA4D">
      <w:pPr>
        <w:jc w:val="left"/>
        <w:rPr>
          <w:rFonts w:ascii="宋体" w:hAnsi="宋体" w:cs="宋体"/>
        </w:rPr>
      </w:pPr>
      <w:r>
        <w:rPr>
          <w:rFonts w:hint="eastAsia" w:ascii="宋体" w:hAnsi="宋体" w:cs="宋体"/>
        </w:rPr>
        <w:t>1、有效的法律行为</w:t>
      </w:r>
    </w:p>
    <w:p w14:paraId="2350DB3B">
      <w:pPr>
        <w:jc w:val="left"/>
        <w:rPr>
          <w:rFonts w:ascii="宋体" w:hAnsi="宋体" w:cs="宋体"/>
        </w:rPr>
      </w:pPr>
      <w:r>
        <w:rPr>
          <w:rFonts w:hint="eastAsia" w:ascii="宋体" w:hAnsi="宋体" w:cs="宋体"/>
        </w:rPr>
        <w:t>2、无效的法律行为</w:t>
      </w:r>
    </w:p>
    <w:p w14:paraId="0D1DA82D">
      <w:pPr>
        <w:jc w:val="left"/>
        <w:rPr>
          <w:rFonts w:ascii="宋体" w:hAnsi="宋体" w:cs="宋体"/>
        </w:rPr>
      </w:pPr>
      <w:r>
        <w:rPr>
          <w:rFonts w:hint="eastAsia" w:ascii="宋体" w:hAnsi="宋体" w:cs="宋体"/>
        </w:rPr>
        <w:t>3、可撤销的法律行为</w:t>
      </w:r>
    </w:p>
    <w:p w14:paraId="19F9B92F">
      <w:pPr>
        <w:jc w:val="left"/>
        <w:rPr>
          <w:rFonts w:ascii="宋体" w:hAnsi="宋体" w:cs="宋体"/>
        </w:rPr>
      </w:pPr>
      <w:r>
        <w:rPr>
          <w:rFonts w:hint="eastAsia" w:ascii="宋体" w:hAnsi="宋体" w:cs="宋体"/>
        </w:rPr>
        <w:t>4、效力待定的法律行为</w:t>
      </w:r>
    </w:p>
    <w:p w14:paraId="730316A3">
      <w:pPr>
        <w:jc w:val="left"/>
        <w:rPr>
          <w:rFonts w:ascii="宋体" w:hAnsi="宋体" w:cs="宋体"/>
        </w:rPr>
      </w:pPr>
      <w:r>
        <w:rPr>
          <w:rFonts w:hint="eastAsia" w:ascii="宋体" w:hAnsi="宋体" w:cs="宋体"/>
        </w:rPr>
        <w:t>1、有效的民事法律行为</w:t>
      </w:r>
    </w:p>
    <w:p w14:paraId="270AE6A6">
      <w:pPr>
        <w:jc w:val="left"/>
        <w:rPr>
          <w:rFonts w:ascii="宋体" w:hAnsi="宋体" w:cs="宋体"/>
        </w:rPr>
      </w:pPr>
      <w:r>
        <w:rPr>
          <w:rFonts w:hint="eastAsia" w:ascii="宋体" w:hAnsi="宋体" w:cs="宋体"/>
        </w:rPr>
        <w:t>（1）行为人具有</w:t>
      </w:r>
      <w:r>
        <w:rPr>
          <w:rFonts w:hint="eastAsia" w:ascii="宋体" w:hAnsi="宋体" w:cs="宋体"/>
          <w:color w:val="FF0000"/>
        </w:rPr>
        <w:t>相应的民事行为能力。</w:t>
      </w:r>
    </w:p>
    <w:p w14:paraId="11F3FE18">
      <w:pPr>
        <w:jc w:val="left"/>
        <w:rPr>
          <w:rFonts w:ascii="宋体" w:hAnsi="宋体" w:cs="宋体"/>
          <w:color w:val="FF0000"/>
        </w:rPr>
      </w:pPr>
      <w:r>
        <w:rPr>
          <w:rFonts w:hint="eastAsia" w:ascii="宋体" w:hAnsi="宋体" w:cs="宋体"/>
        </w:rPr>
        <w:t>（2）意思表示</w:t>
      </w:r>
      <w:r>
        <w:rPr>
          <w:rFonts w:hint="eastAsia" w:ascii="宋体" w:hAnsi="宋体" w:cs="宋体"/>
          <w:color w:val="FF0000"/>
        </w:rPr>
        <w:t>真实。</w:t>
      </w:r>
    </w:p>
    <w:p w14:paraId="4AB3E438">
      <w:pPr>
        <w:jc w:val="left"/>
        <w:rPr>
          <w:rFonts w:ascii="宋体" w:hAnsi="宋体" w:cs="宋体"/>
        </w:rPr>
      </w:pPr>
      <w:r>
        <w:rPr>
          <w:rFonts w:hint="eastAsia" w:ascii="宋体" w:hAnsi="宋体" w:cs="宋体"/>
        </w:rPr>
        <w:t>（3）不违反强制性规定，不违背公序良俗。（合法）</w:t>
      </w:r>
    </w:p>
    <w:p w14:paraId="7376C0E5">
      <w:pPr>
        <w:jc w:val="left"/>
        <w:rPr>
          <w:rFonts w:ascii="宋体" w:hAnsi="宋体" w:cs="宋体"/>
        </w:rPr>
      </w:pPr>
      <w:r>
        <w:rPr>
          <w:rFonts w:hint="eastAsia" w:ascii="宋体" w:hAnsi="宋体" w:cs="宋体"/>
        </w:rPr>
        <w:t>2、无效的民法法律行为</w:t>
      </w:r>
    </w:p>
    <w:p w14:paraId="618C186C">
      <w:pPr>
        <w:jc w:val="left"/>
        <w:rPr>
          <w:rFonts w:ascii="宋体" w:hAnsi="宋体" w:cs="宋体"/>
        </w:rPr>
      </w:pPr>
      <w:r>
        <w:rPr>
          <w:rFonts w:hint="eastAsia" w:ascii="宋体" w:hAnsi="宋体" w:cs="宋体"/>
        </w:rPr>
        <w:t>（1）</w:t>
      </w:r>
      <w:r>
        <w:rPr>
          <w:rFonts w:hint="eastAsia" w:ascii="宋体" w:hAnsi="宋体" w:cs="宋体"/>
          <w:color w:val="FF0000"/>
        </w:rPr>
        <w:t>无民事行为能力人</w:t>
      </w:r>
      <w:r>
        <w:rPr>
          <w:rFonts w:hint="eastAsia" w:ascii="宋体" w:hAnsi="宋体" w:cs="宋体"/>
        </w:rPr>
        <w:t>独立实施的。</w:t>
      </w:r>
    </w:p>
    <w:p w14:paraId="6DBA8A15">
      <w:pPr>
        <w:jc w:val="left"/>
        <w:rPr>
          <w:rFonts w:ascii="宋体" w:hAnsi="宋体" w:cs="宋体"/>
        </w:rPr>
      </w:pPr>
      <w:r>
        <w:rPr>
          <w:rFonts w:hint="eastAsia" w:ascii="宋体" w:hAnsi="宋体" w:cs="宋体"/>
        </w:rPr>
        <w:t>（2）当事人通谋</w:t>
      </w:r>
      <w:r>
        <w:rPr>
          <w:rFonts w:hint="eastAsia" w:ascii="宋体" w:hAnsi="宋体" w:cs="宋体"/>
          <w:color w:val="FF0000"/>
        </w:rPr>
        <w:t>虚假表示</w:t>
      </w:r>
      <w:r>
        <w:rPr>
          <w:rFonts w:hint="eastAsia" w:ascii="宋体" w:hAnsi="宋体" w:cs="宋体"/>
        </w:rPr>
        <w:t>实施的。（不真实）</w:t>
      </w:r>
    </w:p>
    <w:p w14:paraId="56D29118">
      <w:pPr>
        <w:jc w:val="left"/>
        <w:rPr>
          <w:rFonts w:ascii="宋体" w:hAnsi="宋体" w:cs="宋体"/>
        </w:rPr>
      </w:pPr>
      <w:r>
        <w:rPr>
          <w:rFonts w:hint="eastAsia" w:ascii="宋体" w:hAnsi="宋体" w:cs="宋体"/>
        </w:rPr>
        <w:t>（3）</w:t>
      </w:r>
      <w:r>
        <w:rPr>
          <w:rFonts w:hint="eastAsia" w:ascii="宋体" w:hAnsi="宋体" w:cs="宋体"/>
          <w:color w:val="FF0000"/>
        </w:rPr>
        <w:t>违反强制性规定</w:t>
      </w:r>
      <w:r>
        <w:rPr>
          <w:rFonts w:hint="eastAsia" w:ascii="宋体" w:hAnsi="宋体" w:cs="宋体"/>
        </w:rPr>
        <w:t>或</w:t>
      </w:r>
      <w:r>
        <w:rPr>
          <w:rFonts w:hint="eastAsia" w:ascii="宋体" w:hAnsi="宋体" w:cs="宋体"/>
          <w:color w:val="FF0000"/>
        </w:rPr>
        <w:t>违背公序良俗</w:t>
      </w:r>
      <w:r>
        <w:rPr>
          <w:rFonts w:hint="eastAsia" w:ascii="宋体" w:hAnsi="宋体" w:cs="宋体"/>
        </w:rPr>
        <w:t>的。（不合法）</w:t>
      </w:r>
    </w:p>
    <w:p w14:paraId="27E85555">
      <w:pPr>
        <w:jc w:val="left"/>
        <w:rPr>
          <w:rFonts w:ascii="宋体" w:hAnsi="宋体" w:cs="宋体"/>
        </w:rPr>
      </w:pPr>
      <w:r>
        <w:rPr>
          <w:rFonts w:hint="eastAsia" w:ascii="宋体" w:hAnsi="宋体" w:cs="宋体"/>
        </w:rPr>
        <w:t>【注意】自始无效、自然无效、绝对无效。</w:t>
      </w:r>
    </w:p>
    <w:p w14:paraId="77DBD836">
      <w:pPr>
        <w:jc w:val="left"/>
        <w:rPr>
          <w:rFonts w:ascii="宋体" w:hAnsi="宋体" w:cs="宋体"/>
          <w:color w:val="FF0000"/>
        </w:rPr>
      </w:pPr>
      <w:r>
        <w:rPr>
          <w:rFonts w:hint="eastAsia" w:ascii="宋体" w:hAnsi="宋体" w:cs="宋体"/>
        </w:rPr>
        <w:t>【解释】民事法律行为部分无效，不影响其他部分效力的，</w:t>
      </w:r>
      <w:r>
        <w:rPr>
          <w:rFonts w:hint="eastAsia" w:ascii="宋体" w:hAnsi="宋体" w:cs="宋体"/>
          <w:color w:val="FF0000"/>
        </w:rPr>
        <w:t>其他部分仍然有效。</w:t>
      </w:r>
    </w:p>
    <w:p w14:paraId="5FCA788F">
      <w:pPr>
        <w:jc w:val="left"/>
        <w:rPr>
          <w:rFonts w:ascii="宋体" w:hAnsi="宋体" w:cs="宋体"/>
        </w:rPr>
      </w:pPr>
      <w:r>
        <w:rPr>
          <w:rFonts w:hint="eastAsia" w:ascii="宋体" w:hAnsi="宋体" w:cs="宋体"/>
        </w:rPr>
        <w:t>3、可撤销的民法法律行为</w:t>
      </w:r>
    </w:p>
    <w:p w14:paraId="76EA2BA2">
      <w:pPr>
        <w:jc w:val="left"/>
        <w:rPr>
          <w:rFonts w:ascii="宋体" w:hAnsi="宋体" w:cs="宋体"/>
        </w:rPr>
      </w:pPr>
      <w:r>
        <w:rPr>
          <w:rFonts w:hint="eastAsia" w:ascii="宋体" w:hAnsi="宋体" w:cs="宋体"/>
        </w:rPr>
        <w:t>（1）在该行为被撤销前，其效力</w:t>
      </w:r>
      <w:r>
        <w:rPr>
          <w:rFonts w:hint="eastAsia" w:ascii="宋体" w:hAnsi="宋体" w:cs="宋体"/>
          <w:color w:val="FF0000"/>
        </w:rPr>
        <w:t>已经发生</w:t>
      </w:r>
      <w:r>
        <w:rPr>
          <w:rFonts w:hint="eastAsia" w:ascii="宋体" w:hAnsi="宋体" w:cs="宋体"/>
        </w:rPr>
        <w:t>，未经撤销，其效力不消灭。</w:t>
      </w:r>
    </w:p>
    <w:p w14:paraId="1FC9B330">
      <w:pPr>
        <w:jc w:val="left"/>
        <w:rPr>
          <w:rFonts w:ascii="宋体" w:hAnsi="宋体" w:cs="宋体"/>
        </w:rPr>
      </w:pPr>
      <w:r>
        <w:rPr>
          <w:rFonts w:hint="eastAsia" w:ascii="宋体" w:hAnsi="宋体" w:cs="宋体"/>
        </w:rPr>
        <w:t>（2）该行为的撤销应由享有撤销权的当事人行使，且撤销权人须通过</w:t>
      </w:r>
      <w:r>
        <w:rPr>
          <w:rFonts w:hint="eastAsia" w:ascii="宋体" w:hAnsi="宋体" w:cs="宋体"/>
          <w:color w:val="FF0000"/>
        </w:rPr>
        <w:t>法院</w:t>
      </w:r>
      <w:r>
        <w:rPr>
          <w:rFonts w:hint="eastAsia" w:ascii="宋体" w:hAnsi="宋体" w:cs="宋体"/>
        </w:rPr>
        <w:t>或</w:t>
      </w:r>
      <w:r>
        <w:rPr>
          <w:rFonts w:hint="eastAsia" w:ascii="宋体" w:hAnsi="宋体" w:cs="宋体"/>
          <w:color w:val="FF0000"/>
        </w:rPr>
        <w:t>仲裁机关</w:t>
      </w:r>
      <w:r>
        <w:rPr>
          <w:rFonts w:hint="eastAsia" w:ascii="宋体" w:hAnsi="宋体" w:cs="宋体"/>
        </w:rPr>
        <w:t>行使撤销权。</w:t>
      </w:r>
    </w:p>
    <w:p w14:paraId="22FB58EC">
      <w:pPr>
        <w:jc w:val="left"/>
        <w:rPr>
          <w:rFonts w:ascii="宋体" w:hAnsi="宋体" w:cs="宋体"/>
        </w:rPr>
      </w:pPr>
      <w:r>
        <w:rPr>
          <w:rFonts w:hint="eastAsia" w:ascii="宋体" w:hAnsi="宋体" w:cs="宋体"/>
        </w:rPr>
        <w:t>（3）撤销权人对权利的行使</w:t>
      </w:r>
      <w:r>
        <w:rPr>
          <w:rFonts w:hint="eastAsia" w:ascii="宋体" w:hAnsi="宋体" w:cs="宋体"/>
          <w:color w:val="FF0000"/>
        </w:rPr>
        <w:t>拥有选择权，</w:t>
      </w:r>
      <w:r>
        <w:rPr>
          <w:rFonts w:hint="eastAsia" w:ascii="宋体" w:hAnsi="宋体" w:cs="宋体"/>
        </w:rPr>
        <w:t>其可以撤销其行为，也可以通过承认的表示使撤销权归于消灭。</w:t>
      </w:r>
    </w:p>
    <w:p w14:paraId="167DD125">
      <w:pPr>
        <w:jc w:val="left"/>
        <w:rPr>
          <w:rFonts w:ascii="宋体" w:hAnsi="宋体" w:cs="宋体"/>
        </w:rPr>
      </w:pPr>
      <w:r>
        <w:rPr>
          <w:rFonts w:hint="eastAsia" w:ascii="宋体" w:hAnsi="宋体" w:cs="宋体"/>
        </w:rPr>
        <w:t>【注意】</w:t>
      </w:r>
      <w:r>
        <w:rPr>
          <w:rFonts w:hint="eastAsia" w:ascii="宋体" w:hAnsi="宋体" w:cs="宋体"/>
          <w:color w:val="FF0000"/>
        </w:rPr>
        <w:t>欺诈、胁迫</w:t>
      </w:r>
      <w:r>
        <w:rPr>
          <w:rFonts w:hint="eastAsia" w:ascii="宋体" w:hAnsi="宋体" w:cs="宋体"/>
        </w:rPr>
        <w:t>只有“受欺诈方”、“受胁迫方”才有撤销权；</w:t>
      </w:r>
      <w:r>
        <w:rPr>
          <w:rFonts w:hint="eastAsia" w:ascii="宋体" w:hAnsi="宋体" w:cs="宋体"/>
          <w:color w:val="FF0000"/>
        </w:rPr>
        <w:t>重大误解</w:t>
      </w:r>
      <w:r>
        <w:rPr>
          <w:rFonts w:hint="eastAsia" w:ascii="宋体" w:hAnsi="宋体" w:cs="宋体"/>
        </w:rPr>
        <w:t>双方均有撤销权。</w:t>
      </w:r>
    </w:p>
    <w:p w14:paraId="460612B3">
      <w:pPr>
        <w:jc w:val="left"/>
        <w:rPr>
          <w:rFonts w:ascii="宋体" w:hAnsi="宋体" w:cs="宋体"/>
        </w:rPr>
      </w:pPr>
      <w:r>
        <w:rPr>
          <w:rFonts w:hint="eastAsia" w:ascii="宋体" w:hAnsi="宋体" w:cs="宋体"/>
        </w:rPr>
        <w:t>（4）可撤销法律行为被依法撤销后，</w:t>
      </w:r>
      <w:r>
        <w:rPr>
          <w:rFonts w:hint="eastAsia" w:ascii="宋体" w:hAnsi="宋体" w:cs="宋体"/>
          <w:color w:val="FF0000"/>
        </w:rPr>
        <w:t>法律行为从行为开始起无效</w:t>
      </w:r>
      <w:r>
        <w:rPr>
          <w:rFonts w:hint="eastAsia" w:ascii="宋体" w:hAnsi="宋体" w:cs="宋体"/>
        </w:rPr>
        <w:t>，具有与无效法律行为相同的法律后果</w:t>
      </w:r>
      <w:r>
        <w:rPr>
          <w:rFonts w:hint="eastAsia" w:ascii="宋体" w:hAnsi="宋体" w:cs="宋体"/>
          <w:color w:val="FF0000"/>
        </w:rPr>
        <w:t>（自始无效）</w:t>
      </w:r>
      <w:r>
        <w:rPr>
          <w:rFonts w:hint="eastAsia" w:ascii="宋体" w:hAnsi="宋体" w:cs="宋体"/>
        </w:rPr>
        <w:t>。如果撤销权人表示放弃撤销权或未在法定期间内行使撤销权的，则可撤销法律行为确定地成为完全有效的法律行为。</w:t>
      </w:r>
    </w:p>
    <w:p w14:paraId="1A9BD4CB">
      <w:pPr>
        <w:jc w:val="left"/>
        <w:rPr>
          <w:rFonts w:hint="eastAsia" w:ascii="宋体" w:hAnsi="宋体" w:cs="宋体"/>
        </w:rPr>
      </w:pPr>
      <w:r>
        <w:rPr>
          <w:rFonts w:hint="eastAsia" w:ascii="宋体" w:hAnsi="宋体" w:cs="宋体"/>
        </w:rPr>
        <w:t>（5）撤销权的行使期限</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5165"/>
        <w:gridCol w:w="3380"/>
      </w:tblGrid>
      <w:tr w14:paraId="3EF2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tcPr>
          <w:p w14:paraId="17CC841B">
            <w:pPr>
              <w:jc w:val="center"/>
              <w:rPr>
                <w:rFonts w:ascii="宋体" w:hAnsi="宋体" w:cs="宋体"/>
              </w:rPr>
            </w:pPr>
            <w:r>
              <w:rPr>
                <w:rFonts w:hint="eastAsia" w:ascii="宋体" w:hAnsi="宋体" w:cs="宋体"/>
              </w:rPr>
              <w:t>重大误解</w:t>
            </w:r>
          </w:p>
        </w:tc>
        <w:tc>
          <w:tcPr>
            <w:tcW w:w="2548" w:type="pct"/>
          </w:tcPr>
          <w:p w14:paraId="084759AD">
            <w:pPr>
              <w:jc w:val="left"/>
              <w:rPr>
                <w:rFonts w:ascii="宋体" w:hAnsi="宋体" w:cs="宋体"/>
              </w:rPr>
            </w:pPr>
            <w:r>
              <w:rPr>
                <w:rFonts w:hint="eastAsia" w:ascii="宋体" w:hAnsi="宋体" w:cs="宋体"/>
              </w:rPr>
              <w:t>自知道或者应当知道撤销事由之日起</w:t>
            </w:r>
            <w:r>
              <w:rPr>
                <w:rFonts w:hint="eastAsia" w:ascii="宋体" w:hAnsi="宋体" w:cs="宋体"/>
                <w:color w:val="FF0000"/>
              </w:rPr>
              <w:t>90天内</w:t>
            </w:r>
            <w:r>
              <w:rPr>
                <w:rFonts w:hint="eastAsia" w:ascii="宋体" w:hAnsi="宋体" w:cs="宋体"/>
              </w:rPr>
              <w:t>没有行使撤销权</w:t>
            </w:r>
          </w:p>
        </w:tc>
        <w:tc>
          <w:tcPr>
            <w:tcW w:w="1667" w:type="pct"/>
            <w:vMerge w:val="restart"/>
          </w:tcPr>
          <w:p w14:paraId="2BDF596B">
            <w:pPr>
              <w:jc w:val="left"/>
              <w:rPr>
                <w:rFonts w:ascii="宋体" w:hAnsi="宋体" w:cs="宋体"/>
              </w:rPr>
            </w:pPr>
            <w:r>
              <w:rPr>
                <w:rFonts w:hint="eastAsia" w:ascii="宋体" w:hAnsi="宋体" w:cs="宋体"/>
              </w:rPr>
              <w:t>自民事法律行为发生之日起</w:t>
            </w:r>
            <w:r>
              <w:rPr>
                <w:rFonts w:hint="eastAsia" w:ascii="宋体" w:hAnsi="宋体" w:cs="宋体"/>
                <w:color w:val="FF0000"/>
              </w:rPr>
              <w:t>5年内</w:t>
            </w:r>
            <w:r>
              <w:rPr>
                <w:rFonts w:hint="eastAsia" w:ascii="宋体" w:hAnsi="宋体" w:cs="宋体"/>
              </w:rPr>
              <w:t>没有行使撤销权，撤销权消灭。</w:t>
            </w:r>
          </w:p>
        </w:tc>
      </w:tr>
      <w:tr w14:paraId="2F7D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tcPr>
          <w:p w14:paraId="01AE26A8">
            <w:pPr>
              <w:jc w:val="center"/>
              <w:rPr>
                <w:rFonts w:ascii="宋体" w:hAnsi="宋体" w:cs="宋体"/>
              </w:rPr>
            </w:pPr>
            <w:r>
              <w:rPr>
                <w:rFonts w:hint="eastAsia" w:ascii="宋体" w:hAnsi="宋体" w:cs="宋体"/>
              </w:rPr>
              <w:t>显失公平</w:t>
            </w:r>
          </w:p>
        </w:tc>
        <w:tc>
          <w:tcPr>
            <w:tcW w:w="2548" w:type="pct"/>
            <w:vMerge w:val="restart"/>
          </w:tcPr>
          <w:p w14:paraId="3269E014">
            <w:pPr>
              <w:jc w:val="left"/>
              <w:rPr>
                <w:rFonts w:ascii="宋体" w:hAnsi="宋体" w:cs="宋体"/>
              </w:rPr>
            </w:pPr>
            <w:r>
              <w:rPr>
                <w:rFonts w:hint="eastAsia" w:ascii="宋体" w:hAnsi="宋体" w:cs="宋体"/>
              </w:rPr>
              <w:t>自知道或者应当知道撤销事由之日起</w:t>
            </w:r>
            <w:r>
              <w:rPr>
                <w:rFonts w:hint="eastAsia" w:ascii="宋体" w:hAnsi="宋体" w:cs="宋体"/>
                <w:color w:val="FF0000"/>
              </w:rPr>
              <w:t>1年内</w:t>
            </w:r>
            <w:r>
              <w:rPr>
                <w:rFonts w:hint="eastAsia" w:ascii="宋体" w:hAnsi="宋体" w:cs="宋体"/>
              </w:rPr>
              <w:t>没有行使撤销权</w:t>
            </w:r>
          </w:p>
        </w:tc>
        <w:tc>
          <w:tcPr>
            <w:tcW w:w="1667" w:type="pct"/>
            <w:vMerge w:val="continue"/>
          </w:tcPr>
          <w:p w14:paraId="77C64C7D">
            <w:pPr>
              <w:jc w:val="left"/>
              <w:rPr>
                <w:rFonts w:ascii="宋体" w:hAnsi="宋体" w:cs="宋体"/>
              </w:rPr>
            </w:pPr>
          </w:p>
        </w:tc>
      </w:tr>
      <w:tr w14:paraId="63DA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tcPr>
          <w:p w14:paraId="4AC37942">
            <w:pPr>
              <w:jc w:val="center"/>
              <w:rPr>
                <w:rFonts w:ascii="宋体" w:hAnsi="宋体" w:cs="宋体"/>
              </w:rPr>
            </w:pPr>
            <w:r>
              <w:rPr>
                <w:rFonts w:hint="eastAsia" w:ascii="宋体" w:hAnsi="宋体" w:cs="宋体"/>
              </w:rPr>
              <w:t>欺诈</w:t>
            </w:r>
          </w:p>
        </w:tc>
        <w:tc>
          <w:tcPr>
            <w:tcW w:w="2548" w:type="pct"/>
            <w:vMerge w:val="continue"/>
          </w:tcPr>
          <w:p w14:paraId="70A8E6F1">
            <w:pPr>
              <w:jc w:val="left"/>
              <w:rPr>
                <w:rFonts w:ascii="宋体" w:hAnsi="宋体" w:cs="宋体"/>
              </w:rPr>
            </w:pPr>
          </w:p>
        </w:tc>
        <w:tc>
          <w:tcPr>
            <w:tcW w:w="1667" w:type="pct"/>
            <w:vMerge w:val="continue"/>
          </w:tcPr>
          <w:p w14:paraId="4F0DBB90">
            <w:pPr>
              <w:jc w:val="left"/>
              <w:rPr>
                <w:rFonts w:ascii="宋体" w:hAnsi="宋体" w:cs="宋体"/>
              </w:rPr>
            </w:pPr>
          </w:p>
        </w:tc>
      </w:tr>
      <w:tr w14:paraId="133D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tcPr>
          <w:p w14:paraId="3250FA1D">
            <w:pPr>
              <w:jc w:val="center"/>
              <w:rPr>
                <w:rFonts w:ascii="宋体" w:hAnsi="宋体" w:cs="宋体"/>
              </w:rPr>
            </w:pPr>
            <w:r>
              <w:rPr>
                <w:rFonts w:hint="eastAsia" w:ascii="宋体" w:hAnsi="宋体" w:cs="宋体"/>
              </w:rPr>
              <w:t>胁迫</w:t>
            </w:r>
          </w:p>
        </w:tc>
        <w:tc>
          <w:tcPr>
            <w:tcW w:w="2548" w:type="pct"/>
          </w:tcPr>
          <w:p w14:paraId="6C2CC460">
            <w:pPr>
              <w:jc w:val="left"/>
              <w:rPr>
                <w:rFonts w:ascii="宋体" w:hAnsi="宋体" w:cs="宋体"/>
              </w:rPr>
            </w:pPr>
            <w:r>
              <w:rPr>
                <w:rFonts w:hint="eastAsia" w:ascii="宋体" w:hAnsi="宋体" w:cs="宋体"/>
              </w:rPr>
              <w:t>自胁迫行为终止之日起</w:t>
            </w:r>
            <w:r>
              <w:rPr>
                <w:rFonts w:hint="eastAsia" w:ascii="宋体" w:hAnsi="宋体" w:cs="宋体"/>
                <w:color w:val="FF0000"/>
              </w:rPr>
              <w:t>1年内</w:t>
            </w:r>
            <w:r>
              <w:rPr>
                <w:rFonts w:hint="eastAsia" w:ascii="宋体" w:hAnsi="宋体" w:cs="宋体"/>
              </w:rPr>
              <w:t>没有行使撤销权</w:t>
            </w:r>
          </w:p>
        </w:tc>
        <w:tc>
          <w:tcPr>
            <w:tcW w:w="1667" w:type="pct"/>
            <w:vMerge w:val="continue"/>
          </w:tcPr>
          <w:p w14:paraId="439F4152">
            <w:pPr>
              <w:jc w:val="left"/>
              <w:rPr>
                <w:rFonts w:ascii="宋体" w:hAnsi="宋体" w:cs="宋体"/>
              </w:rPr>
            </w:pPr>
          </w:p>
        </w:tc>
      </w:tr>
    </w:tbl>
    <w:p w14:paraId="448A186A">
      <w:pPr>
        <w:jc w:val="left"/>
        <w:rPr>
          <w:rFonts w:ascii="宋体" w:hAnsi="宋体" w:cs="宋体"/>
        </w:rPr>
      </w:pPr>
      <w:r>
        <w:rPr>
          <w:rFonts w:hint="eastAsia" w:ascii="宋体" w:hAnsi="宋体" w:cs="宋体"/>
        </w:rPr>
        <w:t>4、效力待定的民法法律行为</w:t>
      </w:r>
    </w:p>
    <w:p w14:paraId="42A93100">
      <w:pPr>
        <w:jc w:val="left"/>
        <w:rPr>
          <w:rFonts w:ascii="宋体" w:hAnsi="宋体" w:cs="宋体"/>
        </w:rPr>
      </w:pPr>
      <w:r>
        <w:rPr>
          <w:rFonts w:hint="eastAsia" w:ascii="宋体" w:hAnsi="宋体" w:cs="宋体"/>
        </w:rPr>
        <w:t>（1）限制行为能力人实施的其他民事法律行为</w:t>
      </w:r>
    </w:p>
    <w:p w14:paraId="10814D0F">
      <w:pPr>
        <w:jc w:val="left"/>
        <w:rPr>
          <w:rFonts w:ascii="宋体" w:hAnsi="宋体" w:cs="宋体"/>
        </w:rPr>
      </w:pPr>
      <w:r>
        <w:rPr>
          <w:rFonts w:hint="eastAsia" w:ascii="宋体" w:hAnsi="宋体" w:cs="宋体"/>
          <w:color w:val="FF0000"/>
        </w:rPr>
        <w:t>限制民事行为能力人（独立）实施的其他民事法律行为</w:t>
      </w:r>
      <w:r>
        <w:rPr>
          <w:rFonts w:hint="eastAsia" w:ascii="宋体" w:hAnsi="宋体" w:cs="宋体"/>
        </w:rPr>
        <w:t>经法定代理人</w:t>
      </w:r>
      <w:r>
        <w:rPr>
          <w:rFonts w:hint="eastAsia" w:ascii="宋体" w:hAnsi="宋体" w:cs="宋体"/>
          <w:color w:val="FF0000"/>
        </w:rPr>
        <w:t>同意或者追认后有效</w:t>
      </w:r>
      <w:r>
        <w:rPr>
          <w:rFonts w:hint="eastAsia" w:ascii="宋体" w:hAnsi="宋体" w:cs="宋体"/>
        </w:rPr>
        <w:t>。相对人（不论是否善意）可以催告法定代理人</w:t>
      </w:r>
      <w:r>
        <w:rPr>
          <w:rFonts w:hint="eastAsia" w:ascii="宋体" w:hAnsi="宋体" w:cs="宋体"/>
          <w:color w:val="FF0000"/>
        </w:rPr>
        <w:t>自收到通知之日起30日内</w:t>
      </w:r>
      <w:r>
        <w:rPr>
          <w:rFonts w:hint="eastAsia" w:ascii="宋体" w:hAnsi="宋体" w:cs="宋体"/>
        </w:rPr>
        <w:t>予以追认。法定代理人未作表示的，视为拒绝追认。民事法律行为被追认前，</w:t>
      </w:r>
      <w:r>
        <w:rPr>
          <w:rFonts w:hint="eastAsia" w:ascii="宋体" w:hAnsi="宋体" w:cs="宋体"/>
          <w:color w:val="FF0000"/>
        </w:rPr>
        <w:t>善意相对人</w:t>
      </w:r>
      <w:r>
        <w:rPr>
          <w:rFonts w:hint="eastAsia" w:ascii="宋体" w:hAnsi="宋体" w:cs="宋体"/>
        </w:rPr>
        <w:t>有撤销的权利。撤销应当以通知的方式作出。</w:t>
      </w:r>
    </w:p>
    <w:p w14:paraId="07105721">
      <w:pPr>
        <w:jc w:val="left"/>
        <w:rPr>
          <w:rFonts w:ascii="宋体" w:hAnsi="宋体" w:cs="宋体"/>
        </w:rPr>
      </w:pPr>
      <w:r>
        <w:rPr>
          <w:rFonts w:hint="eastAsia" w:ascii="宋体" w:hAnsi="宋体" w:cs="宋体"/>
        </w:rPr>
        <w:t>（2）无权代理</w:t>
      </w:r>
    </w:p>
    <w:p w14:paraId="61C9A81F">
      <w:pPr>
        <w:jc w:val="left"/>
        <w:rPr>
          <w:rFonts w:ascii="宋体" w:hAnsi="宋体" w:cs="宋体"/>
        </w:rPr>
      </w:pPr>
      <w:r>
        <w:rPr>
          <w:rFonts w:hint="eastAsia" w:ascii="宋体" w:hAnsi="宋体" w:cs="宋体"/>
        </w:rPr>
        <w:t>在无权代理的情况下，</w:t>
      </w:r>
      <w:r>
        <w:rPr>
          <w:rFonts w:hint="eastAsia" w:ascii="宋体" w:hAnsi="宋体" w:cs="宋体"/>
          <w:color w:val="FF0000"/>
        </w:rPr>
        <w:t>只有经过被代理人的追认</w:t>
      </w:r>
      <w:r>
        <w:rPr>
          <w:rFonts w:hint="eastAsia" w:ascii="宋体" w:hAnsi="宋体" w:cs="宋体"/>
        </w:rPr>
        <w:t>，被代理人才承担民事责任。未经追认的行为，由行为人承担民事责任。</w:t>
      </w:r>
    </w:p>
    <w:p w14:paraId="75531B99">
      <w:pPr>
        <w:jc w:val="left"/>
        <w:rPr>
          <w:rFonts w:ascii="宋体" w:hAnsi="宋体" w:cs="宋体"/>
        </w:rPr>
      </w:pPr>
      <w:r>
        <w:rPr>
          <w:rFonts w:hint="eastAsia" w:ascii="宋体" w:hAnsi="宋体" w:cs="宋体"/>
        </w:rPr>
        <w:t>【注意】</w:t>
      </w:r>
      <w:r>
        <w:rPr>
          <w:rFonts w:hint="eastAsia" w:ascii="宋体" w:hAnsi="宋体" w:cs="宋体"/>
          <w:color w:val="FF0000"/>
        </w:rPr>
        <w:t>相对人</w:t>
      </w:r>
      <w:r>
        <w:rPr>
          <w:rFonts w:hint="eastAsia" w:ascii="宋体" w:hAnsi="宋体" w:cs="宋体"/>
        </w:rPr>
        <w:t>（不论是否善意）可以催告被代理人自收到通知之日起30日内予以追认。被代理人未作表示的，视为</w:t>
      </w:r>
      <w:r>
        <w:rPr>
          <w:rFonts w:hint="eastAsia" w:ascii="宋体" w:hAnsi="宋体" w:cs="宋体"/>
          <w:color w:val="FF0000"/>
        </w:rPr>
        <w:t>拒绝追认</w:t>
      </w:r>
      <w:r>
        <w:rPr>
          <w:rFonts w:hint="eastAsia" w:ascii="宋体" w:hAnsi="宋体" w:cs="宋体"/>
        </w:rPr>
        <w:t>。行为人实施的行为被追认前，</w:t>
      </w:r>
      <w:r>
        <w:rPr>
          <w:rFonts w:hint="eastAsia" w:ascii="宋体" w:hAnsi="宋体" w:cs="宋体"/>
          <w:color w:val="FF0000"/>
        </w:rPr>
        <w:t>善意相对人</w:t>
      </w:r>
      <w:r>
        <w:rPr>
          <w:rFonts w:hint="eastAsia" w:ascii="宋体" w:hAnsi="宋体" w:cs="宋体"/>
        </w:rPr>
        <w:t>有</w:t>
      </w:r>
      <w:r>
        <w:rPr>
          <w:rFonts w:hint="eastAsia" w:ascii="宋体" w:hAnsi="宋体" w:cs="宋体"/>
          <w:color w:val="FF0000"/>
        </w:rPr>
        <w:t>撤销</w:t>
      </w:r>
      <w:r>
        <w:rPr>
          <w:rFonts w:hint="eastAsia" w:ascii="宋体" w:hAnsi="宋体" w:cs="宋体"/>
        </w:rPr>
        <w:t>的权利。撤销应当以通知的方式作出。</w:t>
      </w:r>
    </w:p>
    <w:p w14:paraId="1C73DDF4">
      <w:pPr>
        <w:jc w:val="left"/>
        <w:rPr>
          <w:rFonts w:ascii="宋体" w:hAnsi="宋体" w:cs="宋体"/>
          <w:color w:val="FF0000"/>
        </w:rPr>
      </w:pPr>
      <w:r>
        <w:rPr>
          <w:rFonts w:hint="eastAsia" w:ascii="宋体" w:hAnsi="宋体" w:cs="宋体"/>
          <w:color w:val="FF0000"/>
        </w:rPr>
        <w:t>考点6：代理</w:t>
      </w:r>
    </w:p>
    <w:p w14:paraId="6C9BEBA0">
      <w:pPr>
        <w:jc w:val="left"/>
        <w:rPr>
          <w:rFonts w:ascii="宋体" w:hAnsi="宋体" w:cs="宋体"/>
        </w:rPr>
      </w:pPr>
      <w:r>
        <w:rPr>
          <w:rFonts w:hint="eastAsia" w:ascii="宋体" w:hAnsi="宋体" w:cs="宋体"/>
        </w:rPr>
        <w:t xml:space="preserve">1、代理具有以下特征  </w:t>
      </w:r>
    </w:p>
    <w:p w14:paraId="7BD60EEF">
      <w:pPr>
        <w:jc w:val="left"/>
        <w:rPr>
          <w:rFonts w:ascii="宋体" w:hAnsi="宋体" w:cs="宋体"/>
        </w:rPr>
      </w:pPr>
      <w:r>
        <w:rPr>
          <w:rFonts w:hint="eastAsia" w:ascii="宋体" w:hAnsi="宋体" w:cs="宋体"/>
        </w:rPr>
        <w:t>（1）代理人必须以</w:t>
      </w:r>
      <w:r>
        <w:rPr>
          <w:rFonts w:hint="eastAsia" w:ascii="宋体" w:hAnsi="宋体" w:cs="宋体"/>
          <w:color w:val="FF0000"/>
        </w:rPr>
        <w:t>被代理人</w:t>
      </w:r>
      <w:r>
        <w:rPr>
          <w:rFonts w:hint="eastAsia" w:ascii="宋体" w:hAnsi="宋体" w:cs="宋体"/>
        </w:rPr>
        <w:t>的名义实施法律行为。</w:t>
      </w:r>
    </w:p>
    <w:p w14:paraId="2728E780">
      <w:pPr>
        <w:jc w:val="left"/>
        <w:rPr>
          <w:rFonts w:ascii="宋体" w:hAnsi="宋体" w:cs="宋体"/>
        </w:rPr>
      </w:pPr>
      <w:r>
        <w:rPr>
          <w:rFonts w:hint="eastAsia" w:ascii="宋体" w:hAnsi="宋体" w:cs="宋体"/>
        </w:rPr>
        <w:t>（2）代理人在代理权限内</w:t>
      </w:r>
      <w:r>
        <w:rPr>
          <w:rFonts w:hint="eastAsia" w:ascii="宋体" w:hAnsi="宋体" w:cs="宋体"/>
          <w:color w:val="FF0000"/>
        </w:rPr>
        <w:t>独立地</w:t>
      </w:r>
      <w:r>
        <w:rPr>
          <w:rFonts w:hint="eastAsia" w:ascii="宋体" w:hAnsi="宋体" w:cs="宋体"/>
        </w:rPr>
        <w:t>向第三人进行意思表示。</w:t>
      </w:r>
    </w:p>
    <w:p w14:paraId="49641A85">
      <w:pPr>
        <w:jc w:val="left"/>
        <w:rPr>
          <w:rFonts w:ascii="宋体" w:hAnsi="宋体" w:cs="宋体"/>
        </w:rPr>
      </w:pPr>
      <w:r>
        <w:rPr>
          <w:rFonts w:hint="eastAsia" w:ascii="宋体" w:hAnsi="宋体" w:cs="宋体"/>
        </w:rPr>
        <w:t>（3）代理行为的法律后果直接归属于</w:t>
      </w:r>
      <w:r>
        <w:rPr>
          <w:rFonts w:hint="eastAsia" w:ascii="宋体" w:hAnsi="宋体" w:cs="宋体"/>
          <w:color w:val="FF0000"/>
        </w:rPr>
        <w:t>被代理人。</w:t>
      </w:r>
    </w:p>
    <w:p w14:paraId="38FEC90B">
      <w:pPr>
        <w:jc w:val="left"/>
        <w:rPr>
          <w:rFonts w:ascii="宋体" w:hAnsi="宋体" w:cs="宋体"/>
        </w:rPr>
      </w:pPr>
      <w:r>
        <w:rPr>
          <w:rFonts w:hint="eastAsia" w:ascii="宋体" w:hAnsi="宋体" w:cs="宋体"/>
        </w:rPr>
        <w:t>【注意】应当由本人亲自实施的民事法律行为不得代理。（如订立遗嘱、婚姻登记、收养子女等）。</w:t>
      </w:r>
    </w:p>
    <w:p w14:paraId="27631D48">
      <w:pPr>
        <w:jc w:val="left"/>
        <w:rPr>
          <w:rFonts w:ascii="宋体" w:hAnsi="宋体" w:cs="宋体"/>
        </w:rPr>
      </w:pPr>
      <w:r>
        <w:rPr>
          <w:rFonts w:hint="eastAsia" w:ascii="宋体" w:hAnsi="宋体" w:cs="宋体"/>
        </w:rPr>
        <w:t>2、无权代理</w:t>
      </w:r>
    </w:p>
    <w:p w14:paraId="5A6BE7B1">
      <w:pPr>
        <w:jc w:val="left"/>
        <w:rPr>
          <w:rFonts w:ascii="宋体" w:hAnsi="宋体" w:cs="宋体"/>
        </w:rPr>
      </w:pPr>
      <w:r>
        <w:rPr>
          <w:rFonts w:hint="eastAsia" w:ascii="宋体" w:hAnsi="宋体" w:cs="宋体"/>
        </w:rPr>
        <w:t>（1）没有代理权而实施的代理；</w:t>
      </w:r>
    </w:p>
    <w:p w14:paraId="19F468B3">
      <w:pPr>
        <w:jc w:val="left"/>
        <w:rPr>
          <w:rFonts w:ascii="宋体" w:hAnsi="宋体" w:cs="宋体"/>
        </w:rPr>
      </w:pPr>
      <w:r>
        <w:rPr>
          <w:rFonts w:hint="eastAsia" w:ascii="宋体" w:hAnsi="宋体" w:cs="宋体"/>
        </w:rPr>
        <w:t>（2）超越代理权实施的代理；</w:t>
      </w:r>
    </w:p>
    <w:p w14:paraId="69F74235">
      <w:pPr>
        <w:jc w:val="left"/>
        <w:rPr>
          <w:rFonts w:ascii="宋体" w:hAnsi="宋体" w:cs="宋体"/>
        </w:rPr>
      </w:pPr>
      <w:r>
        <w:rPr>
          <w:rFonts w:hint="eastAsia" w:ascii="宋体" w:hAnsi="宋体" w:cs="宋体"/>
        </w:rPr>
        <w:t>（3）代理权终止后而实施的代理。</w:t>
      </w:r>
    </w:p>
    <w:p w14:paraId="3FB8E860">
      <w:pPr>
        <w:jc w:val="left"/>
        <w:rPr>
          <w:rFonts w:ascii="宋体" w:hAnsi="宋体" w:cs="宋体"/>
        </w:rPr>
      </w:pPr>
      <w:r>
        <w:rPr>
          <w:rFonts w:hint="eastAsia" w:ascii="宋体" w:hAnsi="宋体" w:cs="宋体"/>
        </w:rPr>
        <w:t>【总结】没有代理权、超越代理权、终止后代理。</w:t>
      </w:r>
    </w:p>
    <w:p w14:paraId="1CDF75F2">
      <w:pPr>
        <w:jc w:val="left"/>
        <w:rPr>
          <w:rFonts w:ascii="宋体" w:hAnsi="宋体" w:cs="宋体"/>
        </w:rPr>
      </w:pPr>
      <w:r>
        <w:rPr>
          <w:rFonts w:hint="eastAsia" w:ascii="宋体" w:hAnsi="宋体" w:cs="宋体"/>
        </w:rPr>
        <w:t>【注意】在无权代理的情况下，</w:t>
      </w:r>
      <w:r>
        <w:rPr>
          <w:rFonts w:hint="eastAsia" w:ascii="宋体" w:hAnsi="宋体" w:cs="宋体"/>
          <w:color w:val="FF0000"/>
        </w:rPr>
        <w:t>只有经过被代理人的追认，</w:t>
      </w:r>
      <w:r>
        <w:rPr>
          <w:rFonts w:hint="eastAsia" w:ascii="宋体" w:hAnsi="宋体" w:cs="宋体"/>
        </w:rPr>
        <w:t>被代理人才承担民事责任。未经追认的行为，由行为人承担民事责任。</w:t>
      </w:r>
    </w:p>
    <w:p w14:paraId="0C0D1419">
      <w:pPr>
        <w:jc w:val="left"/>
        <w:rPr>
          <w:rFonts w:ascii="宋体" w:hAnsi="宋体" w:cs="宋体"/>
        </w:rPr>
      </w:pPr>
      <w:r>
        <w:rPr>
          <w:rFonts w:hint="eastAsia" w:ascii="宋体" w:hAnsi="宋体" w:cs="宋体"/>
        </w:rPr>
        <w:t>3、代理权的滥用</w:t>
      </w:r>
    </w:p>
    <w:p w14:paraId="14F81DBD">
      <w:pPr>
        <w:jc w:val="left"/>
        <w:rPr>
          <w:rFonts w:ascii="宋体" w:hAnsi="宋体" w:cs="宋体"/>
        </w:rPr>
      </w:pPr>
      <w:r>
        <w:rPr>
          <w:rFonts w:hint="eastAsia" w:ascii="宋体" w:hAnsi="宋体" w:cs="宋体"/>
        </w:rPr>
        <w:t>（1）代理人以被代理人的名义与自己进行民事活动；</w:t>
      </w:r>
    </w:p>
    <w:p w14:paraId="17ADA4E8">
      <w:pPr>
        <w:jc w:val="left"/>
        <w:rPr>
          <w:rFonts w:ascii="宋体" w:hAnsi="宋体" w:cs="宋体"/>
        </w:rPr>
      </w:pPr>
      <w:r>
        <w:rPr>
          <w:rFonts w:hint="eastAsia" w:ascii="宋体" w:hAnsi="宋体" w:cs="宋体"/>
        </w:rPr>
        <w:t>（2）同一代理人代理双方当事人进行同一项民事活动；</w:t>
      </w:r>
    </w:p>
    <w:p w14:paraId="10F33D26">
      <w:pPr>
        <w:jc w:val="left"/>
        <w:rPr>
          <w:rFonts w:ascii="宋体" w:hAnsi="宋体" w:cs="宋体"/>
        </w:rPr>
      </w:pPr>
      <w:r>
        <w:rPr>
          <w:rFonts w:hint="eastAsia" w:ascii="宋体" w:hAnsi="宋体" w:cs="宋体"/>
        </w:rPr>
        <w:t>（3）代理人与第三人恶意串通损害被代理人的利益。</w:t>
      </w:r>
    </w:p>
    <w:p w14:paraId="21B998B9">
      <w:pPr>
        <w:jc w:val="left"/>
        <w:rPr>
          <w:rFonts w:ascii="宋体" w:hAnsi="宋体" w:cs="宋体"/>
        </w:rPr>
      </w:pPr>
      <w:r>
        <w:rPr>
          <w:rFonts w:hint="eastAsia" w:ascii="宋体" w:hAnsi="宋体" w:cs="宋体"/>
        </w:rPr>
        <w:t>【总结】自己代理、双方代理、恶意串通。</w:t>
      </w:r>
    </w:p>
    <w:p w14:paraId="2827D479">
      <w:pPr>
        <w:jc w:val="left"/>
        <w:rPr>
          <w:rFonts w:ascii="宋体" w:hAnsi="宋体" w:cs="宋体"/>
        </w:rPr>
      </w:pPr>
      <w:r>
        <w:rPr>
          <w:rFonts w:hint="eastAsia" w:ascii="宋体" w:hAnsi="宋体" w:cs="宋体"/>
        </w:rPr>
        <w:t>【注意】前两种情形属于</w:t>
      </w:r>
      <w:r>
        <w:rPr>
          <w:rFonts w:hint="eastAsia" w:ascii="宋体" w:hAnsi="宋体" w:cs="宋体"/>
          <w:color w:val="FF0000"/>
        </w:rPr>
        <w:t>效力待定</w:t>
      </w:r>
      <w:r>
        <w:rPr>
          <w:rFonts w:hint="eastAsia" w:ascii="宋体" w:hAnsi="宋体" w:cs="宋体"/>
        </w:rPr>
        <w:t>的民事法律行为；第三种情形属于</w:t>
      </w:r>
      <w:r>
        <w:rPr>
          <w:rFonts w:hint="eastAsia" w:ascii="宋体" w:hAnsi="宋体" w:cs="宋体"/>
          <w:color w:val="FF0000"/>
        </w:rPr>
        <w:t>无效</w:t>
      </w:r>
      <w:r>
        <w:rPr>
          <w:rFonts w:hint="eastAsia" w:ascii="宋体" w:hAnsi="宋体" w:cs="宋体"/>
        </w:rPr>
        <w:t>的民事法律行为。</w:t>
      </w:r>
    </w:p>
    <w:p w14:paraId="44EEC375">
      <w:pPr>
        <w:jc w:val="left"/>
        <w:rPr>
          <w:rFonts w:ascii="宋体" w:hAnsi="宋体" w:cs="宋体"/>
        </w:rPr>
      </w:pPr>
      <w:r>
        <w:rPr>
          <w:rFonts w:hint="eastAsia" w:ascii="宋体" w:hAnsi="宋体" w:cs="宋体"/>
        </w:rPr>
        <w:t>【解释】代理人和第三人串通，损害被代理人的利益的，由</w:t>
      </w:r>
      <w:r>
        <w:rPr>
          <w:rFonts w:hint="eastAsia" w:ascii="宋体" w:hAnsi="宋体" w:cs="宋体"/>
          <w:color w:val="FF0000"/>
        </w:rPr>
        <w:t>代理</w:t>
      </w:r>
      <w:r>
        <w:rPr>
          <w:rFonts w:hint="eastAsia" w:ascii="宋体" w:hAnsi="宋体" w:cs="宋体"/>
        </w:rPr>
        <w:t>人和</w:t>
      </w:r>
      <w:r>
        <w:rPr>
          <w:rFonts w:hint="eastAsia" w:ascii="宋体" w:hAnsi="宋体" w:cs="宋体"/>
          <w:color w:val="FF0000"/>
        </w:rPr>
        <w:t>第三人</w:t>
      </w:r>
      <w:r>
        <w:rPr>
          <w:rFonts w:hint="eastAsia" w:ascii="宋体" w:hAnsi="宋体" w:cs="宋体"/>
        </w:rPr>
        <w:t>负连带责任。</w:t>
      </w:r>
    </w:p>
    <w:p w14:paraId="41735A0B">
      <w:pPr>
        <w:jc w:val="left"/>
        <w:rPr>
          <w:rFonts w:ascii="宋体" w:hAnsi="宋体" w:cs="宋体"/>
        </w:rPr>
      </w:pPr>
      <w:r>
        <w:rPr>
          <w:rFonts w:hint="eastAsia" w:ascii="宋体" w:hAnsi="宋体" w:cs="宋体"/>
        </w:rPr>
        <w:t>4、表见代理</w:t>
      </w:r>
    </w:p>
    <w:p w14:paraId="411EB264">
      <w:pPr>
        <w:jc w:val="left"/>
        <w:rPr>
          <w:rFonts w:ascii="宋体" w:hAnsi="宋体" w:cs="宋体"/>
        </w:rPr>
      </w:pPr>
      <w:r>
        <w:rPr>
          <w:rFonts w:hint="eastAsia" w:ascii="宋体" w:hAnsi="宋体" w:cs="宋体"/>
        </w:rPr>
        <w:t>行为人没有代理权、超越代理权或者代理权终止后，仍然实施代理行为，</w:t>
      </w:r>
      <w:r>
        <w:rPr>
          <w:rFonts w:hint="eastAsia" w:ascii="宋体" w:hAnsi="宋体" w:cs="宋体"/>
          <w:color w:val="FF0000"/>
        </w:rPr>
        <w:t>（善意）</w:t>
      </w:r>
      <w:r>
        <w:rPr>
          <w:rFonts w:hint="eastAsia" w:ascii="宋体" w:hAnsi="宋体" w:cs="宋体"/>
        </w:rPr>
        <w:t>相对人</w:t>
      </w:r>
      <w:r>
        <w:rPr>
          <w:rFonts w:hint="eastAsia" w:ascii="宋体" w:hAnsi="宋体" w:cs="宋体"/>
          <w:color w:val="FF0000"/>
        </w:rPr>
        <w:t>有理由相信</w:t>
      </w:r>
      <w:r>
        <w:rPr>
          <w:rFonts w:hint="eastAsia" w:ascii="宋体" w:hAnsi="宋体" w:cs="宋体"/>
        </w:rPr>
        <w:t>行为人有代理权的，代理行为有效。</w:t>
      </w:r>
    </w:p>
    <w:p w14:paraId="1B88F940">
      <w:pPr>
        <w:jc w:val="left"/>
        <w:rPr>
          <w:rFonts w:ascii="宋体" w:hAnsi="宋体" w:cs="宋体"/>
        </w:rPr>
      </w:pPr>
      <w:r>
        <w:rPr>
          <w:rFonts w:hint="eastAsia" w:ascii="宋体" w:hAnsi="宋体" w:cs="宋体"/>
        </w:rPr>
        <w:t>5、转委托代理</w:t>
      </w:r>
    </w:p>
    <w:p w14:paraId="3335BC2A">
      <w:pPr>
        <w:jc w:val="left"/>
        <w:rPr>
          <w:rFonts w:ascii="宋体" w:hAnsi="宋体" w:cs="宋体"/>
        </w:rPr>
      </w:pPr>
      <w:r>
        <w:rPr>
          <w:rFonts w:hint="eastAsia" w:ascii="宋体" w:hAnsi="宋体" w:cs="宋体"/>
        </w:rPr>
        <w:t>（1）代理人需要转委托第三人代理的，应当取得被代理人的</w:t>
      </w:r>
      <w:r>
        <w:rPr>
          <w:rFonts w:hint="eastAsia" w:ascii="宋体" w:hAnsi="宋体" w:cs="宋体"/>
          <w:color w:val="FF0000"/>
        </w:rPr>
        <w:t>同意或者追认。</w:t>
      </w:r>
    </w:p>
    <w:p w14:paraId="6C912C1A">
      <w:pPr>
        <w:jc w:val="left"/>
        <w:rPr>
          <w:rFonts w:hint="eastAsia" w:ascii="宋体" w:hAnsi="宋体" w:cs="宋体"/>
        </w:rPr>
      </w:pPr>
      <w:r>
        <w:rPr>
          <w:rFonts w:hint="eastAsia" w:ascii="宋体" w:hAnsi="宋体" w:cs="宋体"/>
        </w:rPr>
        <w:t>（2）转委托代理经被代理人同意或者追认的，被代理人可以就代理事务直接指示转委托的第三人，代理人仅就</w:t>
      </w:r>
      <w:r>
        <w:rPr>
          <w:rFonts w:hint="eastAsia" w:ascii="宋体" w:hAnsi="宋体" w:cs="宋体"/>
          <w:color w:val="FF0000"/>
        </w:rPr>
        <w:t>第三人的选任</w:t>
      </w:r>
      <w:r>
        <w:rPr>
          <w:rFonts w:hint="eastAsia" w:ascii="宋体" w:hAnsi="宋体" w:cs="宋体"/>
        </w:rPr>
        <w:t>以及对</w:t>
      </w:r>
      <w:r>
        <w:rPr>
          <w:rFonts w:hint="eastAsia" w:ascii="宋体" w:hAnsi="宋体" w:cs="宋体"/>
          <w:color w:val="FF0000"/>
        </w:rPr>
        <w:t>第三人的指示</w:t>
      </w:r>
      <w:r>
        <w:rPr>
          <w:rFonts w:hint="eastAsia" w:ascii="宋体" w:hAnsi="宋体" w:cs="宋体"/>
        </w:rPr>
        <w:t>承担责任。</w:t>
      </w:r>
    </w:p>
    <w:p w14:paraId="7D2B73C7">
      <w:pPr>
        <w:jc w:val="left"/>
        <w:rPr>
          <w:rFonts w:ascii="宋体" w:hAnsi="宋体" w:cs="宋体"/>
          <w:color w:val="FF0000"/>
        </w:rPr>
      </w:pPr>
      <w:r>
        <w:rPr>
          <w:rFonts w:hint="eastAsia" w:ascii="宋体" w:hAnsi="宋体" w:cs="宋体"/>
          <w:color w:val="FF0000"/>
        </w:rPr>
        <w:t>考点7：仲裁</w:t>
      </w:r>
    </w:p>
    <w:p w14:paraId="1B63755C">
      <w:pPr>
        <w:jc w:val="left"/>
        <w:rPr>
          <w:rFonts w:ascii="宋体" w:hAnsi="宋体" w:cs="宋体"/>
        </w:rPr>
      </w:pPr>
      <w:r>
        <w:rPr>
          <w:rFonts w:hint="eastAsia" w:ascii="宋体" w:hAnsi="宋体" w:cs="宋体"/>
        </w:rPr>
        <w:t>【注意】经济纠纷的解决途径：</w:t>
      </w:r>
    </w:p>
    <w:p w14:paraId="2C4B46B9">
      <w:pPr>
        <w:jc w:val="left"/>
        <w:rPr>
          <w:rFonts w:ascii="宋体" w:hAnsi="宋体" w:cs="宋体"/>
        </w:rPr>
      </w:pPr>
      <w:r>
        <w:rPr>
          <w:rFonts w:hint="eastAsia" w:ascii="宋体" w:hAnsi="宋体" w:cs="宋体"/>
        </w:rPr>
        <w:t>1、仲裁</w:t>
      </w:r>
    </w:p>
    <w:p w14:paraId="28328438">
      <w:pPr>
        <w:jc w:val="left"/>
        <w:rPr>
          <w:rFonts w:ascii="宋体" w:hAnsi="宋体" w:cs="宋体"/>
        </w:rPr>
      </w:pPr>
      <w:r>
        <w:rPr>
          <w:rFonts w:hint="eastAsia" w:ascii="宋体" w:hAnsi="宋体" w:cs="宋体"/>
        </w:rPr>
        <w:t>2、民事诉讼</w:t>
      </w:r>
    </w:p>
    <w:p w14:paraId="5CA57C54">
      <w:pPr>
        <w:jc w:val="left"/>
        <w:rPr>
          <w:rFonts w:ascii="宋体" w:hAnsi="宋体" w:cs="宋体"/>
        </w:rPr>
      </w:pPr>
      <w:r>
        <w:rPr>
          <w:rFonts w:hint="eastAsia" w:ascii="宋体" w:hAnsi="宋体" w:cs="宋体"/>
        </w:rPr>
        <w:t>3、行政复议</w:t>
      </w:r>
    </w:p>
    <w:p w14:paraId="5891C324">
      <w:pPr>
        <w:jc w:val="left"/>
        <w:rPr>
          <w:rFonts w:ascii="宋体" w:hAnsi="宋体" w:cs="宋体"/>
        </w:rPr>
      </w:pPr>
      <w:r>
        <w:rPr>
          <w:rFonts w:hint="eastAsia" w:ascii="宋体" w:hAnsi="宋体" w:cs="宋体"/>
        </w:rPr>
        <w:t>4、行政诉讼</w:t>
      </w:r>
    </w:p>
    <w:p w14:paraId="68F470BD">
      <w:pPr>
        <w:jc w:val="left"/>
        <w:rPr>
          <w:rFonts w:ascii="宋体" w:hAnsi="宋体" w:cs="宋体"/>
        </w:rPr>
      </w:pPr>
      <w:r>
        <w:rPr>
          <w:rFonts w:hint="eastAsia" w:ascii="宋体" w:hAnsi="宋体" w:cs="宋体"/>
        </w:rPr>
        <w:t>1、仲裁的基本原则</w:t>
      </w:r>
    </w:p>
    <w:p w14:paraId="6DA6D16B">
      <w:pPr>
        <w:jc w:val="left"/>
        <w:rPr>
          <w:rFonts w:ascii="宋体" w:hAnsi="宋体" w:cs="宋体"/>
        </w:rPr>
      </w:pPr>
      <w:r>
        <w:rPr>
          <w:rFonts w:hint="eastAsia" w:ascii="宋体" w:hAnsi="宋体" w:cs="宋体"/>
        </w:rPr>
        <w:t>（1）</w:t>
      </w:r>
      <w:r>
        <w:rPr>
          <w:rFonts w:hint="eastAsia" w:ascii="宋体" w:hAnsi="宋体" w:cs="宋体"/>
          <w:color w:val="FF0000"/>
        </w:rPr>
        <w:t>自愿</w:t>
      </w:r>
      <w:r>
        <w:rPr>
          <w:rFonts w:hint="eastAsia" w:ascii="宋体" w:hAnsi="宋体" w:cs="宋体"/>
        </w:rPr>
        <w:t>原则</w:t>
      </w:r>
    </w:p>
    <w:p w14:paraId="02EC2742">
      <w:pPr>
        <w:jc w:val="left"/>
        <w:rPr>
          <w:rFonts w:ascii="宋体" w:hAnsi="宋体" w:cs="宋体"/>
        </w:rPr>
      </w:pPr>
      <w:r>
        <w:rPr>
          <w:rFonts w:hint="eastAsia" w:ascii="宋体" w:hAnsi="宋体" w:cs="宋体"/>
        </w:rPr>
        <w:t>（2）</w:t>
      </w:r>
      <w:r>
        <w:rPr>
          <w:rFonts w:hint="eastAsia" w:ascii="宋体" w:hAnsi="宋体" w:cs="宋体"/>
          <w:color w:val="FF0000"/>
        </w:rPr>
        <w:t>公平合理</w:t>
      </w:r>
      <w:r>
        <w:rPr>
          <w:rFonts w:hint="eastAsia" w:ascii="宋体" w:hAnsi="宋体" w:cs="宋体"/>
        </w:rPr>
        <w:t>解决纠纷原则</w:t>
      </w:r>
    </w:p>
    <w:p w14:paraId="43BE0AC9">
      <w:pPr>
        <w:jc w:val="left"/>
        <w:rPr>
          <w:rFonts w:ascii="宋体" w:hAnsi="宋体" w:cs="宋体"/>
        </w:rPr>
      </w:pPr>
      <w:r>
        <w:rPr>
          <w:rFonts w:hint="eastAsia" w:ascii="宋体" w:hAnsi="宋体" w:cs="宋体"/>
        </w:rPr>
        <w:t>（3）独立仲裁原则（不受法院干预）</w:t>
      </w:r>
    </w:p>
    <w:p w14:paraId="699ED1F2">
      <w:pPr>
        <w:jc w:val="left"/>
        <w:rPr>
          <w:rFonts w:ascii="宋体" w:hAnsi="宋体" w:cs="宋体"/>
        </w:rPr>
      </w:pPr>
      <w:r>
        <w:rPr>
          <w:rFonts w:hint="eastAsia" w:ascii="宋体" w:hAnsi="宋体" w:cs="宋体"/>
        </w:rPr>
        <w:t>（4）</w:t>
      </w:r>
      <w:r>
        <w:rPr>
          <w:rFonts w:hint="eastAsia" w:ascii="宋体" w:hAnsi="宋体" w:cs="宋体"/>
          <w:color w:val="FF0000"/>
        </w:rPr>
        <w:t>一裁终局</w:t>
      </w:r>
      <w:r>
        <w:rPr>
          <w:rFonts w:hint="eastAsia" w:ascii="宋体" w:hAnsi="宋体" w:cs="宋体"/>
        </w:rPr>
        <w:t>原则</w:t>
      </w:r>
    </w:p>
    <w:p w14:paraId="19AC4E7D">
      <w:pPr>
        <w:jc w:val="left"/>
        <w:rPr>
          <w:rFonts w:ascii="宋体" w:hAnsi="宋体" w:cs="宋体"/>
        </w:rPr>
      </w:pPr>
      <w:r>
        <w:rPr>
          <w:rFonts w:hint="eastAsia" w:ascii="宋体" w:hAnsi="宋体" w:cs="宋体"/>
        </w:rPr>
        <w:t>【注意】当事人采用仲裁方式解决纠纷，必须首先由</w:t>
      </w:r>
      <w:r>
        <w:rPr>
          <w:rFonts w:hint="eastAsia" w:ascii="宋体" w:hAnsi="宋体" w:cs="宋体"/>
          <w:color w:val="FF0000"/>
        </w:rPr>
        <w:t>双方自愿达成仲裁协议</w:t>
      </w:r>
      <w:r>
        <w:rPr>
          <w:rFonts w:hint="eastAsia" w:ascii="宋体" w:hAnsi="宋体" w:cs="宋体"/>
        </w:rPr>
        <w:t>。没有仲裁协议，一方申请仲裁的，仲裁组织不予受理。</w:t>
      </w:r>
    </w:p>
    <w:p w14:paraId="1B6F5E65">
      <w:pPr>
        <w:jc w:val="left"/>
        <w:rPr>
          <w:rFonts w:ascii="宋体" w:hAnsi="宋体" w:cs="宋体"/>
          <w:color w:val="FF0000"/>
        </w:rPr>
      </w:pPr>
      <w:r>
        <w:rPr>
          <w:rFonts w:hint="eastAsia" w:ascii="宋体" w:hAnsi="宋体" w:cs="宋体"/>
        </w:rPr>
        <w:t>【解释】仲裁裁决作出后，当事人就</w:t>
      </w:r>
      <w:r>
        <w:rPr>
          <w:rFonts w:hint="eastAsia" w:ascii="宋体" w:hAnsi="宋体" w:cs="宋体"/>
          <w:color w:val="FF0000"/>
        </w:rPr>
        <w:t>同一纠纷，不能再申请仲裁或者向人民法院起诉</w:t>
      </w:r>
      <w:r>
        <w:rPr>
          <w:rFonts w:hint="eastAsia" w:ascii="宋体" w:hAnsi="宋体" w:cs="宋体"/>
        </w:rPr>
        <w:t>。但是，仲裁裁决被人民法院依法裁定“撤销或者不予执行”的（原仲裁协议失效），当事人可以重新达成仲裁协议申请仲裁，也可以向人民法院起诉。</w:t>
      </w:r>
      <w:r>
        <w:rPr>
          <w:rFonts w:hint="eastAsia" w:ascii="宋体" w:hAnsi="宋体" w:cs="宋体"/>
          <w:color w:val="FF0000"/>
        </w:rPr>
        <w:t>（有效的仲裁可以排除法院的管辖权）</w:t>
      </w:r>
    </w:p>
    <w:p w14:paraId="5436DD31">
      <w:pPr>
        <w:jc w:val="left"/>
        <w:rPr>
          <w:rFonts w:ascii="宋体" w:hAnsi="宋体" w:cs="宋体"/>
        </w:rPr>
      </w:pPr>
      <w:r>
        <w:rPr>
          <w:rFonts w:hint="eastAsia" w:ascii="宋体" w:hAnsi="宋体" w:cs="宋体"/>
        </w:rPr>
        <w:t>2、《仲裁法》的适用范围</w:t>
      </w:r>
    </w:p>
    <w:p w14:paraId="2D6DC435">
      <w:pPr>
        <w:jc w:val="left"/>
        <w:rPr>
          <w:rFonts w:ascii="宋体" w:hAnsi="宋体" w:cs="宋体"/>
        </w:rPr>
      </w:pPr>
      <w:r>
        <w:rPr>
          <w:rFonts w:hint="eastAsia" w:ascii="宋体" w:hAnsi="宋体" w:cs="宋体"/>
        </w:rPr>
        <w:t>仲裁事项必须是</w:t>
      </w:r>
      <w:r>
        <w:rPr>
          <w:rFonts w:hint="eastAsia" w:ascii="宋体" w:hAnsi="宋体" w:cs="宋体"/>
          <w:color w:val="FF0000"/>
        </w:rPr>
        <w:t>合同纠纷</w:t>
      </w:r>
      <w:r>
        <w:rPr>
          <w:rFonts w:hint="eastAsia" w:ascii="宋体" w:hAnsi="宋体" w:cs="宋体"/>
        </w:rPr>
        <w:t>和</w:t>
      </w:r>
      <w:r>
        <w:rPr>
          <w:rFonts w:hint="eastAsia" w:ascii="宋体" w:hAnsi="宋体" w:cs="宋体"/>
          <w:color w:val="FF0000"/>
        </w:rPr>
        <w:t>其他财产性</w:t>
      </w:r>
      <w:r>
        <w:rPr>
          <w:rFonts w:hint="eastAsia" w:ascii="宋体" w:hAnsi="宋体" w:cs="宋体"/>
        </w:rPr>
        <w:t>法律关系的争议。</w:t>
      </w:r>
    </w:p>
    <w:p w14:paraId="0E151D28">
      <w:pPr>
        <w:jc w:val="left"/>
        <w:rPr>
          <w:rFonts w:ascii="宋体" w:hAnsi="宋体" w:cs="宋体"/>
        </w:rPr>
      </w:pPr>
      <w:r>
        <w:rPr>
          <w:rFonts w:hint="eastAsia" w:ascii="宋体" w:hAnsi="宋体" w:cs="宋体"/>
        </w:rPr>
        <w:t>【注意】不可仲裁：</w:t>
      </w:r>
    </w:p>
    <w:p w14:paraId="70A1FEE5">
      <w:pPr>
        <w:jc w:val="left"/>
        <w:rPr>
          <w:rFonts w:ascii="宋体" w:hAnsi="宋体" w:cs="宋体"/>
        </w:rPr>
      </w:pPr>
      <w:r>
        <w:rPr>
          <w:rFonts w:hint="eastAsia" w:ascii="宋体" w:hAnsi="宋体" w:cs="宋体"/>
        </w:rPr>
        <w:t>（1）</w:t>
      </w:r>
      <w:r>
        <w:rPr>
          <w:rFonts w:hint="eastAsia" w:ascii="宋体" w:hAnsi="宋体" w:cs="宋体"/>
          <w:color w:val="FF0000"/>
        </w:rPr>
        <w:t>与人身有关的婚姻、收养、监护、扶养、继承纠纷</w:t>
      </w:r>
      <w:r>
        <w:rPr>
          <w:rFonts w:hint="eastAsia" w:ascii="宋体" w:hAnsi="宋体" w:cs="宋体"/>
        </w:rPr>
        <w:t>（不属于财产性纠纷）；</w:t>
      </w:r>
    </w:p>
    <w:p w14:paraId="74ABDEAC">
      <w:pPr>
        <w:jc w:val="left"/>
        <w:rPr>
          <w:rFonts w:ascii="宋体" w:hAnsi="宋体" w:cs="宋体"/>
        </w:rPr>
      </w:pPr>
      <w:r>
        <w:rPr>
          <w:rFonts w:hint="eastAsia" w:ascii="宋体" w:hAnsi="宋体" w:cs="宋体"/>
        </w:rPr>
        <w:t>（2）</w:t>
      </w:r>
      <w:r>
        <w:rPr>
          <w:rFonts w:hint="eastAsia" w:ascii="宋体" w:hAnsi="宋体" w:cs="宋体"/>
          <w:color w:val="FF0000"/>
        </w:rPr>
        <w:t>行政争议</w:t>
      </w:r>
      <w:r>
        <w:rPr>
          <w:rFonts w:hint="eastAsia" w:ascii="宋体" w:hAnsi="宋体" w:cs="宋体"/>
        </w:rPr>
        <w:t>（可行政复议或行政诉讼 ）。</w:t>
      </w:r>
    </w:p>
    <w:p w14:paraId="1C5B09D2">
      <w:pPr>
        <w:jc w:val="left"/>
        <w:rPr>
          <w:rFonts w:ascii="宋体" w:hAnsi="宋体" w:cs="宋体"/>
        </w:rPr>
      </w:pPr>
      <w:r>
        <w:rPr>
          <w:rFonts w:hint="eastAsia" w:ascii="宋体" w:hAnsi="宋体" w:cs="宋体"/>
        </w:rPr>
        <w:t>【注意】可仲裁，但不适用《仲裁法》：</w:t>
      </w:r>
    </w:p>
    <w:p w14:paraId="02D67280">
      <w:pPr>
        <w:jc w:val="left"/>
        <w:rPr>
          <w:rFonts w:ascii="宋体" w:hAnsi="宋体" w:cs="宋体"/>
        </w:rPr>
      </w:pPr>
      <w:r>
        <w:rPr>
          <w:rFonts w:hint="eastAsia" w:ascii="宋体" w:hAnsi="宋体" w:cs="宋体"/>
        </w:rPr>
        <w:t>（1）</w:t>
      </w:r>
      <w:r>
        <w:rPr>
          <w:rFonts w:hint="eastAsia" w:ascii="宋体" w:hAnsi="宋体" w:cs="宋体"/>
          <w:color w:val="FF0000"/>
        </w:rPr>
        <w:t>劳动争议</w:t>
      </w:r>
      <w:r>
        <w:rPr>
          <w:rFonts w:hint="eastAsia" w:ascii="宋体" w:hAnsi="宋体" w:cs="宋体"/>
        </w:rPr>
        <w:t>（适用于《劳动争议调解仲裁法》）；</w:t>
      </w:r>
    </w:p>
    <w:p w14:paraId="5D969A7F">
      <w:pPr>
        <w:jc w:val="left"/>
        <w:rPr>
          <w:rFonts w:ascii="宋体" w:hAnsi="宋体" w:cs="宋体"/>
        </w:rPr>
      </w:pPr>
      <w:r>
        <w:rPr>
          <w:rFonts w:hint="eastAsia" w:ascii="宋体" w:hAnsi="宋体" w:cs="宋体"/>
        </w:rPr>
        <w:t>（2）</w:t>
      </w:r>
      <w:r>
        <w:rPr>
          <w:rFonts w:hint="eastAsia" w:ascii="宋体" w:hAnsi="宋体" w:cs="宋体"/>
          <w:color w:val="FF0000"/>
        </w:rPr>
        <w:t>农业承包合同纠纷</w:t>
      </w:r>
      <w:r>
        <w:rPr>
          <w:rFonts w:hint="eastAsia" w:ascii="宋体" w:hAnsi="宋体" w:cs="宋体"/>
        </w:rPr>
        <w:t>（适用于《农村土地承包经营纠纷调解仲裁法》）。</w:t>
      </w:r>
    </w:p>
    <w:p w14:paraId="5F8CE79B">
      <w:pPr>
        <w:jc w:val="left"/>
        <w:rPr>
          <w:rFonts w:ascii="宋体" w:hAnsi="宋体" w:cs="宋体"/>
        </w:rPr>
      </w:pPr>
      <w:r>
        <w:rPr>
          <w:rFonts w:hint="eastAsia" w:ascii="宋体" w:hAnsi="宋体" w:cs="宋体"/>
        </w:rPr>
        <w:t>3、仲裁机构</w:t>
      </w:r>
    </w:p>
    <w:p w14:paraId="024B5B60">
      <w:pPr>
        <w:jc w:val="left"/>
        <w:rPr>
          <w:rFonts w:ascii="宋体" w:hAnsi="宋体" w:cs="宋体"/>
        </w:rPr>
      </w:pPr>
      <w:r>
        <w:rPr>
          <w:rFonts w:hint="eastAsia" w:ascii="宋体" w:hAnsi="宋体" w:cs="宋体"/>
        </w:rPr>
        <w:t>（1）仲裁机构不按行政区划层层设立。</w:t>
      </w:r>
    </w:p>
    <w:p w14:paraId="64C0AF8F">
      <w:pPr>
        <w:jc w:val="left"/>
        <w:rPr>
          <w:rFonts w:ascii="宋体" w:hAnsi="宋体" w:cs="宋体"/>
        </w:rPr>
      </w:pPr>
      <w:r>
        <w:rPr>
          <w:rFonts w:hint="eastAsia" w:ascii="宋体" w:hAnsi="宋体" w:cs="宋体"/>
        </w:rPr>
        <w:t>（2）仲裁委员会独立于行政机关，与行政机关没有隶属关系。</w:t>
      </w:r>
    </w:p>
    <w:p w14:paraId="393DF6D4">
      <w:pPr>
        <w:jc w:val="left"/>
        <w:rPr>
          <w:rFonts w:ascii="宋体" w:hAnsi="宋体" w:cs="宋体"/>
        </w:rPr>
      </w:pPr>
      <w:r>
        <w:rPr>
          <w:rFonts w:hint="eastAsia" w:ascii="宋体" w:hAnsi="宋体" w:cs="宋体"/>
        </w:rPr>
        <w:t>（3）仲裁委员会之间也没有隶属关系。</w:t>
      </w:r>
    </w:p>
    <w:p w14:paraId="56215102">
      <w:pPr>
        <w:jc w:val="left"/>
        <w:rPr>
          <w:rFonts w:ascii="宋体" w:hAnsi="宋体" w:cs="宋体"/>
        </w:rPr>
      </w:pPr>
      <w:r>
        <w:rPr>
          <w:rFonts w:hint="eastAsia" w:ascii="宋体" w:hAnsi="宋体" w:cs="宋体"/>
        </w:rPr>
        <w:t>4、仲裁协议的效力</w:t>
      </w:r>
    </w:p>
    <w:p w14:paraId="2FDC3FB9">
      <w:pPr>
        <w:jc w:val="left"/>
        <w:rPr>
          <w:rFonts w:ascii="宋体" w:hAnsi="宋体" w:cs="宋体"/>
        </w:rPr>
      </w:pPr>
      <w:r>
        <w:rPr>
          <w:rFonts w:hint="eastAsia" w:ascii="宋体" w:hAnsi="宋体" w:cs="宋体"/>
        </w:rPr>
        <w:t>当事人对仲裁协议的效力有异议的，应当在仲裁庭</w:t>
      </w:r>
      <w:r>
        <w:rPr>
          <w:rFonts w:hint="eastAsia" w:ascii="宋体" w:hAnsi="宋体" w:cs="宋体"/>
          <w:color w:val="FF0000"/>
        </w:rPr>
        <w:t>首次开庭前</w:t>
      </w:r>
      <w:r>
        <w:rPr>
          <w:rFonts w:hint="eastAsia" w:ascii="宋体" w:hAnsi="宋体" w:cs="宋体"/>
        </w:rPr>
        <w:t>请求仲裁委员会作出决定，或请求人民法院作出裁定。一方请求</w:t>
      </w:r>
      <w:r>
        <w:rPr>
          <w:rFonts w:hint="eastAsia" w:ascii="宋体" w:hAnsi="宋体" w:cs="宋体"/>
          <w:color w:val="FF0000"/>
        </w:rPr>
        <w:t>仲裁委员会</w:t>
      </w:r>
      <w:r>
        <w:rPr>
          <w:rFonts w:hint="eastAsia" w:ascii="宋体" w:hAnsi="宋体" w:cs="宋体"/>
        </w:rPr>
        <w:t>作出决定，另一方请求</w:t>
      </w:r>
      <w:r>
        <w:rPr>
          <w:rFonts w:hint="eastAsia" w:ascii="宋体" w:hAnsi="宋体" w:cs="宋体"/>
          <w:color w:val="FF0000"/>
        </w:rPr>
        <w:t>人民法院</w:t>
      </w:r>
      <w:r>
        <w:rPr>
          <w:rFonts w:hint="eastAsia" w:ascii="宋体" w:hAnsi="宋体" w:cs="宋体"/>
        </w:rPr>
        <w:t>作出裁定的，由</w:t>
      </w:r>
      <w:r>
        <w:rPr>
          <w:rFonts w:hint="eastAsia" w:ascii="宋体" w:hAnsi="宋体" w:cs="宋体"/>
          <w:color w:val="FF0000"/>
        </w:rPr>
        <w:t>人民法院</w:t>
      </w:r>
      <w:r>
        <w:rPr>
          <w:rFonts w:hint="eastAsia" w:ascii="宋体" w:hAnsi="宋体" w:cs="宋体"/>
        </w:rPr>
        <w:t>裁定。</w:t>
      </w:r>
    </w:p>
    <w:p w14:paraId="4C428E7D">
      <w:pPr>
        <w:jc w:val="left"/>
        <w:rPr>
          <w:rFonts w:ascii="宋体" w:hAnsi="宋体" w:cs="宋体"/>
        </w:rPr>
      </w:pPr>
      <w:r>
        <w:rPr>
          <w:rFonts w:hint="eastAsia" w:ascii="宋体" w:hAnsi="宋体" w:cs="宋体"/>
        </w:rPr>
        <w:t>【注意】当事人达成仲裁协议，一方向人民法院起诉</w:t>
      </w:r>
      <w:r>
        <w:rPr>
          <w:rFonts w:hint="eastAsia" w:ascii="宋体" w:hAnsi="宋体" w:cs="宋体"/>
          <w:color w:val="FF0000"/>
        </w:rPr>
        <w:t>未声明有仲裁协议</w:t>
      </w:r>
      <w:r>
        <w:rPr>
          <w:rFonts w:hint="eastAsia" w:ascii="宋体" w:hAnsi="宋体" w:cs="宋体"/>
        </w:rPr>
        <w:t>，人民法院受理后，另一方在</w:t>
      </w:r>
      <w:r>
        <w:rPr>
          <w:rFonts w:hint="eastAsia" w:ascii="宋体" w:hAnsi="宋体" w:cs="宋体"/>
          <w:color w:val="FF0000"/>
        </w:rPr>
        <w:t>首次开庭前</w:t>
      </w:r>
      <w:r>
        <w:rPr>
          <w:rFonts w:hint="eastAsia" w:ascii="宋体" w:hAnsi="宋体" w:cs="宋体"/>
        </w:rPr>
        <w:t>提交仲裁协议的，人民法院应当</w:t>
      </w:r>
      <w:r>
        <w:rPr>
          <w:rFonts w:hint="eastAsia" w:ascii="宋体" w:hAnsi="宋体" w:cs="宋体"/>
          <w:color w:val="FF0000"/>
        </w:rPr>
        <w:t>驳回起诉</w:t>
      </w:r>
      <w:r>
        <w:rPr>
          <w:rFonts w:hint="eastAsia" w:ascii="宋体" w:hAnsi="宋体" w:cs="宋体"/>
        </w:rPr>
        <w:t>，但仲裁协议无效的除外；另一方在</w:t>
      </w:r>
      <w:r>
        <w:rPr>
          <w:rFonts w:hint="eastAsia" w:ascii="宋体" w:hAnsi="宋体" w:cs="宋体"/>
          <w:color w:val="FF0000"/>
        </w:rPr>
        <w:t>首次开庭前未对人民法院受理该起诉提出异议</w:t>
      </w:r>
      <w:r>
        <w:rPr>
          <w:rFonts w:hint="eastAsia" w:ascii="宋体" w:hAnsi="宋体" w:cs="宋体"/>
        </w:rPr>
        <w:t>的，视为放弃仲裁协议，人民法院应当继续审理。</w:t>
      </w:r>
    </w:p>
    <w:p w14:paraId="50237F63">
      <w:pPr>
        <w:jc w:val="left"/>
        <w:rPr>
          <w:rFonts w:ascii="宋体" w:hAnsi="宋体" w:cs="宋体"/>
        </w:rPr>
      </w:pPr>
      <w:r>
        <w:rPr>
          <w:rFonts w:hint="eastAsia" w:ascii="宋体" w:hAnsi="宋体" w:cs="宋体"/>
        </w:rPr>
        <w:t>5、</w:t>
      </w:r>
      <w:r>
        <w:rPr>
          <w:rFonts w:hint="eastAsia" w:ascii="宋体" w:hAnsi="宋体" w:cs="宋体"/>
          <w:color w:val="FF0000"/>
        </w:rPr>
        <w:t>仲裁协议无效</w:t>
      </w:r>
      <w:r>
        <w:rPr>
          <w:rFonts w:hint="eastAsia" w:ascii="宋体" w:hAnsi="宋体" w:cs="宋体"/>
        </w:rPr>
        <w:t>的情形：</w:t>
      </w:r>
    </w:p>
    <w:p w14:paraId="3B46E573">
      <w:pPr>
        <w:jc w:val="left"/>
        <w:rPr>
          <w:rFonts w:ascii="宋体" w:hAnsi="宋体" w:cs="宋体"/>
          <w:color w:val="FF0000"/>
        </w:rPr>
      </w:pPr>
      <w:r>
        <w:rPr>
          <w:rFonts w:hint="eastAsia" w:ascii="宋体" w:hAnsi="宋体" w:cs="宋体"/>
        </w:rPr>
        <w:t>（1）约定的仲裁事项</w:t>
      </w:r>
      <w:r>
        <w:rPr>
          <w:rFonts w:hint="eastAsia" w:ascii="宋体" w:hAnsi="宋体" w:cs="宋体"/>
          <w:color w:val="FF0000"/>
        </w:rPr>
        <w:t>超过</w:t>
      </w:r>
      <w:r>
        <w:rPr>
          <w:rFonts w:hint="eastAsia" w:ascii="宋体" w:hAnsi="宋体" w:cs="宋体"/>
        </w:rPr>
        <w:t>法律规定的</w:t>
      </w:r>
      <w:r>
        <w:rPr>
          <w:rFonts w:hint="eastAsia" w:ascii="宋体" w:hAnsi="宋体" w:cs="宋体"/>
          <w:color w:val="FF0000"/>
        </w:rPr>
        <w:t>仲裁范围；</w:t>
      </w:r>
    </w:p>
    <w:p w14:paraId="03D09784">
      <w:pPr>
        <w:jc w:val="left"/>
        <w:rPr>
          <w:rFonts w:ascii="宋体" w:hAnsi="宋体" w:cs="宋体"/>
        </w:rPr>
      </w:pPr>
      <w:r>
        <w:rPr>
          <w:rFonts w:hint="eastAsia" w:ascii="宋体" w:hAnsi="宋体" w:cs="宋体"/>
        </w:rPr>
        <w:t>（2）</w:t>
      </w:r>
      <w:r>
        <w:rPr>
          <w:rFonts w:hint="eastAsia" w:ascii="宋体" w:hAnsi="宋体" w:cs="宋体"/>
          <w:color w:val="FF0000"/>
        </w:rPr>
        <w:t>无民事行为能力人</w:t>
      </w:r>
      <w:r>
        <w:rPr>
          <w:rFonts w:hint="eastAsia" w:ascii="宋体" w:hAnsi="宋体" w:cs="宋体"/>
        </w:rPr>
        <w:t>或者</w:t>
      </w:r>
      <w:r>
        <w:rPr>
          <w:rFonts w:hint="eastAsia" w:ascii="宋体" w:hAnsi="宋体" w:cs="宋体"/>
          <w:color w:val="FF0000"/>
        </w:rPr>
        <w:t>限制民事行为能力人</w:t>
      </w:r>
      <w:r>
        <w:rPr>
          <w:rFonts w:hint="eastAsia" w:ascii="宋体" w:hAnsi="宋体" w:cs="宋体"/>
        </w:rPr>
        <w:t>订立的仲裁协议；</w:t>
      </w:r>
    </w:p>
    <w:p w14:paraId="2705D686">
      <w:pPr>
        <w:jc w:val="left"/>
        <w:rPr>
          <w:rFonts w:ascii="宋体" w:hAnsi="宋体" w:cs="宋体"/>
        </w:rPr>
      </w:pPr>
      <w:r>
        <w:rPr>
          <w:rFonts w:hint="eastAsia" w:ascii="宋体" w:hAnsi="宋体" w:cs="宋体"/>
        </w:rPr>
        <w:t>（3）一方采取</w:t>
      </w:r>
      <w:r>
        <w:rPr>
          <w:rFonts w:hint="eastAsia" w:ascii="宋体" w:hAnsi="宋体" w:cs="宋体"/>
          <w:color w:val="FF0000"/>
        </w:rPr>
        <w:t>胁迫</w:t>
      </w:r>
      <w:r>
        <w:rPr>
          <w:rFonts w:hint="eastAsia" w:ascii="宋体" w:hAnsi="宋体" w:cs="宋体"/>
        </w:rPr>
        <w:t>手段，迫使对方订立的仲裁协议；</w:t>
      </w:r>
    </w:p>
    <w:p w14:paraId="1424E14D">
      <w:pPr>
        <w:jc w:val="left"/>
        <w:rPr>
          <w:rFonts w:ascii="宋体" w:hAnsi="宋体" w:cs="宋体"/>
        </w:rPr>
      </w:pPr>
      <w:r>
        <w:rPr>
          <w:rFonts w:hint="eastAsia" w:ascii="宋体" w:hAnsi="宋体" w:cs="宋体"/>
        </w:rPr>
        <w:t>（4）仲裁协议对仲裁事项或仲裁委员会没有约定或约定不明确的，当事人可以补充协议；</w:t>
      </w:r>
      <w:r>
        <w:rPr>
          <w:rFonts w:hint="eastAsia" w:ascii="宋体" w:hAnsi="宋体" w:cs="宋体"/>
          <w:color w:val="FF0000"/>
        </w:rPr>
        <w:t>达不成补充协议</w:t>
      </w:r>
      <w:r>
        <w:rPr>
          <w:rFonts w:hint="eastAsia" w:ascii="宋体" w:hAnsi="宋体" w:cs="宋体"/>
        </w:rPr>
        <w:t>的，仲裁协议无效。</w:t>
      </w:r>
    </w:p>
    <w:p w14:paraId="331EE684">
      <w:pPr>
        <w:jc w:val="left"/>
        <w:rPr>
          <w:rFonts w:ascii="宋体" w:hAnsi="宋体" w:cs="宋体"/>
        </w:rPr>
      </w:pPr>
      <w:r>
        <w:rPr>
          <w:rFonts w:hint="eastAsia" w:ascii="宋体" w:hAnsi="宋体" w:cs="宋体"/>
        </w:rPr>
        <w:t>6、仲裁庭的组成和回避制度</w:t>
      </w:r>
    </w:p>
    <w:p w14:paraId="21517B8C">
      <w:pPr>
        <w:jc w:val="left"/>
        <w:rPr>
          <w:rFonts w:ascii="宋体" w:hAnsi="宋体" w:cs="宋体"/>
          <w:color w:val="FF0000"/>
        </w:rPr>
      </w:pPr>
      <w:r>
        <w:rPr>
          <w:rFonts w:hint="eastAsia" w:ascii="宋体" w:hAnsi="宋体" w:cs="宋体"/>
        </w:rPr>
        <w:t>仲裁庭可以由</w:t>
      </w:r>
      <w:r>
        <w:rPr>
          <w:rFonts w:hint="eastAsia" w:ascii="宋体" w:hAnsi="宋体" w:cs="宋体"/>
          <w:color w:val="FF0000"/>
        </w:rPr>
        <w:t>1名仲裁员</w:t>
      </w:r>
      <w:r>
        <w:rPr>
          <w:rFonts w:hint="eastAsia" w:ascii="宋体" w:hAnsi="宋体" w:cs="宋体"/>
        </w:rPr>
        <w:t>或</w:t>
      </w:r>
      <w:r>
        <w:rPr>
          <w:rFonts w:hint="eastAsia" w:ascii="宋体" w:hAnsi="宋体" w:cs="宋体"/>
          <w:color w:val="FF0000"/>
        </w:rPr>
        <w:t>3名仲裁员</w:t>
      </w:r>
      <w:r>
        <w:rPr>
          <w:rFonts w:hint="eastAsia" w:ascii="宋体" w:hAnsi="宋体" w:cs="宋体"/>
        </w:rPr>
        <w:t>组成。由3名仲裁员组成的，设</w:t>
      </w:r>
      <w:r>
        <w:rPr>
          <w:rFonts w:hint="eastAsia" w:ascii="宋体" w:hAnsi="宋体" w:cs="宋体"/>
          <w:color w:val="FF0000"/>
        </w:rPr>
        <w:t>首席仲裁员。</w:t>
      </w:r>
    </w:p>
    <w:p w14:paraId="47C18F2D">
      <w:pPr>
        <w:jc w:val="left"/>
        <w:rPr>
          <w:rFonts w:ascii="宋体" w:hAnsi="宋体" w:cs="宋体"/>
          <w:color w:val="FF0000"/>
        </w:rPr>
      </w:pPr>
      <w:r>
        <w:rPr>
          <w:rFonts w:hint="eastAsia" w:ascii="宋体" w:hAnsi="宋体" w:cs="宋体"/>
        </w:rPr>
        <w:t>【注意】由3名仲裁员组成的，设</w:t>
      </w:r>
      <w:r>
        <w:rPr>
          <w:rFonts w:hint="eastAsia" w:ascii="宋体" w:hAnsi="宋体" w:cs="宋体"/>
          <w:color w:val="FF0000"/>
        </w:rPr>
        <w:t>首席仲裁员。</w:t>
      </w:r>
    </w:p>
    <w:p w14:paraId="75F6E991">
      <w:pPr>
        <w:jc w:val="left"/>
        <w:rPr>
          <w:rFonts w:ascii="宋体" w:hAnsi="宋体" w:cs="宋体"/>
        </w:rPr>
      </w:pPr>
      <w:r>
        <w:rPr>
          <w:rFonts w:hint="eastAsia" w:ascii="宋体" w:hAnsi="宋体" w:cs="宋体"/>
        </w:rPr>
        <w:t>【注意】仲裁员</w:t>
      </w:r>
      <w:r>
        <w:rPr>
          <w:rFonts w:hint="eastAsia" w:ascii="宋体" w:hAnsi="宋体" w:cs="宋体"/>
          <w:color w:val="FF0000"/>
        </w:rPr>
        <w:t>必须回避</w:t>
      </w:r>
      <w:r>
        <w:rPr>
          <w:rFonts w:hint="eastAsia" w:ascii="宋体" w:hAnsi="宋体" w:cs="宋体"/>
        </w:rPr>
        <w:t>的情形：</w:t>
      </w:r>
    </w:p>
    <w:p w14:paraId="34AE7822">
      <w:pPr>
        <w:jc w:val="left"/>
        <w:rPr>
          <w:rFonts w:ascii="宋体" w:hAnsi="宋体" w:cs="宋体"/>
        </w:rPr>
      </w:pPr>
      <w:r>
        <w:rPr>
          <w:rFonts w:hint="eastAsia" w:ascii="宋体" w:hAnsi="宋体" w:cs="宋体"/>
        </w:rPr>
        <w:t>（1）是本案当事人，或者当事人、代理人的近亲属；</w:t>
      </w:r>
    </w:p>
    <w:p w14:paraId="2F908C4D">
      <w:pPr>
        <w:jc w:val="left"/>
        <w:rPr>
          <w:rFonts w:ascii="宋体" w:hAnsi="宋体" w:cs="宋体"/>
        </w:rPr>
      </w:pPr>
      <w:r>
        <w:rPr>
          <w:rFonts w:hint="eastAsia" w:ascii="宋体" w:hAnsi="宋体" w:cs="宋体"/>
        </w:rPr>
        <w:t>（2）与本案有利害关系；</w:t>
      </w:r>
    </w:p>
    <w:p w14:paraId="2DAFF0C8">
      <w:pPr>
        <w:jc w:val="left"/>
        <w:rPr>
          <w:rFonts w:ascii="宋体" w:hAnsi="宋体" w:cs="宋体"/>
        </w:rPr>
      </w:pPr>
      <w:r>
        <w:rPr>
          <w:rFonts w:hint="eastAsia" w:ascii="宋体" w:hAnsi="宋体" w:cs="宋体"/>
        </w:rPr>
        <w:t>（3）与本案当事人、代理人有其他关系，可能影响公正仲裁的；</w:t>
      </w:r>
    </w:p>
    <w:p w14:paraId="5345AEE9">
      <w:pPr>
        <w:jc w:val="left"/>
        <w:rPr>
          <w:rFonts w:ascii="宋体" w:hAnsi="宋体" w:cs="宋体"/>
        </w:rPr>
      </w:pPr>
      <w:r>
        <w:rPr>
          <w:rFonts w:hint="eastAsia" w:ascii="宋体" w:hAnsi="宋体" w:cs="宋体"/>
        </w:rPr>
        <w:t>（4）私自会见当事人、代理人，或者接受当事人、代理人的请客送礼的。</w:t>
      </w:r>
    </w:p>
    <w:p w14:paraId="221FF793">
      <w:pPr>
        <w:jc w:val="left"/>
        <w:rPr>
          <w:rFonts w:ascii="宋体" w:hAnsi="宋体" w:cs="宋体"/>
        </w:rPr>
      </w:pPr>
      <w:r>
        <w:rPr>
          <w:rFonts w:hint="eastAsia" w:ascii="宋体" w:hAnsi="宋体" w:cs="宋体"/>
        </w:rPr>
        <w:t>【解释】当事人提出回避申请应当说明理由，并在</w:t>
      </w:r>
      <w:r>
        <w:rPr>
          <w:rFonts w:hint="eastAsia" w:ascii="宋体" w:hAnsi="宋体" w:cs="宋体"/>
          <w:color w:val="FF0000"/>
        </w:rPr>
        <w:t>首次开庭前</w:t>
      </w:r>
      <w:r>
        <w:rPr>
          <w:rFonts w:hint="eastAsia" w:ascii="宋体" w:hAnsi="宋体" w:cs="宋体"/>
        </w:rPr>
        <w:t>提出。回避事由在首次开庭后知道的，可以在</w:t>
      </w:r>
      <w:r>
        <w:rPr>
          <w:rFonts w:hint="eastAsia" w:ascii="宋体" w:hAnsi="宋体" w:cs="宋体"/>
          <w:color w:val="FF0000"/>
        </w:rPr>
        <w:t>最后一次开庭终结前</w:t>
      </w:r>
      <w:r>
        <w:rPr>
          <w:rFonts w:hint="eastAsia" w:ascii="宋体" w:hAnsi="宋体" w:cs="宋体"/>
        </w:rPr>
        <w:t>提出。</w:t>
      </w:r>
    </w:p>
    <w:p w14:paraId="36EEF358">
      <w:pPr>
        <w:jc w:val="left"/>
        <w:rPr>
          <w:rFonts w:ascii="宋体" w:hAnsi="宋体" w:cs="宋体"/>
        </w:rPr>
      </w:pPr>
      <w:r>
        <w:rPr>
          <w:rFonts w:hint="eastAsia" w:ascii="宋体" w:hAnsi="宋体" w:cs="宋体"/>
        </w:rPr>
        <w:t>7、仲裁裁决</w:t>
      </w:r>
    </w:p>
    <w:p w14:paraId="10808789">
      <w:pPr>
        <w:jc w:val="left"/>
        <w:rPr>
          <w:rFonts w:ascii="宋体" w:hAnsi="宋体" w:cs="宋体"/>
          <w:color w:val="FF0000"/>
        </w:rPr>
      </w:pPr>
      <w:r>
        <w:rPr>
          <w:rFonts w:hint="eastAsia" w:ascii="宋体" w:hAnsi="宋体" w:cs="宋体"/>
        </w:rPr>
        <w:t>（1）开庭形式</w:t>
      </w:r>
      <w:r>
        <w:rPr>
          <w:rFonts w:hint="eastAsia" w:ascii="宋体" w:hAnsi="宋体" w:cs="宋体"/>
          <w:color w:val="FF0000"/>
        </w:rPr>
        <w:t>（开庭不公开）</w:t>
      </w:r>
    </w:p>
    <w:p w14:paraId="6CD27841">
      <w:pPr>
        <w:jc w:val="left"/>
        <w:rPr>
          <w:rFonts w:ascii="宋体" w:hAnsi="宋体" w:cs="宋体"/>
        </w:rPr>
      </w:pPr>
      <w:r>
        <w:rPr>
          <w:rFonts w:hint="eastAsia" w:ascii="宋体" w:hAnsi="宋体" w:cs="宋体"/>
        </w:rPr>
        <w:t>仲裁应当</w:t>
      </w:r>
      <w:r>
        <w:rPr>
          <w:rFonts w:hint="eastAsia" w:ascii="宋体" w:hAnsi="宋体" w:cs="宋体"/>
          <w:color w:val="FF0000"/>
        </w:rPr>
        <w:t>开庭</w:t>
      </w:r>
      <w:r>
        <w:rPr>
          <w:rFonts w:hint="eastAsia" w:ascii="宋体" w:hAnsi="宋体" w:cs="宋体"/>
        </w:rPr>
        <w:t>进行。当事人协议不开庭的，仲裁庭可以根据仲裁申请书、答辩书以及其他材料作出裁决。</w:t>
      </w:r>
    </w:p>
    <w:p w14:paraId="4F29F477">
      <w:pPr>
        <w:jc w:val="left"/>
        <w:rPr>
          <w:rFonts w:ascii="宋体" w:hAnsi="宋体" w:cs="宋体"/>
        </w:rPr>
      </w:pPr>
      <w:r>
        <w:rPr>
          <w:rFonts w:hint="eastAsia" w:ascii="宋体" w:hAnsi="宋体" w:cs="宋体"/>
        </w:rPr>
        <w:t>仲裁一般</w:t>
      </w:r>
      <w:r>
        <w:rPr>
          <w:rFonts w:hint="eastAsia" w:ascii="宋体" w:hAnsi="宋体" w:cs="宋体"/>
          <w:color w:val="FF0000"/>
        </w:rPr>
        <w:t>不公开</w:t>
      </w:r>
      <w:r>
        <w:rPr>
          <w:rFonts w:hint="eastAsia" w:ascii="宋体" w:hAnsi="宋体" w:cs="宋体"/>
        </w:rPr>
        <w:t>进行，当事人协议公开的，可以公开进行， 但涉及国家秘密的除外。</w:t>
      </w:r>
    </w:p>
    <w:p w14:paraId="294CD52F">
      <w:pPr>
        <w:jc w:val="left"/>
        <w:rPr>
          <w:rFonts w:ascii="宋体" w:hAnsi="宋体" w:cs="宋体"/>
        </w:rPr>
      </w:pPr>
      <w:r>
        <w:rPr>
          <w:rFonts w:hint="eastAsia" w:ascii="宋体" w:hAnsi="宋体" w:cs="宋体"/>
        </w:rPr>
        <w:t>（2）仲裁裁决的作出（裁决自</w:t>
      </w:r>
      <w:r>
        <w:rPr>
          <w:rFonts w:hint="eastAsia" w:ascii="宋体" w:hAnsi="宋体" w:cs="宋体"/>
          <w:color w:val="FF0000"/>
        </w:rPr>
        <w:t>作出</w:t>
      </w:r>
      <w:r>
        <w:rPr>
          <w:rFonts w:hint="eastAsia" w:ascii="宋体" w:hAnsi="宋体" w:cs="宋体"/>
        </w:rPr>
        <w:t>生效）</w:t>
      </w:r>
    </w:p>
    <w:p w14:paraId="3FDF41E2">
      <w:pPr>
        <w:jc w:val="left"/>
        <w:rPr>
          <w:rFonts w:ascii="宋体" w:hAnsi="宋体" w:cs="宋体"/>
        </w:rPr>
      </w:pPr>
      <w:r>
        <w:rPr>
          <w:rFonts w:hint="eastAsia" w:ascii="宋体" w:hAnsi="宋体" w:cs="宋体"/>
        </w:rPr>
        <w:t>①应按</w:t>
      </w:r>
      <w:r>
        <w:rPr>
          <w:rFonts w:hint="eastAsia" w:ascii="宋体" w:hAnsi="宋体" w:cs="宋体"/>
          <w:color w:val="FF0000"/>
        </w:rPr>
        <w:t>多数仲裁员</w:t>
      </w:r>
      <w:r>
        <w:rPr>
          <w:rFonts w:hint="eastAsia" w:ascii="宋体" w:hAnsi="宋体" w:cs="宋体"/>
        </w:rPr>
        <w:t>的意见作出，少数仲裁员的不同意见可以记入笔录。</w:t>
      </w:r>
    </w:p>
    <w:p w14:paraId="26FA8D15">
      <w:pPr>
        <w:jc w:val="left"/>
        <w:rPr>
          <w:rFonts w:ascii="宋体" w:hAnsi="宋体" w:cs="宋体"/>
        </w:rPr>
      </w:pPr>
      <w:r>
        <w:rPr>
          <w:rFonts w:hint="eastAsia" w:ascii="宋体" w:hAnsi="宋体" w:cs="宋体"/>
        </w:rPr>
        <w:t>②仲裁庭</w:t>
      </w:r>
      <w:r>
        <w:rPr>
          <w:rFonts w:hint="eastAsia" w:ascii="宋体" w:hAnsi="宋体" w:cs="宋体"/>
          <w:color w:val="FF0000"/>
        </w:rPr>
        <w:t>不能形成多数意见</w:t>
      </w:r>
      <w:r>
        <w:rPr>
          <w:rFonts w:hint="eastAsia" w:ascii="宋体" w:hAnsi="宋体" w:cs="宋体"/>
        </w:rPr>
        <w:t>时，裁决应当按</w:t>
      </w:r>
      <w:r>
        <w:rPr>
          <w:rFonts w:hint="eastAsia" w:ascii="宋体" w:hAnsi="宋体" w:cs="宋体"/>
          <w:color w:val="FF0000"/>
        </w:rPr>
        <w:t>首席仲裁员</w:t>
      </w:r>
      <w:r>
        <w:rPr>
          <w:rFonts w:hint="eastAsia" w:ascii="宋体" w:hAnsi="宋体" w:cs="宋体"/>
        </w:rPr>
        <w:t>的意见作出。</w:t>
      </w:r>
    </w:p>
    <w:p w14:paraId="07100B67">
      <w:pPr>
        <w:jc w:val="left"/>
        <w:rPr>
          <w:rFonts w:ascii="宋体" w:hAnsi="宋体" w:cs="宋体"/>
        </w:rPr>
      </w:pPr>
      <w:r>
        <w:rPr>
          <w:rFonts w:hint="eastAsia" w:ascii="宋体" w:hAnsi="宋体" w:cs="宋体"/>
        </w:rPr>
        <w:t>（3）仲裁裁决</w:t>
      </w:r>
      <w:r>
        <w:rPr>
          <w:rFonts w:hint="eastAsia" w:ascii="宋体" w:hAnsi="宋体" w:cs="宋体"/>
          <w:color w:val="FF0000"/>
        </w:rPr>
        <w:t>法定撤销</w:t>
      </w:r>
      <w:r>
        <w:rPr>
          <w:rFonts w:hint="eastAsia" w:ascii="宋体" w:hAnsi="宋体" w:cs="宋体"/>
        </w:rPr>
        <w:t>情形：</w:t>
      </w:r>
    </w:p>
    <w:p w14:paraId="69193463">
      <w:pPr>
        <w:jc w:val="left"/>
        <w:rPr>
          <w:rFonts w:ascii="宋体" w:hAnsi="宋体" w:cs="宋体"/>
        </w:rPr>
      </w:pPr>
      <w:r>
        <w:rPr>
          <w:rFonts w:hint="eastAsia" w:ascii="宋体" w:hAnsi="宋体" w:cs="宋体"/>
        </w:rPr>
        <w:t>①</w:t>
      </w:r>
      <w:r>
        <w:rPr>
          <w:rFonts w:hint="eastAsia" w:ascii="宋体" w:hAnsi="宋体" w:cs="宋体"/>
          <w:color w:val="FF0000"/>
        </w:rPr>
        <w:t>没有</w:t>
      </w:r>
      <w:r>
        <w:rPr>
          <w:rFonts w:hint="eastAsia" w:ascii="宋体" w:hAnsi="宋体" w:cs="宋体"/>
        </w:rPr>
        <w:t xml:space="preserve">仲裁协议的； </w:t>
      </w:r>
    </w:p>
    <w:p w14:paraId="520DC9E8">
      <w:pPr>
        <w:jc w:val="left"/>
        <w:rPr>
          <w:rFonts w:ascii="宋体" w:hAnsi="宋体" w:cs="宋体"/>
        </w:rPr>
      </w:pPr>
      <w:r>
        <w:rPr>
          <w:rFonts w:hint="eastAsia" w:ascii="宋体" w:hAnsi="宋体" w:cs="宋体"/>
        </w:rPr>
        <w:t>②裁决的事项</w:t>
      </w:r>
      <w:r>
        <w:rPr>
          <w:rFonts w:hint="eastAsia" w:ascii="宋体" w:hAnsi="宋体" w:cs="宋体"/>
          <w:color w:val="FF0000"/>
        </w:rPr>
        <w:t>不属于</w:t>
      </w:r>
      <w:r>
        <w:rPr>
          <w:rFonts w:hint="eastAsia" w:ascii="宋体" w:hAnsi="宋体" w:cs="宋体"/>
        </w:rPr>
        <w:t>仲裁协议的范围或者仲裁委员会无权仲裁的；</w:t>
      </w:r>
    </w:p>
    <w:p w14:paraId="07977655">
      <w:pPr>
        <w:jc w:val="left"/>
        <w:rPr>
          <w:rFonts w:ascii="宋体" w:hAnsi="宋体" w:cs="宋体"/>
        </w:rPr>
      </w:pPr>
      <w:r>
        <w:rPr>
          <w:rFonts w:hint="eastAsia" w:ascii="宋体" w:hAnsi="宋体" w:cs="宋体"/>
        </w:rPr>
        <w:t>③仲裁庭的组成或者仲裁的程序</w:t>
      </w:r>
      <w:r>
        <w:rPr>
          <w:rFonts w:hint="eastAsia" w:ascii="宋体" w:hAnsi="宋体" w:cs="宋体"/>
          <w:color w:val="FF0000"/>
        </w:rPr>
        <w:t>违反法定程序</w:t>
      </w:r>
      <w:r>
        <w:rPr>
          <w:rFonts w:hint="eastAsia" w:ascii="宋体" w:hAnsi="宋体" w:cs="宋体"/>
        </w:rPr>
        <w:t xml:space="preserve">的； </w:t>
      </w:r>
    </w:p>
    <w:p w14:paraId="3FB279DB">
      <w:pPr>
        <w:jc w:val="left"/>
        <w:rPr>
          <w:rFonts w:ascii="宋体" w:hAnsi="宋体" w:cs="宋体"/>
        </w:rPr>
      </w:pPr>
      <w:r>
        <w:rPr>
          <w:rFonts w:hint="eastAsia" w:ascii="宋体" w:hAnsi="宋体" w:cs="宋体"/>
        </w:rPr>
        <w:t>④裁决所根据的证据是</w:t>
      </w:r>
      <w:r>
        <w:rPr>
          <w:rFonts w:hint="eastAsia" w:ascii="宋体" w:hAnsi="宋体" w:cs="宋体"/>
          <w:color w:val="FF0000"/>
        </w:rPr>
        <w:t>伪造</w:t>
      </w:r>
      <w:r>
        <w:rPr>
          <w:rFonts w:hint="eastAsia" w:ascii="宋体" w:hAnsi="宋体" w:cs="宋体"/>
        </w:rPr>
        <w:t>的；</w:t>
      </w:r>
    </w:p>
    <w:p w14:paraId="0CDED4A2">
      <w:pPr>
        <w:jc w:val="left"/>
        <w:rPr>
          <w:rFonts w:ascii="宋体" w:hAnsi="宋体" w:cs="宋体"/>
        </w:rPr>
      </w:pPr>
      <w:r>
        <w:rPr>
          <w:rFonts w:hint="eastAsia" w:ascii="宋体" w:hAnsi="宋体" w:cs="宋体"/>
        </w:rPr>
        <w:t>⑤对方当事人</w:t>
      </w:r>
      <w:r>
        <w:rPr>
          <w:rFonts w:hint="eastAsia" w:ascii="宋体" w:hAnsi="宋体" w:cs="宋体"/>
          <w:color w:val="FF0000"/>
        </w:rPr>
        <w:t>隐瞒</w:t>
      </w:r>
      <w:r>
        <w:rPr>
          <w:rFonts w:hint="eastAsia" w:ascii="宋体" w:hAnsi="宋体" w:cs="宋体"/>
        </w:rPr>
        <w:t xml:space="preserve">了足以影响公正裁决的证据的； </w:t>
      </w:r>
    </w:p>
    <w:p w14:paraId="76712B18">
      <w:pPr>
        <w:jc w:val="left"/>
        <w:rPr>
          <w:rFonts w:ascii="宋体" w:hAnsi="宋体" w:cs="宋体"/>
        </w:rPr>
      </w:pPr>
      <w:r>
        <w:rPr>
          <w:rFonts w:hint="eastAsia" w:ascii="宋体" w:hAnsi="宋体" w:cs="宋体"/>
        </w:rPr>
        <w:t>⑥仲裁员在仲裁该案时有</w:t>
      </w:r>
      <w:r>
        <w:rPr>
          <w:rFonts w:hint="eastAsia" w:ascii="宋体" w:hAnsi="宋体" w:cs="宋体"/>
          <w:color w:val="FF0000"/>
        </w:rPr>
        <w:t>索贿受贿，徇私舞弊，枉法裁决</w:t>
      </w:r>
      <w:r>
        <w:rPr>
          <w:rFonts w:hint="eastAsia" w:ascii="宋体" w:hAnsi="宋体" w:cs="宋体"/>
        </w:rPr>
        <w:t>行为的。</w:t>
      </w:r>
    </w:p>
    <w:p w14:paraId="2B73615A">
      <w:pPr>
        <w:jc w:val="left"/>
        <w:rPr>
          <w:rFonts w:ascii="宋体" w:hAnsi="宋体" w:cs="宋体"/>
          <w:color w:val="FF0000"/>
        </w:rPr>
      </w:pPr>
      <w:r>
        <w:rPr>
          <w:rFonts w:hint="eastAsia" w:ascii="宋体" w:hAnsi="宋体" w:cs="宋体"/>
          <w:color w:val="FF0000"/>
        </w:rPr>
        <w:t>考点8：民事诉讼</w:t>
      </w:r>
    </w:p>
    <w:p w14:paraId="6B7EC635">
      <w:pPr>
        <w:jc w:val="left"/>
        <w:rPr>
          <w:rFonts w:ascii="宋体" w:hAnsi="宋体" w:cs="宋体"/>
        </w:rPr>
      </w:pPr>
      <w:r>
        <w:rPr>
          <w:rFonts w:hint="eastAsia" w:ascii="宋体" w:hAnsi="宋体" w:cs="宋体"/>
        </w:rPr>
        <w:t>1、民事诉讼的适用范围</w:t>
      </w:r>
    </w:p>
    <w:p w14:paraId="6FCFD53A">
      <w:pPr>
        <w:jc w:val="left"/>
        <w:rPr>
          <w:rFonts w:ascii="宋体" w:hAnsi="宋体" w:cs="宋体"/>
        </w:rPr>
      </w:pPr>
      <w:r>
        <w:rPr>
          <w:rFonts w:hint="eastAsia" w:ascii="宋体" w:hAnsi="宋体" w:cs="宋体"/>
        </w:rPr>
        <w:t>（1）民事案件</w:t>
      </w:r>
    </w:p>
    <w:p w14:paraId="596718DA">
      <w:pPr>
        <w:jc w:val="left"/>
        <w:rPr>
          <w:rFonts w:ascii="宋体" w:hAnsi="宋体" w:cs="宋体"/>
        </w:rPr>
      </w:pPr>
      <w:r>
        <w:rPr>
          <w:rFonts w:hint="eastAsia" w:ascii="宋体" w:hAnsi="宋体" w:cs="宋体"/>
        </w:rPr>
        <w:t>由民法调整的</w:t>
      </w:r>
      <w:r>
        <w:rPr>
          <w:rFonts w:hint="eastAsia" w:ascii="宋体" w:hAnsi="宋体" w:cs="宋体"/>
          <w:color w:val="FF0000"/>
        </w:rPr>
        <w:t>物权、债权、知识产权、人身权、婚姻、继承、收养、经济关系中属于民事性质</w:t>
      </w:r>
      <w:r>
        <w:rPr>
          <w:rFonts w:hint="eastAsia" w:ascii="宋体" w:hAnsi="宋体" w:cs="宋体"/>
        </w:rPr>
        <w:t>的诉讼。</w:t>
      </w:r>
    </w:p>
    <w:p w14:paraId="5930E574">
      <w:pPr>
        <w:jc w:val="left"/>
        <w:rPr>
          <w:rFonts w:ascii="宋体" w:hAnsi="宋体" w:cs="宋体"/>
        </w:rPr>
      </w:pPr>
      <w:r>
        <w:rPr>
          <w:rFonts w:hint="eastAsia" w:ascii="宋体" w:hAnsi="宋体" w:cs="宋体"/>
        </w:rPr>
        <w:t>（2）商事案件</w:t>
      </w:r>
    </w:p>
    <w:p w14:paraId="5A654BFA">
      <w:pPr>
        <w:jc w:val="left"/>
        <w:rPr>
          <w:rFonts w:ascii="宋体" w:hAnsi="宋体" w:cs="宋体"/>
        </w:rPr>
      </w:pPr>
      <w:r>
        <w:rPr>
          <w:rFonts w:hint="eastAsia" w:ascii="宋体" w:hAnsi="宋体" w:cs="宋体"/>
        </w:rPr>
        <w:t>（3）劳动争议案件</w:t>
      </w:r>
    </w:p>
    <w:p w14:paraId="6B71CBF8">
      <w:pPr>
        <w:jc w:val="left"/>
        <w:rPr>
          <w:rFonts w:ascii="宋体" w:hAnsi="宋体" w:cs="宋体"/>
        </w:rPr>
      </w:pPr>
      <w:r>
        <w:rPr>
          <w:rFonts w:hint="eastAsia" w:ascii="宋体" w:hAnsi="宋体" w:cs="宋体"/>
        </w:rPr>
        <w:t>（4）非讼案件（特别程序、督促程序、公示催告程序）</w:t>
      </w:r>
    </w:p>
    <w:p w14:paraId="361EEA07">
      <w:pPr>
        <w:jc w:val="left"/>
        <w:rPr>
          <w:rFonts w:ascii="宋体" w:hAnsi="宋体" w:cs="宋体"/>
        </w:rPr>
      </w:pPr>
      <w:r>
        <w:rPr>
          <w:rFonts w:hint="eastAsia" w:ascii="宋体" w:hAnsi="宋体" w:cs="宋体"/>
        </w:rPr>
        <w:t>2、基本制度</w:t>
      </w:r>
    </w:p>
    <w:p w14:paraId="42059D8E">
      <w:pPr>
        <w:jc w:val="left"/>
        <w:rPr>
          <w:rFonts w:ascii="宋体" w:hAnsi="宋体" w:cs="宋体"/>
        </w:rPr>
      </w:pPr>
      <w:r>
        <w:rPr>
          <w:rFonts w:hint="eastAsia" w:ascii="宋体" w:hAnsi="宋体" w:cs="宋体"/>
        </w:rPr>
        <w:t>（1）合议制度</w:t>
      </w:r>
    </w:p>
    <w:p w14:paraId="25544D37">
      <w:pPr>
        <w:jc w:val="left"/>
        <w:rPr>
          <w:rFonts w:ascii="宋体" w:hAnsi="宋体" w:cs="宋体"/>
        </w:rPr>
      </w:pPr>
      <w:r>
        <w:rPr>
          <w:rFonts w:hint="eastAsia" w:ascii="宋体" w:hAnsi="宋体" w:cs="宋体"/>
        </w:rPr>
        <w:t>①合议制</w:t>
      </w:r>
    </w:p>
    <w:p w14:paraId="4A9DE479">
      <w:pPr>
        <w:jc w:val="left"/>
        <w:rPr>
          <w:rFonts w:ascii="宋体" w:hAnsi="宋体" w:cs="宋体"/>
        </w:rPr>
      </w:pPr>
      <w:r>
        <w:rPr>
          <w:rFonts w:hint="eastAsia" w:ascii="宋体" w:hAnsi="宋体" w:cs="宋体"/>
        </w:rPr>
        <w:t>由3名以上审判人员组成审判组织。（≥3人）</w:t>
      </w:r>
    </w:p>
    <w:p w14:paraId="746803FB">
      <w:pPr>
        <w:jc w:val="left"/>
        <w:rPr>
          <w:rFonts w:ascii="宋体" w:hAnsi="宋体" w:cs="宋体"/>
        </w:rPr>
      </w:pPr>
      <w:r>
        <w:rPr>
          <w:rFonts w:hint="eastAsia" w:ascii="宋体" w:hAnsi="宋体" w:cs="宋体"/>
        </w:rPr>
        <w:t>②独任制</w:t>
      </w:r>
    </w:p>
    <w:p w14:paraId="6C5FA76A">
      <w:pPr>
        <w:jc w:val="left"/>
        <w:rPr>
          <w:rFonts w:ascii="宋体" w:hAnsi="宋体" w:cs="宋体"/>
        </w:rPr>
      </w:pPr>
      <w:r>
        <w:rPr>
          <w:rFonts w:hint="eastAsia" w:ascii="宋体" w:hAnsi="宋体" w:cs="宋体"/>
        </w:rPr>
        <w:t>由1名审判员独立地对案件进行审理和裁判。（1人）</w:t>
      </w:r>
    </w:p>
    <w:p w14:paraId="47CDB3AA">
      <w:pPr>
        <w:jc w:val="left"/>
        <w:rPr>
          <w:rFonts w:ascii="宋体" w:hAnsi="宋体" w:cs="宋体"/>
        </w:rPr>
      </w:pPr>
      <w:r>
        <w:rPr>
          <w:rFonts w:hint="eastAsia" w:ascii="宋体" w:hAnsi="宋体" w:cs="宋体"/>
        </w:rPr>
        <w:t>【注意】审判人员、法官助理、书记员、司法技术人员、翻译人员、鉴定人、勘验人有下列情形之一的，应当自行回避，当事人有权用口头或者书面方式申请他们回避：</w:t>
      </w:r>
    </w:p>
    <w:p w14:paraId="4F389605">
      <w:pPr>
        <w:jc w:val="left"/>
        <w:rPr>
          <w:rFonts w:ascii="宋体" w:hAnsi="宋体" w:cs="宋体"/>
        </w:rPr>
      </w:pPr>
      <w:r>
        <w:rPr>
          <w:rFonts w:hint="eastAsia" w:ascii="宋体" w:hAnsi="宋体" w:cs="宋体"/>
        </w:rPr>
        <w:t>（1）是本案当事人或者当事人、诉讼代理人近亲属的；</w:t>
      </w:r>
    </w:p>
    <w:p w14:paraId="1965050D">
      <w:pPr>
        <w:jc w:val="left"/>
        <w:rPr>
          <w:rFonts w:ascii="宋体" w:hAnsi="宋体" w:cs="宋体"/>
        </w:rPr>
      </w:pPr>
      <w:r>
        <w:rPr>
          <w:rFonts w:hint="eastAsia" w:ascii="宋体" w:hAnsi="宋体" w:cs="宋体"/>
        </w:rPr>
        <w:t>（2）与本案有利害关系的；</w:t>
      </w:r>
    </w:p>
    <w:p w14:paraId="6CC2E9F1">
      <w:pPr>
        <w:jc w:val="left"/>
        <w:rPr>
          <w:rFonts w:ascii="宋体" w:hAnsi="宋体" w:cs="宋体"/>
        </w:rPr>
      </w:pPr>
      <w:r>
        <w:rPr>
          <w:rFonts w:hint="eastAsia" w:ascii="宋体" w:hAnsi="宋体" w:cs="宋体"/>
        </w:rPr>
        <w:t>（3）与本案当事人、诉讼代理人有其他关系，可能影响对案件公正审理的。</w:t>
      </w:r>
    </w:p>
    <w:p w14:paraId="35227381">
      <w:pPr>
        <w:jc w:val="left"/>
        <w:rPr>
          <w:rFonts w:ascii="宋体" w:hAnsi="宋体" w:cs="宋体"/>
        </w:rPr>
      </w:pPr>
      <w:r>
        <w:rPr>
          <w:rFonts w:hint="eastAsia" w:ascii="宋体" w:hAnsi="宋体" w:cs="宋体"/>
        </w:rPr>
        <w:t>（4）违反规定私自会见当事人、诉讼代理人，接受当事人、诉讼代理人请客送礼的。</w:t>
      </w:r>
    </w:p>
    <w:p w14:paraId="52043612">
      <w:pPr>
        <w:jc w:val="left"/>
        <w:rPr>
          <w:rFonts w:ascii="宋体" w:hAnsi="宋体" w:cs="宋体"/>
        </w:rPr>
      </w:pPr>
      <w:r>
        <w:rPr>
          <w:rFonts w:hint="eastAsia" w:ascii="宋体" w:hAnsi="宋体" w:cs="宋体"/>
        </w:rPr>
        <w:t>（2）公开审判制度</w:t>
      </w:r>
    </w:p>
    <w:p w14:paraId="455A13FB">
      <w:pPr>
        <w:jc w:val="left"/>
        <w:rPr>
          <w:rFonts w:ascii="宋体" w:hAnsi="宋体" w:cs="宋体"/>
        </w:rPr>
      </w:pPr>
      <w:r>
        <w:rPr>
          <w:rFonts w:hint="eastAsia" w:ascii="宋体" w:hAnsi="宋体" w:cs="宋体"/>
        </w:rPr>
        <w:t>原则上：公开审理、公开判决。</w:t>
      </w:r>
    </w:p>
    <w:p w14:paraId="5FBA18F7">
      <w:pPr>
        <w:jc w:val="left"/>
        <w:rPr>
          <w:rFonts w:ascii="宋体" w:hAnsi="宋体" w:cs="宋体"/>
        </w:rPr>
      </w:pPr>
      <w:r>
        <w:rPr>
          <w:rFonts w:hint="eastAsia" w:ascii="宋体" w:hAnsi="宋体" w:cs="宋体"/>
        </w:rPr>
        <w:t>【注意】可以不公开审理的情形：</w:t>
      </w:r>
    </w:p>
    <w:p w14:paraId="6B49AAC2">
      <w:pPr>
        <w:jc w:val="left"/>
        <w:rPr>
          <w:rFonts w:ascii="宋体" w:hAnsi="宋体" w:cs="宋体"/>
        </w:rPr>
      </w:pPr>
      <w:r>
        <w:rPr>
          <w:rFonts w:hint="eastAsia" w:ascii="宋体" w:hAnsi="宋体" w:cs="宋体"/>
        </w:rPr>
        <w:t>①涉及</w:t>
      </w:r>
      <w:r>
        <w:rPr>
          <w:rFonts w:hint="eastAsia" w:ascii="宋体" w:hAnsi="宋体" w:cs="宋体"/>
          <w:color w:val="FF0000"/>
        </w:rPr>
        <w:t>国家秘密、个人隐私</w:t>
      </w:r>
      <w:r>
        <w:rPr>
          <w:rFonts w:hint="eastAsia" w:ascii="宋体" w:hAnsi="宋体" w:cs="宋体"/>
        </w:rPr>
        <w:t>或者法律另有规定的，不公开审理。</w:t>
      </w:r>
    </w:p>
    <w:p w14:paraId="48D2AEB9">
      <w:pPr>
        <w:jc w:val="left"/>
        <w:rPr>
          <w:rFonts w:ascii="宋体" w:hAnsi="宋体" w:cs="宋体"/>
        </w:rPr>
      </w:pPr>
      <w:r>
        <w:rPr>
          <w:rFonts w:hint="eastAsia" w:ascii="宋体" w:hAnsi="宋体" w:cs="宋体"/>
        </w:rPr>
        <w:t>②</w:t>
      </w:r>
      <w:r>
        <w:rPr>
          <w:rFonts w:hint="eastAsia" w:ascii="宋体" w:hAnsi="宋体" w:cs="宋体"/>
          <w:color w:val="FF0000"/>
        </w:rPr>
        <w:t>离婚</w:t>
      </w:r>
      <w:r>
        <w:rPr>
          <w:rFonts w:hint="eastAsia" w:ascii="宋体" w:hAnsi="宋体" w:cs="宋体"/>
        </w:rPr>
        <w:t>案件、涉及</w:t>
      </w:r>
      <w:r>
        <w:rPr>
          <w:rFonts w:hint="eastAsia" w:ascii="宋体" w:hAnsi="宋体" w:cs="宋体"/>
          <w:color w:val="FF0000"/>
        </w:rPr>
        <w:t>商业秘密</w:t>
      </w:r>
      <w:r>
        <w:rPr>
          <w:rFonts w:hint="eastAsia" w:ascii="宋体" w:hAnsi="宋体" w:cs="宋体"/>
        </w:rPr>
        <w:t>的案件，当事人申请不公开审理的，可以不公开审理。</w:t>
      </w:r>
    </w:p>
    <w:p w14:paraId="43C63776">
      <w:pPr>
        <w:jc w:val="left"/>
        <w:rPr>
          <w:rFonts w:ascii="宋体" w:hAnsi="宋体" w:cs="宋体"/>
        </w:rPr>
      </w:pPr>
      <w:r>
        <w:rPr>
          <w:rFonts w:hint="eastAsia" w:ascii="宋体" w:hAnsi="宋体" w:cs="宋体"/>
        </w:rPr>
        <w:t>【解释】不论案件是否公开审理，一律公开宣告判决。</w:t>
      </w:r>
    </w:p>
    <w:p w14:paraId="6FC1351C">
      <w:pPr>
        <w:jc w:val="left"/>
        <w:rPr>
          <w:rFonts w:ascii="宋体" w:hAnsi="宋体" w:cs="宋体"/>
        </w:rPr>
      </w:pPr>
      <w:r>
        <w:rPr>
          <w:rFonts w:hint="eastAsia" w:ascii="宋体" w:hAnsi="宋体" w:cs="宋体"/>
        </w:rPr>
        <w:t>（3）两审终审制度</w:t>
      </w:r>
    </w:p>
    <w:p w14:paraId="2A9501CA">
      <w:pPr>
        <w:jc w:val="left"/>
        <w:rPr>
          <w:rFonts w:ascii="宋体" w:hAnsi="宋体" w:cs="宋体"/>
        </w:rPr>
      </w:pPr>
      <w:r>
        <w:rPr>
          <w:rFonts w:hint="eastAsia" w:ascii="宋体" w:hAnsi="宋体" w:cs="宋体"/>
        </w:rPr>
        <w:t>①上诉</w:t>
      </w:r>
    </w:p>
    <w:p w14:paraId="478A96B8">
      <w:pPr>
        <w:jc w:val="left"/>
        <w:rPr>
          <w:rFonts w:ascii="宋体" w:hAnsi="宋体" w:cs="宋体"/>
        </w:rPr>
      </w:pPr>
      <w:r>
        <w:rPr>
          <w:rFonts w:hint="eastAsia" w:ascii="宋体" w:hAnsi="宋体" w:cs="宋体"/>
        </w:rPr>
        <w:t>一个案件经过第一审法院审判后，当事人不服，有权在法定期限内（判决书送达之日起</w:t>
      </w:r>
      <w:r>
        <w:rPr>
          <w:rFonts w:hint="eastAsia" w:ascii="宋体" w:hAnsi="宋体" w:cs="宋体"/>
          <w:color w:val="FF0000"/>
        </w:rPr>
        <w:t>15日内</w:t>
      </w:r>
      <w:r>
        <w:rPr>
          <w:rFonts w:hint="eastAsia" w:ascii="宋体" w:hAnsi="宋体" w:cs="宋体"/>
        </w:rPr>
        <w:t>）向上一级法院提起上诉，由上一级法院进行第二审。二审法院的判决、裁定是</w:t>
      </w:r>
      <w:r>
        <w:rPr>
          <w:rFonts w:hint="eastAsia" w:ascii="宋体" w:hAnsi="宋体" w:cs="宋体"/>
          <w:color w:val="FF0000"/>
        </w:rPr>
        <w:t>终审</w:t>
      </w:r>
      <w:r>
        <w:rPr>
          <w:rFonts w:hint="eastAsia" w:ascii="宋体" w:hAnsi="宋体" w:cs="宋体"/>
        </w:rPr>
        <w:t>的判决、裁定。</w:t>
      </w:r>
    </w:p>
    <w:p w14:paraId="120989AB">
      <w:pPr>
        <w:jc w:val="left"/>
        <w:rPr>
          <w:rFonts w:ascii="宋体" w:hAnsi="宋体" w:cs="宋体"/>
        </w:rPr>
      </w:pPr>
      <w:r>
        <w:rPr>
          <w:rFonts w:hint="eastAsia" w:ascii="宋体" w:hAnsi="宋体" w:cs="宋体"/>
        </w:rPr>
        <w:t>②再审</w:t>
      </w:r>
    </w:p>
    <w:p w14:paraId="7D89FE0D">
      <w:pPr>
        <w:jc w:val="left"/>
        <w:rPr>
          <w:rFonts w:ascii="宋体" w:hAnsi="宋体" w:cs="宋体"/>
        </w:rPr>
      </w:pPr>
      <w:r>
        <w:rPr>
          <w:rFonts w:hint="eastAsia" w:ascii="宋体" w:hAnsi="宋体" w:cs="宋体"/>
        </w:rPr>
        <w:t>对终审判决、裁定，当事人不得上诉；如果发现</w:t>
      </w:r>
      <w:r>
        <w:rPr>
          <w:rFonts w:hint="eastAsia" w:ascii="宋体" w:hAnsi="宋体" w:cs="宋体"/>
          <w:color w:val="FF0000"/>
        </w:rPr>
        <w:t>确有错误</w:t>
      </w:r>
      <w:r>
        <w:rPr>
          <w:rFonts w:hint="eastAsia" w:ascii="宋体" w:hAnsi="宋体" w:cs="宋体"/>
        </w:rPr>
        <w:t>，可以通过审判监督程序予以纠正。</w:t>
      </w:r>
    </w:p>
    <w:p w14:paraId="2BACE7D0">
      <w:pPr>
        <w:jc w:val="left"/>
        <w:rPr>
          <w:rFonts w:ascii="宋体" w:hAnsi="宋体" w:cs="宋体"/>
          <w:color w:val="FF0000"/>
        </w:rPr>
      </w:pPr>
      <w:r>
        <w:rPr>
          <w:rFonts w:hint="eastAsia" w:ascii="宋体" w:hAnsi="宋体" w:cs="宋体"/>
        </w:rPr>
        <w:t>【注意】当事人申请再审，有下列情形之一的，人民法院</w:t>
      </w:r>
      <w:r>
        <w:rPr>
          <w:rFonts w:hint="eastAsia" w:ascii="宋体" w:hAnsi="宋体" w:cs="宋体"/>
          <w:color w:val="FF0000"/>
        </w:rPr>
        <w:t>不予受理：</w:t>
      </w:r>
    </w:p>
    <w:p w14:paraId="01AFBF14">
      <w:pPr>
        <w:jc w:val="left"/>
        <w:rPr>
          <w:rFonts w:ascii="宋体" w:hAnsi="宋体" w:cs="宋体"/>
        </w:rPr>
      </w:pPr>
      <w:r>
        <w:rPr>
          <w:rFonts w:hint="eastAsia" w:ascii="宋体" w:hAnsi="宋体" w:cs="宋体"/>
        </w:rPr>
        <w:t>①再审申请被驳回后再次提出申请的；</w:t>
      </w:r>
    </w:p>
    <w:p w14:paraId="40AB5875">
      <w:pPr>
        <w:jc w:val="left"/>
        <w:rPr>
          <w:rFonts w:ascii="宋体" w:hAnsi="宋体" w:cs="宋体"/>
        </w:rPr>
      </w:pPr>
      <w:r>
        <w:rPr>
          <w:rFonts w:hint="eastAsia" w:ascii="宋体" w:hAnsi="宋体" w:cs="宋体"/>
        </w:rPr>
        <w:t>②对再审判决、裁定提出申请的；</w:t>
      </w:r>
    </w:p>
    <w:p w14:paraId="5A128C98">
      <w:pPr>
        <w:jc w:val="left"/>
        <w:rPr>
          <w:rFonts w:ascii="宋体" w:hAnsi="宋体" w:cs="宋体"/>
        </w:rPr>
      </w:pPr>
      <w:r>
        <w:rPr>
          <w:rFonts w:hint="eastAsia" w:ascii="宋体" w:hAnsi="宋体" w:cs="宋体"/>
        </w:rPr>
        <w:t>③在人民检察院对当事人的申请作出不予提出再审检察建议或者抗诉决定后又提出申请的。</w:t>
      </w:r>
    </w:p>
    <w:p w14:paraId="095D578B">
      <w:pPr>
        <w:jc w:val="left"/>
        <w:rPr>
          <w:rFonts w:ascii="宋体" w:hAnsi="宋体" w:cs="宋体"/>
        </w:rPr>
      </w:pPr>
      <w:r>
        <w:rPr>
          <w:rFonts w:hint="eastAsia" w:ascii="宋体" w:hAnsi="宋体" w:cs="宋体"/>
        </w:rPr>
        <w:t>3、民事诉讼的地域管辖</w:t>
      </w:r>
    </w:p>
    <w:p w14:paraId="6F007439">
      <w:pPr>
        <w:jc w:val="left"/>
        <w:rPr>
          <w:rFonts w:ascii="宋体" w:hAnsi="宋体" w:cs="宋体"/>
        </w:rPr>
      </w:pPr>
      <w:r>
        <w:rPr>
          <w:rFonts w:hint="eastAsia" w:ascii="宋体" w:hAnsi="宋体" w:cs="宋体"/>
        </w:rPr>
        <w:t>（1）一般地域管辖</w:t>
      </w:r>
    </w:p>
    <w:p w14:paraId="3B9A8AA0">
      <w:pPr>
        <w:jc w:val="left"/>
        <w:rPr>
          <w:rFonts w:ascii="宋体" w:hAnsi="宋体" w:cs="宋体"/>
        </w:rPr>
      </w:pPr>
      <w:r>
        <w:rPr>
          <w:rFonts w:hint="eastAsia" w:ascii="宋体" w:hAnsi="宋体" w:cs="宋体"/>
        </w:rPr>
        <w:t>以</w:t>
      </w:r>
      <w:r>
        <w:rPr>
          <w:rFonts w:hint="eastAsia" w:ascii="宋体" w:hAnsi="宋体" w:cs="宋体"/>
          <w:color w:val="FF0000"/>
        </w:rPr>
        <w:t>被告住所地</w:t>
      </w:r>
      <w:r>
        <w:rPr>
          <w:rFonts w:hint="eastAsia" w:ascii="宋体" w:hAnsi="宋体" w:cs="宋体"/>
        </w:rPr>
        <w:t>为依据来确定案件的管辖法院，即实行“原告就被告原则”。</w:t>
      </w:r>
    </w:p>
    <w:p w14:paraId="05168546">
      <w:pPr>
        <w:jc w:val="left"/>
        <w:rPr>
          <w:rFonts w:ascii="宋体" w:hAnsi="宋体" w:cs="宋体"/>
        </w:rPr>
      </w:pPr>
      <w:r>
        <w:rPr>
          <w:rFonts w:hint="eastAsia" w:ascii="宋体" w:hAnsi="宋体" w:cs="宋体"/>
        </w:rPr>
        <w:t>【解释】两个以上人民法院都有管辖权的诉讼，原告可以向其中一个人民法院起诉；原告向两个以上有管辖权的人民法院起诉的，由</w:t>
      </w:r>
      <w:r>
        <w:rPr>
          <w:rFonts w:hint="eastAsia" w:ascii="宋体" w:hAnsi="宋体" w:cs="宋体"/>
          <w:color w:val="FF0000"/>
        </w:rPr>
        <w:t>最先立案的人民法院</w:t>
      </w:r>
      <w:r>
        <w:rPr>
          <w:rFonts w:hint="eastAsia" w:ascii="宋体" w:hAnsi="宋体" w:cs="宋体"/>
        </w:rPr>
        <w:t>管辖。</w:t>
      </w:r>
    </w:p>
    <w:p w14:paraId="1A027C61">
      <w:pPr>
        <w:jc w:val="left"/>
        <w:rPr>
          <w:rFonts w:ascii="宋体" w:hAnsi="宋体" w:cs="宋体"/>
        </w:rPr>
      </w:pPr>
      <w:r>
        <w:rPr>
          <w:rFonts w:hint="eastAsia" w:ascii="宋体" w:hAnsi="宋体" w:cs="宋体"/>
        </w:rPr>
        <w:t>（2）特殊地域管辖（列举）</w:t>
      </w:r>
    </w:p>
    <w:p w14:paraId="073DD8C7">
      <w:pPr>
        <w:jc w:val="left"/>
        <w:rPr>
          <w:rFonts w:ascii="宋体" w:hAnsi="宋体" w:cs="宋体"/>
        </w:rPr>
      </w:pPr>
      <w:r>
        <w:rPr>
          <w:rFonts w:hint="eastAsia" w:ascii="宋体" w:hAnsi="宋体" w:cs="宋体"/>
        </w:rPr>
        <w:t>①因</w:t>
      </w:r>
      <w:r>
        <w:rPr>
          <w:rFonts w:hint="eastAsia" w:ascii="宋体" w:hAnsi="宋体" w:cs="宋体"/>
          <w:color w:val="FF0000"/>
        </w:rPr>
        <w:t>合同纠纷</w:t>
      </w:r>
      <w:r>
        <w:rPr>
          <w:rFonts w:hint="eastAsia" w:ascii="宋体" w:hAnsi="宋体" w:cs="宋体"/>
        </w:rPr>
        <w:t>引起的诉讼，由被告住所地或</w:t>
      </w:r>
      <w:r>
        <w:rPr>
          <w:rFonts w:hint="eastAsia" w:ascii="宋体" w:hAnsi="宋体" w:cs="宋体"/>
          <w:color w:val="FF0000"/>
        </w:rPr>
        <w:t>合同履行地</w:t>
      </w:r>
      <w:r>
        <w:rPr>
          <w:rFonts w:hint="eastAsia" w:ascii="宋体" w:hAnsi="宋体" w:cs="宋体"/>
        </w:rPr>
        <w:t>人民法院管辖。</w:t>
      </w:r>
    </w:p>
    <w:p w14:paraId="5AE03986">
      <w:pPr>
        <w:jc w:val="left"/>
        <w:rPr>
          <w:rFonts w:ascii="宋体" w:hAnsi="宋体" w:cs="宋体"/>
        </w:rPr>
      </w:pPr>
      <w:r>
        <w:rPr>
          <w:rFonts w:hint="eastAsia" w:ascii="宋体" w:hAnsi="宋体" w:cs="宋体"/>
        </w:rPr>
        <w:t>②因</w:t>
      </w:r>
      <w:r>
        <w:rPr>
          <w:rFonts w:hint="eastAsia" w:ascii="宋体" w:hAnsi="宋体" w:cs="宋体"/>
          <w:color w:val="FF0000"/>
        </w:rPr>
        <w:t>票据权利纠纷</w:t>
      </w:r>
      <w:r>
        <w:rPr>
          <w:rFonts w:hint="eastAsia" w:ascii="宋体" w:hAnsi="宋体" w:cs="宋体"/>
        </w:rPr>
        <w:t>提起的诉讼，由</w:t>
      </w:r>
      <w:r>
        <w:rPr>
          <w:rFonts w:hint="eastAsia" w:ascii="宋体" w:hAnsi="宋体" w:cs="宋体"/>
          <w:color w:val="FF0000"/>
        </w:rPr>
        <w:t>票据支付地</w:t>
      </w:r>
      <w:r>
        <w:rPr>
          <w:rFonts w:hint="eastAsia" w:ascii="宋体" w:hAnsi="宋体" w:cs="宋体"/>
        </w:rPr>
        <w:t>或者</w:t>
      </w:r>
      <w:r>
        <w:rPr>
          <w:rFonts w:hint="eastAsia" w:ascii="宋体" w:hAnsi="宋体" w:cs="宋体"/>
          <w:color w:val="FF0000"/>
        </w:rPr>
        <w:t>被告住所地</w:t>
      </w:r>
      <w:r>
        <w:rPr>
          <w:rFonts w:hint="eastAsia" w:ascii="宋体" w:hAnsi="宋体" w:cs="宋体"/>
        </w:rPr>
        <w:t>人民法院管辖。因</w:t>
      </w:r>
      <w:r>
        <w:rPr>
          <w:rFonts w:hint="eastAsia" w:ascii="宋体" w:hAnsi="宋体" w:cs="宋体"/>
          <w:color w:val="FF0000"/>
        </w:rPr>
        <w:t>非票据权利纠纷</w:t>
      </w:r>
      <w:r>
        <w:rPr>
          <w:rFonts w:hint="eastAsia" w:ascii="宋体" w:hAnsi="宋体" w:cs="宋体"/>
        </w:rPr>
        <w:t>提起的诉讼，由</w:t>
      </w:r>
      <w:r>
        <w:rPr>
          <w:rFonts w:hint="eastAsia" w:ascii="宋体" w:hAnsi="宋体" w:cs="宋体"/>
          <w:color w:val="FF0000"/>
        </w:rPr>
        <w:t>被告住所地</w:t>
      </w:r>
      <w:r>
        <w:rPr>
          <w:rFonts w:hint="eastAsia" w:ascii="宋体" w:hAnsi="宋体" w:cs="宋体"/>
        </w:rPr>
        <w:t>人民法院管辖。（2025年调整）</w:t>
      </w:r>
    </w:p>
    <w:p w14:paraId="38C81258">
      <w:pPr>
        <w:jc w:val="left"/>
        <w:rPr>
          <w:rFonts w:ascii="宋体" w:hAnsi="宋体" w:cs="宋体"/>
        </w:rPr>
      </w:pPr>
      <w:r>
        <w:rPr>
          <w:rFonts w:hint="eastAsia" w:ascii="宋体" w:hAnsi="宋体" w:cs="宋体"/>
        </w:rPr>
        <w:t>③因公司设立、确认股东资格、股东名册记载、请求变更公司登记、股东知情权、公司决议、公司合并、公司分立、公司减资、公司增资、分配利润、解散等纠纷提起的诉讼，由</w:t>
      </w:r>
      <w:r>
        <w:rPr>
          <w:rFonts w:hint="eastAsia" w:ascii="宋体" w:hAnsi="宋体" w:cs="宋体"/>
          <w:color w:val="FF0000"/>
        </w:rPr>
        <w:t>公司住所地</w:t>
      </w:r>
      <w:r>
        <w:rPr>
          <w:rFonts w:hint="eastAsia" w:ascii="宋体" w:hAnsi="宋体" w:cs="宋体"/>
        </w:rPr>
        <w:t>人民法院管辖。（2025年调整）</w:t>
      </w:r>
    </w:p>
    <w:p w14:paraId="4E4F7792">
      <w:pPr>
        <w:jc w:val="left"/>
        <w:rPr>
          <w:rFonts w:ascii="宋体" w:hAnsi="宋体" w:cs="宋体"/>
        </w:rPr>
      </w:pPr>
      <w:r>
        <w:rPr>
          <w:rFonts w:hint="eastAsia" w:ascii="宋体" w:hAnsi="宋体" w:cs="宋体"/>
        </w:rPr>
        <w:t>④因铁路、公路、水上、航空运输和联合运输合同纠纷提起的诉讼，由</w:t>
      </w:r>
      <w:r>
        <w:rPr>
          <w:rFonts w:hint="eastAsia" w:ascii="宋体" w:hAnsi="宋体" w:cs="宋体"/>
          <w:color w:val="FF0000"/>
        </w:rPr>
        <w:t>运输始发地、目的地</w:t>
      </w:r>
      <w:r>
        <w:rPr>
          <w:rFonts w:hint="eastAsia" w:ascii="宋体" w:hAnsi="宋体" w:cs="宋体"/>
        </w:rPr>
        <w:t>或者被告住所地人民法院管辖。</w:t>
      </w:r>
    </w:p>
    <w:p w14:paraId="67ACA15B">
      <w:pPr>
        <w:jc w:val="left"/>
        <w:rPr>
          <w:rFonts w:ascii="宋体" w:hAnsi="宋体" w:cs="宋体"/>
        </w:rPr>
      </w:pPr>
      <w:r>
        <w:rPr>
          <w:rFonts w:hint="eastAsia" w:ascii="宋体" w:hAnsi="宋体" w:cs="宋体"/>
        </w:rPr>
        <w:t>⑤因侵权行为提起的诉讼，由</w:t>
      </w:r>
      <w:r>
        <w:rPr>
          <w:rFonts w:hint="eastAsia" w:ascii="宋体" w:hAnsi="宋体" w:cs="宋体"/>
          <w:color w:val="FF0000"/>
        </w:rPr>
        <w:t>侵权行为地</w:t>
      </w:r>
      <w:r>
        <w:rPr>
          <w:rFonts w:hint="eastAsia" w:ascii="宋体" w:hAnsi="宋体" w:cs="宋体"/>
        </w:rPr>
        <w:t>（包括侵权行为实施地、侵权结果发生地）或者被告住所地人民法院管辖。</w:t>
      </w:r>
    </w:p>
    <w:p w14:paraId="263C4EE7">
      <w:pPr>
        <w:jc w:val="left"/>
        <w:rPr>
          <w:rFonts w:hint="eastAsia" w:ascii="宋体" w:hAnsi="宋体" w:cs="宋体"/>
        </w:rPr>
      </w:pPr>
      <w:r>
        <w:rPr>
          <w:rFonts w:hint="eastAsia" w:ascii="宋体" w:hAnsi="宋体" w:cs="宋体"/>
        </w:rPr>
        <w:t>（3）专属管辖</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3548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1DBB58C">
            <w:pPr>
              <w:jc w:val="center"/>
              <w:rPr>
                <w:rFonts w:ascii="宋体" w:hAnsi="宋体" w:cs="宋体"/>
              </w:rPr>
            </w:pPr>
            <w:r>
              <w:rPr>
                <w:rFonts w:hint="eastAsia" w:ascii="宋体" w:hAnsi="宋体" w:cs="宋体"/>
              </w:rPr>
              <w:t>纠纷类型</w:t>
            </w:r>
          </w:p>
        </w:tc>
        <w:tc>
          <w:tcPr>
            <w:tcW w:w="2500" w:type="pct"/>
          </w:tcPr>
          <w:p w14:paraId="52EA0C31">
            <w:pPr>
              <w:jc w:val="center"/>
              <w:rPr>
                <w:rFonts w:ascii="宋体" w:hAnsi="宋体" w:cs="宋体"/>
              </w:rPr>
            </w:pPr>
            <w:r>
              <w:rPr>
                <w:rFonts w:hint="eastAsia" w:ascii="宋体" w:hAnsi="宋体" w:cs="宋体"/>
              </w:rPr>
              <w:t>法院管辖地</w:t>
            </w:r>
          </w:p>
        </w:tc>
      </w:tr>
      <w:tr w14:paraId="630A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57D408C">
            <w:pPr>
              <w:jc w:val="left"/>
              <w:rPr>
                <w:rFonts w:ascii="宋体" w:hAnsi="宋体" w:cs="宋体"/>
              </w:rPr>
            </w:pPr>
            <w:r>
              <w:rPr>
                <w:rFonts w:hint="eastAsia" w:ascii="宋体" w:hAnsi="宋体" w:cs="宋体"/>
              </w:rPr>
              <w:t>（1）不动产纠纷</w:t>
            </w:r>
          </w:p>
        </w:tc>
        <w:tc>
          <w:tcPr>
            <w:tcW w:w="2500" w:type="pct"/>
          </w:tcPr>
          <w:p w14:paraId="03721E26">
            <w:pPr>
              <w:jc w:val="left"/>
              <w:rPr>
                <w:rFonts w:ascii="宋体" w:hAnsi="宋体" w:cs="宋体"/>
              </w:rPr>
            </w:pPr>
            <w:r>
              <w:rPr>
                <w:rFonts w:hint="eastAsia" w:ascii="宋体" w:hAnsi="宋体" w:cs="宋体"/>
              </w:rPr>
              <w:t>不动产所在地</w:t>
            </w:r>
          </w:p>
        </w:tc>
      </w:tr>
      <w:tr w14:paraId="4AF0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6FA0679">
            <w:pPr>
              <w:jc w:val="left"/>
              <w:rPr>
                <w:rFonts w:ascii="宋体" w:hAnsi="宋体" w:cs="宋体"/>
              </w:rPr>
            </w:pPr>
            <w:r>
              <w:rPr>
                <w:rFonts w:hint="eastAsia" w:ascii="宋体" w:hAnsi="宋体" w:cs="宋体"/>
              </w:rPr>
              <w:t>（2）港口作业中发生纠纷</w:t>
            </w:r>
          </w:p>
        </w:tc>
        <w:tc>
          <w:tcPr>
            <w:tcW w:w="2500" w:type="pct"/>
          </w:tcPr>
          <w:p w14:paraId="660BC87E">
            <w:pPr>
              <w:jc w:val="left"/>
              <w:rPr>
                <w:rFonts w:ascii="宋体" w:hAnsi="宋体" w:cs="宋体"/>
              </w:rPr>
            </w:pPr>
            <w:r>
              <w:rPr>
                <w:rFonts w:hint="eastAsia" w:ascii="宋体" w:hAnsi="宋体" w:cs="宋体"/>
              </w:rPr>
              <w:t>港口所在地</w:t>
            </w:r>
          </w:p>
        </w:tc>
      </w:tr>
      <w:tr w14:paraId="69DF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Merge w:val="restart"/>
          </w:tcPr>
          <w:p w14:paraId="297346CB">
            <w:pPr>
              <w:jc w:val="left"/>
              <w:rPr>
                <w:rFonts w:ascii="宋体" w:hAnsi="宋体" w:cs="宋体"/>
              </w:rPr>
            </w:pPr>
            <w:r>
              <w:rPr>
                <w:rFonts w:hint="eastAsia" w:ascii="宋体" w:hAnsi="宋体" w:cs="宋体"/>
              </w:rPr>
              <w:t>（3）继承遗产纠纷</w:t>
            </w:r>
          </w:p>
        </w:tc>
        <w:tc>
          <w:tcPr>
            <w:tcW w:w="2500" w:type="pct"/>
          </w:tcPr>
          <w:p w14:paraId="3AEA930B">
            <w:pPr>
              <w:jc w:val="left"/>
              <w:rPr>
                <w:rFonts w:ascii="宋体" w:hAnsi="宋体" w:cs="宋体"/>
              </w:rPr>
            </w:pPr>
            <w:r>
              <w:rPr>
                <w:rFonts w:hint="eastAsia" w:ascii="宋体" w:hAnsi="宋体" w:cs="宋体"/>
              </w:rPr>
              <w:t>①被继承人死亡时住所地</w:t>
            </w:r>
          </w:p>
        </w:tc>
      </w:tr>
      <w:tr w14:paraId="3083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Merge w:val="continue"/>
          </w:tcPr>
          <w:p w14:paraId="343CA656">
            <w:pPr>
              <w:jc w:val="left"/>
              <w:rPr>
                <w:rFonts w:ascii="宋体" w:hAnsi="宋体" w:cs="宋体"/>
              </w:rPr>
            </w:pPr>
          </w:p>
        </w:tc>
        <w:tc>
          <w:tcPr>
            <w:tcW w:w="2500" w:type="pct"/>
          </w:tcPr>
          <w:p w14:paraId="1EC97B46">
            <w:pPr>
              <w:jc w:val="left"/>
              <w:rPr>
                <w:rFonts w:ascii="宋体" w:hAnsi="宋体" w:cs="宋体"/>
              </w:rPr>
            </w:pPr>
            <w:r>
              <w:rPr>
                <w:rFonts w:hint="eastAsia" w:ascii="宋体" w:hAnsi="宋体" w:cs="宋体"/>
              </w:rPr>
              <w:t>②主要遗产所在地</w:t>
            </w:r>
          </w:p>
        </w:tc>
      </w:tr>
    </w:tbl>
    <w:p w14:paraId="22C92CE6">
      <w:pPr>
        <w:jc w:val="left"/>
        <w:rPr>
          <w:rFonts w:ascii="宋体" w:hAnsi="宋体" w:cs="宋体"/>
        </w:rPr>
      </w:pPr>
      <w:r>
        <w:rPr>
          <w:rFonts w:hint="eastAsia" w:ascii="宋体" w:hAnsi="宋体" w:cs="宋体"/>
        </w:rPr>
        <w:t>4、简易程序</w:t>
      </w:r>
    </w:p>
    <w:p w14:paraId="1C36DCEE">
      <w:pPr>
        <w:jc w:val="left"/>
        <w:rPr>
          <w:rFonts w:ascii="宋体" w:hAnsi="宋体" w:cs="宋体"/>
        </w:rPr>
      </w:pPr>
      <w:r>
        <w:rPr>
          <w:rFonts w:hint="eastAsia" w:ascii="宋体" w:hAnsi="宋体" w:cs="宋体"/>
        </w:rPr>
        <w:t>是指基层人民法院及其派出的人民法庭，审理简单民事案件所适用的既独立又简便易行的诉讼程序。</w:t>
      </w:r>
    </w:p>
    <w:p w14:paraId="4E88C0F9">
      <w:pPr>
        <w:jc w:val="left"/>
        <w:rPr>
          <w:rFonts w:ascii="宋体" w:hAnsi="宋体" w:cs="宋体"/>
        </w:rPr>
      </w:pPr>
      <w:r>
        <w:rPr>
          <w:rFonts w:hint="eastAsia" w:ascii="宋体" w:hAnsi="宋体" w:cs="宋体"/>
        </w:rPr>
        <w:t>（1）适用范围：简易程序适用于</w:t>
      </w:r>
      <w:r>
        <w:rPr>
          <w:rFonts w:hint="eastAsia" w:ascii="宋体" w:hAnsi="宋体" w:cs="宋体"/>
          <w:color w:val="FF0000"/>
        </w:rPr>
        <w:t>事实清楚、权利义务关系明确，争议不大</w:t>
      </w:r>
      <w:r>
        <w:rPr>
          <w:rFonts w:hint="eastAsia" w:ascii="宋体" w:hAnsi="宋体" w:cs="宋体"/>
        </w:rPr>
        <w:t>的简单案件。</w:t>
      </w:r>
    </w:p>
    <w:p w14:paraId="3E883554">
      <w:pPr>
        <w:jc w:val="left"/>
        <w:rPr>
          <w:rFonts w:hint="eastAsia" w:ascii="宋体" w:hAnsi="宋体" w:cs="宋体"/>
        </w:rPr>
      </w:pPr>
      <w:r>
        <w:rPr>
          <w:rFonts w:hint="eastAsia" w:ascii="宋体" w:hAnsi="宋体" w:cs="宋体"/>
        </w:rPr>
        <w:t>（2）简易之处：</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5"/>
        <w:gridCol w:w="6953"/>
      </w:tblGrid>
      <w:tr w14:paraId="5027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pct"/>
          </w:tcPr>
          <w:p w14:paraId="4AFD6718">
            <w:pPr>
              <w:jc w:val="left"/>
              <w:rPr>
                <w:rFonts w:ascii="宋体" w:hAnsi="宋体" w:cs="宋体"/>
              </w:rPr>
            </w:pPr>
          </w:p>
        </w:tc>
        <w:tc>
          <w:tcPr>
            <w:tcW w:w="3429" w:type="pct"/>
          </w:tcPr>
          <w:p w14:paraId="63A29472">
            <w:pPr>
              <w:jc w:val="center"/>
              <w:rPr>
                <w:rFonts w:ascii="宋体" w:hAnsi="宋体" w:cs="宋体"/>
              </w:rPr>
            </w:pPr>
            <w:r>
              <w:rPr>
                <w:rFonts w:hint="eastAsia" w:ascii="宋体" w:hAnsi="宋体" w:cs="宋体"/>
              </w:rPr>
              <w:t>内容</w:t>
            </w:r>
          </w:p>
        </w:tc>
      </w:tr>
      <w:tr w14:paraId="787A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pct"/>
          </w:tcPr>
          <w:p w14:paraId="4632C8CE">
            <w:pPr>
              <w:jc w:val="left"/>
              <w:rPr>
                <w:rFonts w:ascii="宋体" w:hAnsi="宋体" w:cs="宋体"/>
              </w:rPr>
            </w:pPr>
            <w:r>
              <w:rPr>
                <w:rFonts w:hint="eastAsia" w:ascii="宋体" w:hAnsi="宋体" w:cs="宋体"/>
              </w:rPr>
              <w:t>①开庭方式便利</w:t>
            </w:r>
          </w:p>
        </w:tc>
        <w:tc>
          <w:tcPr>
            <w:tcW w:w="3429" w:type="pct"/>
          </w:tcPr>
          <w:p w14:paraId="6CB690DC">
            <w:pPr>
              <w:jc w:val="left"/>
              <w:rPr>
                <w:rFonts w:ascii="宋体" w:hAnsi="宋体" w:cs="宋体"/>
              </w:rPr>
            </w:pPr>
            <w:r>
              <w:rPr>
                <w:rFonts w:hint="eastAsia" w:ascii="宋体" w:hAnsi="宋体" w:cs="宋体"/>
              </w:rPr>
              <w:t>经当事人双方同意，可以采用视听传输技术等方式开庭。</w:t>
            </w:r>
          </w:p>
        </w:tc>
      </w:tr>
      <w:tr w14:paraId="0BDD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pct"/>
          </w:tcPr>
          <w:p w14:paraId="47DCB3AF">
            <w:pPr>
              <w:jc w:val="left"/>
              <w:rPr>
                <w:rFonts w:ascii="宋体" w:hAnsi="宋体" w:cs="宋体"/>
              </w:rPr>
            </w:pPr>
            <w:r>
              <w:rPr>
                <w:rFonts w:hint="eastAsia" w:ascii="宋体" w:hAnsi="宋体" w:cs="宋体"/>
              </w:rPr>
              <w:t>②传唤、通知、送达方式简便</w:t>
            </w:r>
          </w:p>
        </w:tc>
        <w:tc>
          <w:tcPr>
            <w:tcW w:w="3429" w:type="pct"/>
          </w:tcPr>
          <w:p w14:paraId="0EF5A75D">
            <w:pPr>
              <w:jc w:val="left"/>
              <w:rPr>
                <w:rFonts w:ascii="宋体" w:hAnsi="宋体" w:cs="宋体"/>
              </w:rPr>
            </w:pPr>
            <w:r>
              <w:rPr>
                <w:rFonts w:hint="eastAsia" w:ascii="宋体" w:hAnsi="宋体" w:cs="宋体"/>
              </w:rPr>
              <w:t>人民法院可以采取捎口信、电话、短信、传真、电子邮件等简便方式传唤双方当事人、通知证人和送达诉讼文书。</w:t>
            </w:r>
          </w:p>
        </w:tc>
      </w:tr>
      <w:tr w14:paraId="70D97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pct"/>
          </w:tcPr>
          <w:p w14:paraId="6EE5FB34">
            <w:pPr>
              <w:jc w:val="left"/>
              <w:rPr>
                <w:rFonts w:ascii="宋体" w:hAnsi="宋体" w:cs="宋体"/>
              </w:rPr>
            </w:pPr>
            <w:r>
              <w:rPr>
                <w:rFonts w:hint="eastAsia" w:ascii="宋体" w:hAnsi="宋体" w:cs="宋体"/>
              </w:rPr>
              <w:t>③审判简单</w:t>
            </w:r>
          </w:p>
        </w:tc>
        <w:tc>
          <w:tcPr>
            <w:tcW w:w="3429" w:type="pct"/>
          </w:tcPr>
          <w:p w14:paraId="7F8A5504">
            <w:pPr>
              <w:jc w:val="left"/>
              <w:rPr>
                <w:rFonts w:ascii="宋体" w:hAnsi="宋体" w:cs="宋体"/>
              </w:rPr>
            </w:pPr>
            <w:r>
              <w:rPr>
                <w:rFonts w:hint="eastAsia" w:ascii="宋体" w:hAnsi="宋体" w:cs="宋体"/>
              </w:rPr>
              <w:t>由审判员独任审判，书记员担任记录。</w:t>
            </w:r>
          </w:p>
        </w:tc>
      </w:tr>
    </w:tbl>
    <w:p w14:paraId="73C75144">
      <w:pPr>
        <w:jc w:val="left"/>
        <w:rPr>
          <w:rFonts w:ascii="宋体" w:hAnsi="宋体" w:cs="宋体"/>
        </w:rPr>
      </w:pPr>
      <w:r>
        <w:rPr>
          <w:rFonts w:hint="eastAsia" w:ascii="宋体" w:hAnsi="宋体" w:cs="宋体"/>
        </w:rPr>
        <w:t>（3）</w:t>
      </w:r>
      <w:r>
        <w:rPr>
          <w:rFonts w:hint="eastAsia" w:ascii="宋体" w:hAnsi="宋体" w:cs="宋体"/>
          <w:color w:val="FF0000"/>
        </w:rPr>
        <w:t>不适用</w:t>
      </w:r>
      <w:r>
        <w:rPr>
          <w:rFonts w:hint="eastAsia" w:ascii="宋体" w:hAnsi="宋体" w:cs="宋体"/>
        </w:rPr>
        <w:t>简易程序的案件</w:t>
      </w:r>
    </w:p>
    <w:p w14:paraId="0E82EC1D">
      <w:pPr>
        <w:jc w:val="left"/>
        <w:rPr>
          <w:rFonts w:ascii="宋体" w:hAnsi="宋体" w:cs="宋体"/>
        </w:rPr>
      </w:pPr>
      <w:r>
        <w:rPr>
          <w:rFonts w:hint="eastAsia" w:ascii="宋体" w:hAnsi="宋体" w:cs="宋体"/>
        </w:rPr>
        <w:t>①</w:t>
      </w:r>
      <w:r>
        <w:rPr>
          <w:rFonts w:hint="eastAsia" w:ascii="宋体" w:hAnsi="宋体" w:cs="宋体"/>
          <w:color w:val="FF0000"/>
        </w:rPr>
        <w:t>起诉时被告下落不明的；</w:t>
      </w:r>
    </w:p>
    <w:p w14:paraId="4F52CF25">
      <w:pPr>
        <w:jc w:val="left"/>
        <w:rPr>
          <w:rFonts w:ascii="宋体" w:hAnsi="宋体" w:cs="宋体"/>
        </w:rPr>
      </w:pPr>
      <w:r>
        <w:rPr>
          <w:rFonts w:hint="eastAsia" w:ascii="宋体" w:hAnsi="宋体" w:cs="宋体"/>
        </w:rPr>
        <w:t>②发回重审的；</w:t>
      </w:r>
    </w:p>
    <w:p w14:paraId="712BBD15">
      <w:pPr>
        <w:jc w:val="left"/>
        <w:rPr>
          <w:rFonts w:ascii="宋体" w:hAnsi="宋体" w:cs="宋体"/>
        </w:rPr>
      </w:pPr>
      <w:r>
        <w:rPr>
          <w:rFonts w:hint="eastAsia" w:ascii="宋体" w:hAnsi="宋体" w:cs="宋体"/>
        </w:rPr>
        <w:t>③当事人一方</w:t>
      </w:r>
      <w:r>
        <w:rPr>
          <w:rFonts w:hint="eastAsia" w:ascii="宋体" w:hAnsi="宋体" w:cs="宋体"/>
          <w:color w:val="FF0000"/>
        </w:rPr>
        <w:t>人数众多</w:t>
      </w:r>
      <w:r>
        <w:rPr>
          <w:rFonts w:hint="eastAsia" w:ascii="宋体" w:hAnsi="宋体" w:cs="宋体"/>
        </w:rPr>
        <w:t>的；</w:t>
      </w:r>
    </w:p>
    <w:p w14:paraId="41A656E6">
      <w:pPr>
        <w:jc w:val="left"/>
        <w:rPr>
          <w:rFonts w:ascii="宋体" w:hAnsi="宋体" w:cs="宋体"/>
        </w:rPr>
      </w:pPr>
      <w:r>
        <w:rPr>
          <w:rFonts w:hint="eastAsia" w:ascii="宋体" w:hAnsi="宋体" w:cs="宋体"/>
        </w:rPr>
        <w:t>④适用审判监督程序的；</w:t>
      </w:r>
    </w:p>
    <w:p w14:paraId="7313A35B">
      <w:pPr>
        <w:jc w:val="left"/>
        <w:rPr>
          <w:rFonts w:ascii="宋体" w:hAnsi="宋体" w:cs="宋体"/>
        </w:rPr>
      </w:pPr>
      <w:r>
        <w:rPr>
          <w:rFonts w:hint="eastAsia" w:ascii="宋体" w:hAnsi="宋体" w:cs="宋体"/>
        </w:rPr>
        <w:t>⑤涉及国家利益、社会公共利益的；</w:t>
      </w:r>
    </w:p>
    <w:p w14:paraId="5D56995E">
      <w:pPr>
        <w:jc w:val="left"/>
        <w:rPr>
          <w:rFonts w:ascii="宋体" w:hAnsi="宋体" w:cs="宋体"/>
        </w:rPr>
      </w:pPr>
      <w:r>
        <w:rPr>
          <w:rFonts w:hint="eastAsia" w:ascii="宋体" w:hAnsi="宋体" w:cs="宋体"/>
        </w:rPr>
        <w:t>⑥第三人起诉请求改变或者撤销生效判决、裁定、调解书的；</w:t>
      </w:r>
    </w:p>
    <w:p w14:paraId="1F49D5F0">
      <w:pPr>
        <w:jc w:val="left"/>
        <w:rPr>
          <w:rFonts w:hint="eastAsia" w:ascii="宋体" w:hAnsi="宋体" w:cs="宋体"/>
        </w:rPr>
      </w:pPr>
      <w:r>
        <w:rPr>
          <w:rFonts w:hint="eastAsia" w:ascii="宋体" w:hAnsi="宋体" w:cs="宋体"/>
        </w:rPr>
        <w:t>⑦其他不宜适用简易程序的案件。</w:t>
      </w:r>
    </w:p>
    <w:p w14:paraId="7D1667F3">
      <w:pPr>
        <w:jc w:val="left"/>
        <w:rPr>
          <w:rFonts w:hint="eastAsia" w:ascii="宋体" w:hAnsi="宋体" w:cs="宋体"/>
          <w:color w:val="FF0000"/>
        </w:rPr>
      </w:pPr>
    </w:p>
    <w:p w14:paraId="551D250E">
      <w:pPr>
        <w:jc w:val="left"/>
        <w:rPr>
          <w:rFonts w:ascii="宋体" w:hAnsi="宋体" w:cs="宋体"/>
          <w:color w:val="FF0000"/>
        </w:rPr>
      </w:pPr>
      <w:r>
        <w:rPr>
          <w:rFonts w:hint="eastAsia" w:ascii="宋体" w:hAnsi="宋体" w:cs="宋体"/>
          <w:color w:val="FF0000"/>
        </w:rPr>
        <w:t>考点9：诉讼时效</w:t>
      </w:r>
    </w:p>
    <w:p w14:paraId="45D9F8CE">
      <w:pPr>
        <w:jc w:val="left"/>
        <w:rPr>
          <w:rFonts w:ascii="宋体" w:hAnsi="宋体" w:cs="宋体"/>
        </w:rPr>
      </w:pPr>
      <w:r>
        <w:rPr>
          <w:rFonts w:hint="eastAsia" w:ascii="宋体" w:hAnsi="宋体" w:cs="宋体"/>
        </w:rPr>
        <w:t>1、诉论时效期间届满时债务人获得</w:t>
      </w:r>
      <w:r>
        <w:rPr>
          <w:rFonts w:hint="eastAsia" w:ascii="宋体" w:hAnsi="宋体" w:cs="宋体"/>
          <w:color w:val="FF0000"/>
        </w:rPr>
        <w:t>抗辩权</w:t>
      </w:r>
      <w:r>
        <w:rPr>
          <w:rFonts w:hint="eastAsia" w:ascii="宋体" w:hAnsi="宋体" w:cs="宋体"/>
        </w:rPr>
        <w:t>，但债权人的实体权利并不消灭。</w:t>
      </w:r>
    </w:p>
    <w:p w14:paraId="703C5B84">
      <w:pPr>
        <w:jc w:val="left"/>
        <w:rPr>
          <w:rFonts w:ascii="宋体" w:hAnsi="宋体" w:cs="宋体"/>
          <w:color w:val="FF0000"/>
        </w:rPr>
      </w:pPr>
      <w:r>
        <w:rPr>
          <w:rFonts w:hint="eastAsia" w:ascii="宋体" w:hAnsi="宋体" w:cs="宋体"/>
        </w:rPr>
        <w:t>【注意】诉讼时效届满后，义务人虽可拒绝履行其义务，权利本身及请求权并不消灭。诉讼时效期间届满后，当事人</w:t>
      </w:r>
      <w:r>
        <w:rPr>
          <w:rFonts w:hint="eastAsia" w:ascii="宋体" w:hAnsi="宋体" w:cs="宋体"/>
          <w:color w:val="FF0000"/>
        </w:rPr>
        <w:t>自愿履行</w:t>
      </w:r>
      <w:r>
        <w:rPr>
          <w:rFonts w:hint="eastAsia" w:ascii="宋体" w:hAnsi="宋体" w:cs="宋体"/>
        </w:rPr>
        <w:t>义务的，</w:t>
      </w:r>
      <w:r>
        <w:rPr>
          <w:rFonts w:hint="eastAsia" w:ascii="宋体" w:hAnsi="宋体" w:cs="宋体"/>
          <w:color w:val="FF0000"/>
        </w:rPr>
        <w:t>不受诉讼时效限制。</w:t>
      </w:r>
    </w:p>
    <w:p w14:paraId="5F2B3D7A">
      <w:pPr>
        <w:jc w:val="left"/>
        <w:rPr>
          <w:rFonts w:ascii="宋体" w:hAnsi="宋体" w:cs="宋体"/>
        </w:rPr>
      </w:pPr>
      <w:r>
        <w:rPr>
          <w:rFonts w:hint="eastAsia" w:ascii="宋体" w:hAnsi="宋体" w:cs="宋体"/>
        </w:rPr>
        <w:t>2、下列请求权</w:t>
      </w:r>
      <w:r>
        <w:rPr>
          <w:rFonts w:hint="eastAsia" w:ascii="宋体" w:hAnsi="宋体" w:cs="宋体"/>
          <w:color w:val="FF0000"/>
        </w:rPr>
        <w:t>不适用诉讼时效</w:t>
      </w:r>
      <w:r>
        <w:rPr>
          <w:rFonts w:hint="eastAsia" w:ascii="宋体" w:hAnsi="宋体" w:cs="宋体"/>
        </w:rPr>
        <w:t>的规定：</w:t>
      </w:r>
    </w:p>
    <w:p w14:paraId="137AAE7C">
      <w:pPr>
        <w:jc w:val="left"/>
        <w:rPr>
          <w:rFonts w:ascii="宋体" w:hAnsi="宋体" w:cs="宋体"/>
        </w:rPr>
      </w:pPr>
      <w:r>
        <w:rPr>
          <w:rFonts w:hint="eastAsia" w:ascii="宋体" w:hAnsi="宋体" w:cs="宋体"/>
        </w:rPr>
        <w:t xml:space="preserve">（1）请求停止侵害 、排除妨碍、消除危险； </w:t>
      </w:r>
    </w:p>
    <w:p w14:paraId="126FF1B8">
      <w:pPr>
        <w:jc w:val="left"/>
        <w:rPr>
          <w:rFonts w:ascii="宋体" w:hAnsi="宋体" w:cs="宋体"/>
        </w:rPr>
      </w:pPr>
      <w:r>
        <w:rPr>
          <w:rFonts w:hint="eastAsia" w:ascii="宋体" w:hAnsi="宋体" w:cs="宋体"/>
        </w:rPr>
        <w:t>（2）不动产物权和登记的动产物权的权利人请求返还财产；</w:t>
      </w:r>
    </w:p>
    <w:p w14:paraId="051787B0">
      <w:pPr>
        <w:jc w:val="left"/>
        <w:rPr>
          <w:rFonts w:ascii="宋体" w:hAnsi="宋体" w:cs="宋体"/>
        </w:rPr>
      </w:pPr>
      <w:r>
        <w:rPr>
          <w:rFonts w:hint="eastAsia" w:ascii="宋体" w:hAnsi="宋体" w:cs="宋体"/>
        </w:rPr>
        <w:t xml:space="preserve">（3）请求支付抚养费、赡养费或者扶养费； </w:t>
      </w:r>
    </w:p>
    <w:p w14:paraId="50110621">
      <w:pPr>
        <w:jc w:val="left"/>
        <w:rPr>
          <w:rFonts w:ascii="宋体" w:hAnsi="宋体" w:cs="宋体"/>
        </w:rPr>
      </w:pPr>
      <w:r>
        <w:rPr>
          <w:rFonts w:hint="eastAsia" w:ascii="宋体" w:hAnsi="宋体" w:cs="宋体"/>
        </w:rPr>
        <w:t>（4）依法不适用诉效的其他请求权。</w:t>
      </w:r>
    </w:p>
    <w:p w14:paraId="10D2136A">
      <w:pPr>
        <w:jc w:val="left"/>
        <w:rPr>
          <w:rFonts w:ascii="宋体" w:hAnsi="宋体" w:cs="宋体"/>
          <w:color w:val="FF0000"/>
        </w:rPr>
      </w:pPr>
      <w:r>
        <w:rPr>
          <w:rFonts w:hint="eastAsia" w:ascii="宋体" w:hAnsi="宋体" w:cs="宋体"/>
        </w:rPr>
        <w:t>【注意】《关于审理民事案件适用诉时效制度若干问题的规定》，当事人对下列债权请求权提出</w:t>
      </w:r>
      <w:r>
        <w:rPr>
          <w:rFonts w:hint="eastAsia" w:ascii="宋体" w:hAnsi="宋体" w:cs="宋体"/>
          <w:color w:val="FF0000"/>
        </w:rPr>
        <w:t>诉讼时效抗辩</w:t>
      </w:r>
      <w:r>
        <w:rPr>
          <w:rFonts w:hint="eastAsia" w:ascii="宋体" w:hAnsi="宋体" w:cs="宋体"/>
        </w:rPr>
        <w:t>的，人民法院</w:t>
      </w:r>
      <w:r>
        <w:rPr>
          <w:rFonts w:hint="eastAsia" w:ascii="宋体" w:hAnsi="宋体" w:cs="宋体"/>
          <w:color w:val="FF0000"/>
        </w:rPr>
        <w:t>不予支持。</w:t>
      </w:r>
    </w:p>
    <w:p w14:paraId="02F2630B">
      <w:pPr>
        <w:jc w:val="left"/>
        <w:rPr>
          <w:rFonts w:ascii="宋体" w:hAnsi="宋体" w:cs="宋体"/>
        </w:rPr>
      </w:pPr>
      <w:r>
        <w:rPr>
          <w:rFonts w:hint="eastAsia" w:ascii="宋体" w:hAnsi="宋体" w:cs="宋体"/>
        </w:rPr>
        <w:t>（1）支付存款本金及利息请求权；</w:t>
      </w:r>
    </w:p>
    <w:p w14:paraId="6E202B59">
      <w:pPr>
        <w:jc w:val="left"/>
        <w:rPr>
          <w:rFonts w:ascii="宋体" w:hAnsi="宋体" w:cs="宋体"/>
        </w:rPr>
      </w:pPr>
      <w:r>
        <w:rPr>
          <w:rFonts w:hint="eastAsia" w:ascii="宋体" w:hAnsi="宋体" w:cs="宋体"/>
        </w:rPr>
        <w:t>（2）兑付国债、金融债券以及向不特定对象发行的企业债券本息请求权；</w:t>
      </w:r>
    </w:p>
    <w:p w14:paraId="5EC4E17F">
      <w:pPr>
        <w:jc w:val="left"/>
        <w:rPr>
          <w:rFonts w:ascii="宋体" w:hAnsi="宋体" w:cs="宋体"/>
        </w:rPr>
      </w:pPr>
      <w:r>
        <w:rPr>
          <w:rFonts w:hint="eastAsia" w:ascii="宋体" w:hAnsi="宋体" w:cs="宋体"/>
        </w:rPr>
        <w:t>（3）基于投资关系产生的缴付出资请求权；</w:t>
      </w:r>
    </w:p>
    <w:p w14:paraId="5AFABD47">
      <w:pPr>
        <w:jc w:val="left"/>
        <w:rPr>
          <w:rFonts w:ascii="宋体" w:hAnsi="宋体" w:cs="宋体"/>
        </w:rPr>
      </w:pPr>
      <w:r>
        <w:rPr>
          <w:rFonts w:hint="eastAsia" w:ascii="宋体" w:hAnsi="宋体" w:cs="宋体"/>
        </w:rPr>
        <w:t>（4）其他依法不适用诉讼时效规定的债权请求权。</w:t>
      </w:r>
    </w:p>
    <w:p w14:paraId="4CFF3D77">
      <w:pPr>
        <w:jc w:val="left"/>
        <w:rPr>
          <w:rFonts w:ascii="宋体" w:hAnsi="宋体" w:cs="宋体"/>
        </w:rPr>
      </w:pPr>
      <w:r>
        <w:rPr>
          <w:rFonts w:hint="eastAsia" w:ascii="宋体" w:hAnsi="宋体" w:cs="宋体"/>
        </w:rPr>
        <w:t>3、诉讼时效期间的种类</w:t>
      </w:r>
    </w:p>
    <w:p w14:paraId="34DBC403">
      <w:pPr>
        <w:jc w:val="left"/>
        <w:rPr>
          <w:rFonts w:ascii="宋体" w:hAnsi="宋体" w:cs="宋体"/>
        </w:rPr>
      </w:pPr>
      <w:r>
        <w:rPr>
          <w:rFonts w:hint="eastAsia" w:ascii="宋体" w:hAnsi="宋体" w:cs="宋体"/>
        </w:rPr>
        <w:t>诉讼时效有</w:t>
      </w:r>
      <w:r>
        <w:rPr>
          <w:rFonts w:hint="eastAsia" w:ascii="宋体" w:hAnsi="宋体" w:cs="宋体"/>
          <w:color w:val="FF0000"/>
        </w:rPr>
        <w:t>3年</w:t>
      </w:r>
      <w:r>
        <w:rPr>
          <w:rFonts w:hint="eastAsia" w:ascii="宋体" w:hAnsi="宋体" w:cs="宋体"/>
        </w:rPr>
        <w:t>的普通时效期间和</w:t>
      </w:r>
      <w:r>
        <w:rPr>
          <w:rFonts w:hint="eastAsia" w:ascii="宋体" w:hAnsi="宋体" w:cs="宋体"/>
          <w:color w:val="FF0000"/>
        </w:rPr>
        <w:t>20年</w:t>
      </w:r>
      <w:r>
        <w:rPr>
          <w:rFonts w:hint="eastAsia" w:ascii="宋体" w:hAnsi="宋体" w:cs="宋体"/>
        </w:rPr>
        <w:t>的长期时效。</w:t>
      </w:r>
    </w:p>
    <w:p w14:paraId="410AC38E">
      <w:pPr>
        <w:jc w:val="left"/>
        <w:rPr>
          <w:rFonts w:ascii="宋体" w:hAnsi="宋体" w:cs="宋体"/>
          <w:color w:val="FF0000"/>
        </w:rPr>
      </w:pPr>
      <w:r>
        <w:rPr>
          <w:rFonts w:hint="eastAsia" w:ascii="宋体" w:hAnsi="宋体" w:cs="宋体"/>
        </w:rPr>
        <w:t>（1）时效期间的</w:t>
      </w:r>
      <w:r>
        <w:rPr>
          <w:rFonts w:hint="eastAsia" w:ascii="宋体" w:hAnsi="宋体" w:cs="宋体"/>
          <w:color w:val="FF0000"/>
        </w:rPr>
        <w:t>起算点不同</w:t>
      </w:r>
    </w:p>
    <w:p w14:paraId="04F02712">
      <w:pPr>
        <w:jc w:val="left"/>
        <w:rPr>
          <w:rFonts w:ascii="宋体" w:hAnsi="宋体" w:cs="宋体"/>
        </w:rPr>
      </w:pPr>
      <w:r>
        <w:rPr>
          <w:rFonts w:hint="eastAsia" w:ascii="宋体" w:hAnsi="宋体" w:cs="宋体"/>
        </w:rPr>
        <w:t>①3年：从权利人</w:t>
      </w:r>
      <w:r>
        <w:rPr>
          <w:rFonts w:hint="eastAsia" w:ascii="宋体" w:hAnsi="宋体" w:cs="宋体"/>
          <w:color w:val="FF0000"/>
        </w:rPr>
        <w:t>知道或者应当知道</w:t>
      </w:r>
      <w:r>
        <w:rPr>
          <w:rFonts w:hint="eastAsia" w:ascii="宋体" w:hAnsi="宋体" w:cs="宋体"/>
        </w:rPr>
        <w:t>权利受到损害以及义务人之日起计算；</w:t>
      </w:r>
    </w:p>
    <w:p w14:paraId="1573B870">
      <w:pPr>
        <w:jc w:val="left"/>
        <w:rPr>
          <w:rFonts w:ascii="宋体" w:hAnsi="宋体" w:cs="宋体"/>
        </w:rPr>
      </w:pPr>
      <w:r>
        <w:rPr>
          <w:rFonts w:hint="eastAsia" w:ascii="宋体" w:hAnsi="宋体" w:cs="宋体"/>
        </w:rPr>
        <w:t>②20年：从权利</w:t>
      </w:r>
      <w:r>
        <w:rPr>
          <w:rFonts w:hint="eastAsia" w:ascii="宋体" w:hAnsi="宋体" w:cs="宋体"/>
          <w:color w:val="FF0000"/>
        </w:rPr>
        <w:t>受侵害之日</w:t>
      </w:r>
      <w:r>
        <w:rPr>
          <w:rFonts w:hint="eastAsia" w:ascii="宋体" w:hAnsi="宋体" w:cs="宋体"/>
        </w:rPr>
        <w:t>起计算。</w:t>
      </w:r>
    </w:p>
    <w:p w14:paraId="6D201B8F">
      <w:pPr>
        <w:jc w:val="left"/>
        <w:rPr>
          <w:rFonts w:ascii="宋体" w:hAnsi="宋体" w:cs="宋体"/>
        </w:rPr>
      </w:pPr>
      <w:r>
        <w:rPr>
          <w:rFonts w:hint="eastAsia" w:ascii="宋体" w:hAnsi="宋体" w:cs="宋体"/>
        </w:rPr>
        <w:t>（2）期间性质不同</w:t>
      </w:r>
    </w:p>
    <w:p w14:paraId="08A28A51">
      <w:pPr>
        <w:jc w:val="left"/>
        <w:rPr>
          <w:rFonts w:ascii="宋体" w:hAnsi="宋体" w:cs="宋体"/>
        </w:rPr>
      </w:pPr>
      <w:r>
        <w:rPr>
          <w:rFonts w:hint="eastAsia" w:ascii="宋体" w:hAnsi="宋体" w:cs="宋体"/>
        </w:rPr>
        <w:t>① 3年有</w:t>
      </w:r>
      <w:r>
        <w:rPr>
          <w:rFonts w:hint="eastAsia" w:ascii="宋体" w:hAnsi="宋体" w:cs="宋体"/>
          <w:color w:val="FF0000"/>
        </w:rPr>
        <w:t>中止、中断</w:t>
      </w:r>
      <w:r>
        <w:rPr>
          <w:rFonts w:hint="eastAsia" w:ascii="宋体" w:hAnsi="宋体" w:cs="宋体"/>
        </w:rPr>
        <w:t>问题，性质上为可变期间；</w:t>
      </w:r>
    </w:p>
    <w:p w14:paraId="08F41BE0">
      <w:pPr>
        <w:jc w:val="left"/>
        <w:rPr>
          <w:rFonts w:hint="eastAsia" w:ascii="宋体" w:hAnsi="宋体" w:cs="宋体"/>
        </w:rPr>
      </w:pPr>
      <w:r>
        <w:rPr>
          <w:rFonts w:hint="eastAsia" w:ascii="宋体" w:hAnsi="宋体" w:cs="宋体"/>
        </w:rPr>
        <w:t>② 20年</w:t>
      </w:r>
      <w:r>
        <w:rPr>
          <w:rFonts w:hint="eastAsia" w:ascii="宋体" w:hAnsi="宋体" w:cs="宋体"/>
          <w:color w:val="FF0000"/>
        </w:rPr>
        <w:t>不发生中止、中断</w:t>
      </w:r>
      <w:r>
        <w:rPr>
          <w:rFonts w:hint="eastAsia" w:ascii="宋体" w:hAnsi="宋体" w:cs="宋体"/>
        </w:rPr>
        <w:t>问题，但可以延长。</w:t>
      </w:r>
    </w:p>
    <w:p w14:paraId="1AEEA69F">
      <w:pPr>
        <w:jc w:val="left"/>
        <w:rPr>
          <w:rFonts w:hint="eastAsia" w:ascii="宋体" w:hAnsi="宋体" w:cs="宋体"/>
        </w:rPr>
      </w:pPr>
      <w:r>
        <w:rPr>
          <w:rFonts w:hint="eastAsia" w:ascii="宋体" w:hAnsi="宋体" w:cs="宋体"/>
        </w:rPr>
        <w:t>4、诉讼时效期间的起算</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9"/>
        <w:gridCol w:w="6809"/>
      </w:tblGrid>
      <w:tr w14:paraId="133B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pct"/>
          </w:tcPr>
          <w:p w14:paraId="3D737EFF">
            <w:pPr>
              <w:jc w:val="center"/>
              <w:rPr>
                <w:rFonts w:ascii="宋体" w:hAnsi="宋体" w:cs="宋体"/>
              </w:rPr>
            </w:pPr>
            <w:r>
              <w:rPr>
                <w:rFonts w:hint="eastAsia" w:ascii="宋体" w:hAnsi="宋体" w:cs="宋体"/>
              </w:rPr>
              <w:t>情形</w:t>
            </w:r>
          </w:p>
        </w:tc>
        <w:tc>
          <w:tcPr>
            <w:tcW w:w="3358" w:type="pct"/>
          </w:tcPr>
          <w:p w14:paraId="1B72014C">
            <w:pPr>
              <w:jc w:val="center"/>
              <w:rPr>
                <w:rFonts w:ascii="宋体" w:hAnsi="宋体" w:cs="宋体"/>
              </w:rPr>
            </w:pPr>
            <w:r>
              <w:rPr>
                <w:rFonts w:hint="eastAsia" w:ascii="宋体" w:hAnsi="宋体" w:cs="宋体"/>
              </w:rPr>
              <w:t>诉讼时效起算点</w:t>
            </w:r>
          </w:p>
        </w:tc>
      </w:tr>
      <w:tr w14:paraId="368A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pct"/>
          </w:tcPr>
          <w:p w14:paraId="468ADEF9">
            <w:pPr>
              <w:jc w:val="center"/>
              <w:rPr>
                <w:rFonts w:ascii="宋体" w:hAnsi="宋体" w:cs="宋体"/>
              </w:rPr>
            </w:pPr>
            <w:r>
              <w:rPr>
                <w:rFonts w:hint="eastAsia" w:ascii="宋体" w:hAnsi="宋体" w:cs="宋体"/>
                <w:color w:val="FF0000"/>
              </w:rPr>
              <w:t>侵权</w:t>
            </w:r>
            <w:r>
              <w:rPr>
                <w:rFonts w:hint="eastAsia" w:ascii="宋体" w:hAnsi="宋体" w:cs="宋体"/>
              </w:rPr>
              <w:t>行为所生之债</w:t>
            </w:r>
          </w:p>
        </w:tc>
        <w:tc>
          <w:tcPr>
            <w:tcW w:w="3358" w:type="pct"/>
          </w:tcPr>
          <w:p w14:paraId="0454916B">
            <w:pPr>
              <w:jc w:val="left"/>
              <w:rPr>
                <w:rFonts w:ascii="宋体" w:hAnsi="宋体" w:cs="宋体"/>
              </w:rPr>
            </w:pPr>
            <w:r>
              <w:rPr>
                <w:rFonts w:hint="eastAsia" w:ascii="宋体" w:hAnsi="宋体" w:cs="宋体"/>
                <w:color w:val="FF0000"/>
              </w:rPr>
              <w:t>知道或应当知道</w:t>
            </w:r>
            <w:r>
              <w:rPr>
                <w:rFonts w:hint="eastAsia" w:ascii="宋体" w:hAnsi="宋体" w:cs="宋体"/>
              </w:rPr>
              <w:t>权利被侵害事实和加害人之时开始起算</w:t>
            </w:r>
          </w:p>
        </w:tc>
      </w:tr>
      <w:tr w14:paraId="5012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pct"/>
          </w:tcPr>
          <w:p w14:paraId="47B92F8C">
            <w:pPr>
              <w:jc w:val="center"/>
              <w:rPr>
                <w:rFonts w:ascii="宋体" w:hAnsi="宋体" w:cs="宋体"/>
              </w:rPr>
            </w:pPr>
            <w:r>
              <w:rPr>
                <w:rFonts w:hint="eastAsia" w:ascii="宋体" w:hAnsi="宋体" w:cs="宋体"/>
                <w:color w:val="FF0000"/>
              </w:rPr>
              <w:t>约定履行期限</w:t>
            </w:r>
            <w:r>
              <w:rPr>
                <w:rFonts w:hint="eastAsia" w:ascii="宋体" w:hAnsi="宋体" w:cs="宋体"/>
              </w:rPr>
              <w:t>之债</w:t>
            </w:r>
          </w:p>
        </w:tc>
        <w:tc>
          <w:tcPr>
            <w:tcW w:w="3358" w:type="pct"/>
          </w:tcPr>
          <w:p w14:paraId="03353DDF">
            <w:pPr>
              <w:jc w:val="left"/>
              <w:rPr>
                <w:rFonts w:ascii="宋体" w:hAnsi="宋体" w:cs="宋体"/>
              </w:rPr>
            </w:pPr>
            <w:r>
              <w:rPr>
                <w:rFonts w:hint="eastAsia" w:ascii="宋体" w:hAnsi="宋体" w:cs="宋体"/>
                <w:color w:val="FF0000"/>
              </w:rPr>
              <w:t>履行期限届满</w:t>
            </w:r>
            <w:r>
              <w:rPr>
                <w:rFonts w:hint="eastAsia" w:ascii="宋体" w:hAnsi="宋体" w:cs="宋体"/>
              </w:rPr>
              <w:t>之日开始计算</w:t>
            </w:r>
          </w:p>
        </w:tc>
      </w:tr>
      <w:tr w14:paraId="103B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pct"/>
          </w:tcPr>
          <w:p w14:paraId="58DC0C5D">
            <w:pPr>
              <w:jc w:val="center"/>
              <w:rPr>
                <w:rFonts w:ascii="宋体" w:hAnsi="宋体" w:cs="宋体"/>
              </w:rPr>
            </w:pPr>
            <w:r>
              <w:rPr>
                <w:rFonts w:hint="eastAsia" w:ascii="宋体" w:hAnsi="宋体" w:cs="宋体"/>
                <w:color w:val="FF0000"/>
              </w:rPr>
              <w:t>未约定履行期限</w:t>
            </w:r>
            <w:r>
              <w:rPr>
                <w:rFonts w:hint="eastAsia" w:ascii="宋体" w:hAnsi="宋体" w:cs="宋体"/>
              </w:rPr>
              <w:t>之债</w:t>
            </w:r>
          </w:p>
        </w:tc>
        <w:tc>
          <w:tcPr>
            <w:tcW w:w="3358" w:type="pct"/>
          </w:tcPr>
          <w:p w14:paraId="3E6F3F7B">
            <w:pPr>
              <w:jc w:val="left"/>
              <w:rPr>
                <w:rFonts w:ascii="宋体" w:hAnsi="宋体" w:cs="宋体"/>
              </w:rPr>
            </w:pPr>
            <w:r>
              <w:rPr>
                <w:rFonts w:hint="eastAsia" w:ascii="宋体" w:hAnsi="宋体" w:cs="宋体"/>
              </w:rPr>
              <w:t>（1）可以确定履行期限的，诉讼时效期间从</w:t>
            </w:r>
            <w:r>
              <w:rPr>
                <w:rFonts w:hint="eastAsia" w:ascii="宋体" w:hAnsi="宋体" w:cs="宋体"/>
                <w:color w:val="FF0000"/>
              </w:rPr>
              <w:t>履行期限届满</w:t>
            </w:r>
            <w:r>
              <w:rPr>
                <w:rFonts w:hint="eastAsia" w:ascii="宋体" w:hAnsi="宋体" w:cs="宋体"/>
              </w:rPr>
              <w:t>之日起计算；</w:t>
            </w:r>
          </w:p>
          <w:p w14:paraId="2A5270AB">
            <w:pPr>
              <w:jc w:val="left"/>
              <w:rPr>
                <w:rFonts w:ascii="宋体" w:hAnsi="宋体" w:cs="宋体"/>
              </w:rPr>
            </w:pPr>
            <w:r>
              <w:rPr>
                <w:rFonts w:hint="eastAsia" w:ascii="宋体" w:hAnsi="宋体" w:cs="宋体"/>
              </w:rPr>
              <w:t>（2）不能确定履行期限的，诉讼时效期间从债权人要求债务人履行义务的</w:t>
            </w:r>
            <w:r>
              <w:rPr>
                <w:rFonts w:hint="eastAsia" w:ascii="宋体" w:hAnsi="宋体" w:cs="宋体"/>
                <w:color w:val="FF0000"/>
              </w:rPr>
              <w:t>宽限期届满</w:t>
            </w:r>
            <w:r>
              <w:rPr>
                <w:rFonts w:hint="eastAsia" w:ascii="宋体" w:hAnsi="宋体" w:cs="宋体"/>
              </w:rPr>
              <w:t>之日起计算，</w:t>
            </w:r>
          </w:p>
          <w:p w14:paraId="2762BFF5">
            <w:pPr>
              <w:jc w:val="left"/>
              <w:rPr>
                <w:rFonts w:ascii="宋体" w:hAnsi="宋体" w:cs="宋体"/>
              </w:rPr>
            </w:pPr>
            <w:r>
              <w:rPr>
                <w:rFonts w:hint="eastAsia" w:ascii="宋体" w:hAnsi="宋体" w:cs="宋体"/>
              </w:rPr>
              <w:t>（3）债务人在债权人第一次向其主张权利之时明确表示不履行义务的，诉讼时效期间从债务人</w:t>
            </w:r>
            <w:r>
              <w:rPr>
                <w:rFonts w:hint="eastAsia" w:ascii="宋体" w:hAnsi="宋体" w:cs="宋体"/>
                <w:color w:val="FF0000"/>
              </w:rPr>
              <w:t>明确表示不履行义务</w:t>
            </w:r>
            <w:r>
              <w:rPr>
                <w:rFonts w:hint="eastAsia" w:ascii="宋体" w:hAnsi="宋体" w:cs="宋体"/>
              </w:rPr>
              <w:t>之日起计算。</w:t>
            </w:r>
          </w:p>
        </w:tc>
      </w:tr>
      <w:tr w14:paraId="03EE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pct"/>
          </w:tcPr>
          <w:p w14:paraId="440D6360">
            <w:pPr>
              <w:jc w:val="center"/>
              <w:rPr>
                <w:rFonts w:ascii="宋体" w:hAnsi="宋体" w:cs="宋体"/>
              </w:rPr>
            </w:pPr>
            <w:r>
              <w:rPr>
                <w:rFonts w:hint="eastAsia" w:ascii="宋体" w:hAnsi="宋体" w:cs="宋体"/>
                <w:color w:val="FF0000"/>
              </w:rPr>
              <w:t>不作为</w:t>
            </w:r>
            <w:r>
              <w:rPr>
                <w:rFonts w:hint="eastAsia" w:ascii="宋体" w:hAnsi="宋体" w:cs="宋体"/>
              </w:rPr>
              <w:t>义务之债</w:t>
            </w:r>
          </w:p>
        </w:tc>
        <w:tc>
          <w:tcPr>
            <w:tcW w:w="3358" w:type="pct"/>
          </w:tcPr>
          <w:p w14:paraId="1DDCFD2A">
            <w:pPr>
              <w:jc w:val="left"/>
              <w:rPr>
                <w:rFonts w:ascii="宋体" w:hAnsi="宋体" w:cs="宋体"/>
              </w:rPr>
            </w:pPr>
            <w:r>
              <w:rPr>
                <w:rFonts w:hint="eastAsia" w:ascii="宋体" w:hAnsi="宋体" w:cs="宋体"/>
                <w:color w:val="FF0000"/>
              </w:rPr>
              <w:t>得知或应当知道</w:t>
            </w:r>
            <w:r>
              <w:rPr>
                <w:rFonts w:hint="eastAsia" w:ascii="宋体" w:hAnsi="宋体" w:cs="宋体"/>
              </w:rPr>
              <w:t>债务人作为之时开始计算</w:t>
            </w:r>
          </w:p>
        </w:tc>
      </w:tr>
      <w:tr w14:paraId="104A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pct"/>
          </w:tcPr>
          <w:p w14:paraId="26C6F459">
            <w:pPr>
              <w:jc w:val="center"/>
              <w:rPr>
                <w:rFonts w:ascii="宋体" w:hAnsi="宋体" w:cs="宋体"/>
              </w:rPr>
            </w:pPr>
            <w:r>
              <w:rPr>
                <w:rFonts w:hint="eastAsia" w:ascii="宋体" w:hAnsi="宋体" w:cs="宋体"/>
                <w:color w:val="FF0000"/>
              </w:rPr>
              <w:t>附条件</w:t>
            </w:r>
            <w:r>
              <w:rPr>
                <w:rFonts w:hint="eastAsia" w:ascii="宋体" w:hAnsi="宋体" w:cs="宋体"/>
              </w:rPr>
              <w:t>之债</w:t>
            </w:r>
          </w:p>
        </w:tc>
        <w:tc>
          <w:tcPr>
            <w:tcW w:w="3358" w:type="pct"/>
          </w:tcPr>
          <w:p w14:paraId="5C311CF2">
            <w:pPr>
              <w:jc w:val="left"/>
              <w:rPr>
                <w:rFonts w:ascii="宋体" w:hAnsi="宋体" w:cs="宋体"/>
              </w:rPr>
            </w:pPr>
            <w:r>
              <w:rPr>
                <w:rFonts w:hint="eastAsia" w:ascii="宋体" w:hAnsi="宋体" w:cs="宋体"/>
              </w:rPr>
              <w:t>自该</w:t>
            </w:r>
            <w:r>
              <w:rPr>
                <w:rFonts w:hint="eastAsia" w:ascii="宋体" w:hAnsi="宋体" w:cs="宋体"/>
                <w:color w:val="FF0000"/>
              </w:rPr>
              <w:t>条件成就</w:t>
            </w:r>
            <w:r>
              <w:rPr>
                <w:rFonts w:hint="eastAsia" w:ascii="宋体" w:hAnsi="宋体" w:cs="宋体"/>
              </w:rPr>
              <w:t>之日起计算</w:t>
            </w:r>
          </w:p>
        </w:tc>
      </w:tr>
      <w:tr w14:paraId="2560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pct"/>
          </w:tcPr>
          <w:p w14:paraId="62264424">
            <w:pPr>
              <w:jc w:val="center"/>
              <w:rPr>
                <w:rFonts w:ascii="宋体" w:hAnsi="宋体" w:cs="宋体"/>
              </w:rPr>
            </w:pPr>
            <w:r>
              <w:rPr>
                <w:rFonts w:hint="eastAsia" w:ascii="宋体" w:hAnsi="宋体" w:cs="宋体"/>
                <w:color w:val="FF0000"/>
              </w:rPr>
              <w:t>附期限</w:t>
            </w:r>
            <w:r>
              <w:rPr>
                <w:rFonts w:hint="eastAsia" w:ascii="宋体" w:hAnsi="宋体" w:cs="宋体"/>
              </w:rPr>
              <w:t>之债</w:t>
            </w:r>
          </w:p>
        </w:tc>
        <w:tc>
          <w:tcPr>
            <w:tcW w:w="3358" w:type="pct"/>
          </w:tcPr>
          <w:p w14:paraId="594B263F">
            <w:pPr>
              <w:jc w:val="left"/>
              <w:rPr>
                <w:rFonts w:ascii="宋体" w:hAnsi="宋体" w:cs="宋体"/>
              </w:rPr>
            </w:pPr>
            <w:r>
              <w:rPr>
                <w:rFonts w:hint="eastAsia" w:ascii="宋体" w:hAnsi="宋体" w:cs="宋体"/>
              </w:rPr>
              <w:t>自该</w:t>
            </w:r>
            <w:r>
              <w:rPr>
                <w:rFonts w:hint="eastAsia" w:ascii="宋体" w:hAnsi="宋体" w:cs="宋体"/>
                <w:color w:val="FF0000"/>
              </w:rPr>
              <w:t>期限届至</w:t>
            </w:r>
            <w:r>
              <w:rPr>
                <w:rFonts w:hint="eastAsia" w:ascii="宋体" w:hAnsi="宋体" w:cs="宋体"/>
              </w:rPr>
              <w:t>之日</w:t>
            </w:r>
          </w:p>
        </w:tc>
      </w:tr>
      <w:tr w14:paraId="790F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pct"/>
          </w:tcPr>
          <w:p w14:paraId="52401618">
            <w:pPr>
              <w:jc w:val="center"/>
              <w:rPr>
                <w:rFonts w:ascii="宋体" w:hAnsi="宋体" w:cs="宋体"/>
              </w:rPr>
            </w:pPr>
            <w:r>
              <w:rPr>
                <w:rFonts w:hint="eastAsia" w:ascii="宋体" w:hAnsi="宋体" w:cs="宋体"/>
              </w:rPr>
              <w:t>当事人约定同一债务</w:t>
            </w:r>
            <w:r>
              <w:rPr>
                <w:rFonts w:hint="eastAsia" w:ascii="宋体" w:hAnsi="宋体" w:cs="宋体"/>
                <w:color w:val="FF0000"/>
              </w:rPr>
              <w:t>分期履行</w:t>
            </w:r>
            <w:r>
              <w:rPr>
                <w:rFonts w:hint="eastAsia" w:ascii="宋体" w:hAnsi="宋体" w:cs="宋体"/>
              </w:rPr>
              <w:t>的</w:t>
            </w:r>
          </w:p>
        </w:tc>
        <w:tc>
          <w:tcPr>
            <w:tcW w:w="3358" w:type="pct"/>
          </w:tcPr>
          <w:p w14:paraId="69AA7089">
            <w:pPr>
              <w:jc w:val="left"/>
              <w:rPr>
                <w:rFonts w:ascii="宋体" w:hAnsi="宋体" w:cs="宋体"/>
              </w:rPr>
            </w:pPr>
            <w:r>
              <w:rPr>
                <w:rFonts w:hint="eastAsia" w:ascii="宋体" w:hAnsi="宋体" w:cs="宋体"/>
              </w:rPr>
              <w:t>诉讼时效期间自</w:t>
            </w:r>
            <w:r>
              <w:rPr>
                <w:rFonts w:hint="eastAsia" w:ascii="宋体" w:hAnsi="宋体" w:cs="宋体"/>
                <w:color w:val="FF0000"/>
              </w:rPr>
              <w:t>最后一期履行期限届满</w:t>
            </w:r>
            <w:r>
              <w:rPr>
                <w:rFonts w:hint="eastAsia" w:ascii="宋体" w:hAnsi="宋体" w:cs="宋体"/>
              </w:rPr>
              <w:t>之日起计算</w:t>
            </w:r>
          </w:p>
        </w:tc>
      </w:tr>
      <w:tr w14:paraId="11D1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pct"/>
          </w:tcPr>
          <w:p w14:paraId="0AAD5B1E">
            <w:pPr>
              <w:jc w:val="center"/>
              <w:rPr>
                <w:rFonts w:ascii="宋体" w:hAnsi="宋体" w:cs="宋体"/>
              </w:rPr>
            </w:pPr>
            <w:r>
              <w:rPr>
                <w:rFonts w:hint="eastAsia" w:ascii="宋体" w:hAnsi="宋体" w:cs="宋体"/>
                <w:color w:val="FF0000"/>
              </w:rPr>
              <w:t>无、限制民事行为能力人</w:t>
            </w:r>
            <w:r>
              <w:rPr>
                <w:rFonts w:hint="eastAsia" w:ascii="宋体" w:hAnsi="宋体" w:cs="宋体"/>
              </w:rPr>
              <w:t>对其法定代理人的请求权</w:t>
            </w:r>
          </w:p>
        </w:tc>
        <w:tc>
          <w:tcPr>
            <w:tcW w:w="3358" w:type="pct"/>
          </w:tcPr>
          <w:p w14:paraId="33464DEE">
            <w:pPr>
              <w:jc w:val="left"/>
              <w:rPr>
                <w:rFonts w:ascii="宋体" w:hAnsi="宋体" w:cs="宋体"/>
              </w:rPr>
            </w:pPr>
            <w:r>
              <w:rPr>
                <w:rFonts w:hint="eastAsia" w:ascii="宋体" w:hAnsi="宋体" w:cs="宋体"/>
              </w:rPr>
              <w:t>自该</w:t>
            </w:r>
            <w:r>
              <w:rPr>
                <w:rFonts w:hint="eastAsia" w:ascii="宋体" w:hAnsi="宋体" w:cs="宋体"/>
                <w:color w:val="FF0000"/>
              </w:rPr>
              <w:t>法定代理终止</w:t>
            </w:r>
            <w:r>
              <w:rPr>
                <w:rFonts w:hint="eastAsia" w:ascii="宋体" w:hAnsi="宋体" w:cs="宋体"/>
              </w:rPr>
              <w:t>之日起计算</w:t>
            </w:r>
          </w:p>
        </w:tc>
      </w:tr>
      <w:tr w14:paraId="3E2E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pct"/>
          </w:tcPr>
          <w:p w14:paraId="5DCE3D7D">
            <w:pPr>
              <w:jc w:val="center"/>
              <w:rPr>
                <w:rFonts w:ascii="宋体" w:hAnsi="宋体" w:cs="宋体"/>
              </w:rPr>
            </w:pPr>
            <w:r>
              <w:rPr>
                <w:rFonts w:hint="eastAsia" w:ascii="宋体" w:hAnsi="宋体" w:cs="宋体"/>
                <w:color w:val="FF0000"/>
              </w:rPr>
              <w:t>未成年人遭受性侵害</w:t>
            </w:r>
            <w:r>
              <w:rPr>
                <w:rFonts w:hint="eastAsia" w:ascii="宋体" w:hAnsi="宋体" w:cs="宋体"/>
              </w:rPr>
              <w:t>的损害赔偿请求权的诉讼时效期间</w:t>
            </w:r>
          </w:p>
        </w:tc>
        <w:tc>
          <w:tcPr>
            <w:tcW w:w="3358" w:type="pct"/>
          </w:tcPr>
          <w:p w14:paraId="059EEFE1">
            <w:pPr>
              <w:jc w:val="left"/>
              <w:rPr>
                <w:rFonts w:ascii="宋体" w:hAnsi="宋体" w:cs="宋体"/>
              </w:rPr>
            </w:pPr>
            <w:r>
              <w:rPr>
                <w:rFonts w:hint="eastAsia" w:ascii="宋体" w:hAnsi="宋体" w:cs="宋体"/>
              </w:rPr>
              <w:t>自受害人</w:t>
            </w:r>
            <w:r>
              <w:rPr>
                <w:rFonts w:hint="eastAsia" w:ascii="宋体" w:hAnsi="宋体" w:cs="宋体"/>
                <w:color w:val="FF0000"/>
              </w:rPr>
              <w:t>年满18周岁</w:t>
            </w:r>
            <w:r>
              <w:rPr>
                <w:rFonts w:hint="eastAsia" w:ascii="宋体" w:hAnsi="宋体" w:cs="宋体"/>
              </w:rPr>
              <w:t>之日起计算</w:t>
            </w:r>
          </w:p>
        </w:tc>
      </w:tr>
    </w:tbl>
    <w:p w14:paraId="1B03A217">
      <w:pPr>
        <w:jc w:val="left"/>
        <w:rPr>
          <w:rFonts w:ascii="宋体" w:hAnsi="宋体" w:cs="宋体"/>
        </w:rPr>
      </w:pPr>
      <w:r>
        <w:rPr>
          <w:rFonts w:hint="eastAsia" w:ascii="宋体" w:hAnsi="宋体" w:cs="宋体"/>
        </w:rPr>
        <w:t>5、诉讼时效</w:t>
      </w:r>
      <w:r>
        <w:rPr>
          <w:rFonts w:hint="eastAsia" w:ascii="宋体" w:hAnsi="宋体" w:cs="宋体"/>
          <w:color w:val="FF0000"/>
        </w:rPr>
        <w:t>中止</w:t>
      </w:r>
    </w:p>
    <w:p w14:paraId="7DDA618E">
      <w:pPr>
        <w:jc w:val="left"/>
        <w:rPr>
          <w:rFonts w:ascii="宋体" w:hAnsi="宋体" w:cs="宋体"/>
        </w:rPr>
      </w:pPr>
      <w:r>
        <w:rPr>
          <w:rFonts w:hint="eastAsia" w:ascii="宋体" w:hAnsi="宋体" w:cs="宋体"/>
        </w:rPr>
        <w:t>在诉讼时效期间的</w:t>
      </w:r>
      <w:r>
        <w:rPr>
          <w:rFonts w:hint="eastAsia" w:ascii="宋体" w:hAnsi="宋体" w:cs="宋体"/>
          <w:color w:val="FF0000"/>
        </w:rPr>
        <w:t>最后6个月</w:t>
      </w:r>
      <w:r>
        <w:rPr>
          <w:rFonts w:hint="eastAsia" w:ascii="宋体" w:hAnsi="宋体" w:cs="宋体"/>
        </w:rPr>
        <w:t>内，因</w:t>
      </w:r>
      <w:r>
        <w:rPr>
          <w:rFonts w:hint="eastAsia" w:ascii="宋体" w:hAnsi="宋体" w:cs="宋体"/>
          <w:color w:val="FF0000"/>
        </w:rPr>
        <w:t>不可抗力</w:t>
      </w:r>
      <w:r>
        <w:rPr>
          <w:rFonts w:hint="eastAsia" w:ascii="宋体" w:hAnsi="宋体" w:cs="宋体"/>
        </w:rPr>
        <w:t>或</w:t>
      </w:r>
      <w:r>
        <w:rPr>
          <w:rFonts w:hint="eastAsia" w:ascii="宋体" w:hAnsi="宋体" w:cs="宋体"/>
          <w:color w:val="FF0000"/>
        </w:rPr>
        <w:t>其他障碍</w:t>
      </w:r>
      <w:r>
        <w:rPr>
          <w:rFonts w:hint="eastAsia" w:ascii="宋体" w:hAnsi="宋体" w:cs="宋体"/>
        </w:rPr>
        <w:t>不能行使请求权的，诉讼时效中止。</w:t>
      </w:r>
    </w:p>
    <w:p w14:paraId="44710B3F">
      <w:pPr>
        <w:jc w:val="left"/>
        <w:rPr>
          <w:rFonts w:ascii="宋体" w:hAnsi="宋体" w:cs="宋体"/>
          <w:color w:val="FF0000"/>
        </w:rPr>
      </w:pPr>
      <w:r>
        <w:rPr>
          <w:rFonts w:hint="eastAsia" w:ascii="宋体" w:hAnsi="宋体" w:cs="宋体"/>
        </w:rPr>
        <w:t>【解释】待中止的原因消灭后，即权利人能够行使其请求权时，再继续计算时效期间。继续计算的时效期间不足6个月的，应</w:t>
      </w:r>
      <w:r>
        <w:rPr>
          <w:rFonts w:hint="eastAsia" w:ascii="宋体" w:hAnsi="宋体" w:cs="宋体"/>
          <w:color w:val="FF0000"/>
        </w:rPr>
        <w:t>延长到6个月。</w:t>
      </w:r>
    </w:p>
    <w:p w14:paraId="38F99621">
      <w:pPr>
        <w:jc w:val="left"/>
        <w:rPr>
          <w:rFonts w:ascii="宋体" w:hAnsi="宋体" w:cs="宋体"/>
          <w:color w:val="FF0000"/>
        </w:rPr>
      </w:pPr>
      <w:r>
        <w:rPr>
          <w:rFonts w:hint="eastAsia" w:ascii="宋体" w:hAnsi="宋体" w:cs="宋体"/>
        </w:rPr>
        <w:t>【注意】诉讼时效期间中止的条件：</w:t>
      </w:r>
      <w:r>
        <w:rPr>
          <w:rFonts w:hint="eastAsia" w:ascii="宋体" w:hAnsi="宋体" w:cs="宋体"/>
          <w:color w:val="FF0000"/>
        </w:rPr>
        <w:t>（客观因素）</w:t>
      </w:r>
    </w:p>
    <w:p w14:paraId="1DE4FE5F">
      <w:pPr>
        <w:jc w:val="left"/>
        <w:rPr>
          <w:rFonts w:ascii="宋体" w:hAnsi="宋体" w:cs="宋体"/>
        </w:rPr>
      </w:pPr>
      <w:r>
        <w:rPr>
          <w:rFonts w:hint="eastAsia" w:ascii="宋体" w:hAnsi="宋体" w:cs="宋体"/>
        </w:rPr>
        <w:t>（1）不可抗力（如自然灾害、军事行动等）；</w:t>
      </w:r>
    </w:p>
    <w:p w14:paraId="4AAC2097">
      <w:pPr>
        <w:jc w:val="left"/>
        <w:rPr>
          <w:rFonts w:ascii="宋体" w:hAnsi="宋体" w:cs="宋体"/>
        </w:rPr>
      </w:pPr>
      <w:r>
        <w:rPr>
          <w:rFonts w:hint="eastAsia" w:ascii="宋体" w:hAnsi="宋体" w:cs="宋体"/>
        </w:rPr>
        <w:t>（2）无民事行为能力人或者限制民事行为能力人没有法定代理人，或者法定代理人死亡、丧失民事行为能力、丧失代理权；</w:t>
      </w:r>
    </w:p>
    <w:p w14:paraId="56A90089">
      <w:pPr>
        <w:jc w:val="left"/>
        <w:rPr>
          <w:rFonts w:ascii="宋体" w:hAnsi="宋体" w:cs="宋体"/>
        </w:rPr>
      </w:pPr>
      <w:r>
        <w:rPr>
          <w:rFonts w:hint="eastAsia" w:ascii="宋体" w:hAnsi="宋体" w:cs="宋体"/>
        </w:rPr>
        <w:t>（3）继承开始后未确定继承人或者遗产管理人；</w:t>
      </w:r>
    </w:p>
    <w:p w14:paraId="45D75B3E">
      <w:pPr>
        <w:jc w:val="left"/>
        <w:rPr>
          <w:rFonts w:ascii="宋体" w:hAnsi="宋体" w:cs="宋体"/>
        </w:rPr>
      </w:pPr>
      <w:r>
        <w:rPr>
          <w:rFonts w:hint="eastAsia" w:ascii="宋体" w:hAnsi="宋体" w:cs="宋体"/>
        </w:rPr>
        <w:t>（4）权利人被义务人或者其他人控制等；</w:t>
      </w:r>
    </w:p>
    <w:p w14:paraId="3561E118">
      <w:pPr>
        <w:jc w:val="left"/>
        <w:rPr>
          <w:rFonts w:ascii="宋体" w:hAnsi="宋体" w:cs="宋体"/>
          <w:color w:val="FF0000"/>
        </w:rPr>
      </w:pPr>
      <w:r>
        <w:rPr>
          <w:rFonts w:hint="eastAsia" w:ascii="宋体" w:hAnsi="宋体" w:cs="宋体"/>
        </w:rPr>
        <w:t>6、诉讼时效</w:t>
      </w:r>
      <w:r>
        <w:rPr>
          <w:rFonts w:hint="eastAsia" w:ascii="宋体" w:hAnsi="宋体" w:cs="宋体"/>
          <w:color w:val="FF0000"/>
        </w:rPr>
        <w:t>中断</w:t>
      </w:r>
    </w:p>
    <w:p w14:paraId="0B9C27A6">
      <w:pPr>
        <w:jc w:val="left"/>
        <w:rPr>
          <w:rFonts w:ascii="宋体" w:hAnsi="宋体" w:cs="宋体"/>
          <w:color w:val="FF0000"/>
        </w:rPr>
      </w:pPr>
      <w:r>
        <w:rPr>
          <w:rFonts w:hint="eastAsia" w:ascii="宋体" w:hAnsi="宋体" w:cs="宋体"/>
        </w:rPr>
        <w:t>诉讼时效的中断是指在诉讼时效进行中，因发生一定的法定事由，致使已经经过的时效期间</w:t>
      </w:r>
      <w:r>
        <w:rPr>
          <w:rFonts w:hint="eastAsia" w:ascii="宋体" w:hAnsi="宋体" w:cs="宋体"/>
          <w:color w:val="FF0000"/>
        </w:rPr>
        <w:t>统归无效，</w:t>
      </w:r>
      <w:r>
        <w:rPr>
          <w:rFonts w:hint="eastAsia" w:ascii="宋体" w:hAnsi="宋体" w:cs="宋体"/>
        </w:rPr>
        <w:t>待时效</w:t>
      </w:r>
      <w:r>
        <w:rPr>
          <w:rFonts w:hint="eastAsia" w:ascii="宋体" w:hAnsi="宋体" w:cs="宋体"/>
          <w:color w:val="FF0000"/>
        </w:rPr>
        <w:t>中断的法定事由消除后</w:t>
      </w:r>
      <w:r>
        <w:rPr>
          <w:rFonts w:hint="eastAsia" w:ascii="宋体" w:hAnsi="宋体" w:cs="宋体"/>
        </w:rPr>
        <w:t>，诉讼时效期间</w:t>
      </w:r>
      <w:r>
        <w:rPr>
          <w:rFonts w:hint="eastAsia" w:ascii="宋体" w:hAnsi="宋体" w:cs="宋体"/>
          <w:color w:val="FF0000"/>
        </w:rPr>
        <w:t>重新计算。</w:t>
      </w:r>
    </w:p>
    <w:p w14:paraId="76663CE5">
      <w:pPr>
        <w:jc w:val="left"/>
        <w:rPr>
          <w:rFonts w:ascii="宋体" w:hAnsi="宋体" w:cs="宋体"/>
        </w:rPr>
      </w:pPr>
      <w:r>
        <w:rPr>
          <w:rFonts w:hint="eastAsia" w:ascii="宋体" w:hAnsi="宋体" w:cs="宋体"/>
        </w:rPr>
        <w:t>【注意】诉讼时效期间中断的事由：（主观因素）</w:t>
      </w:r>
    </w:p>
    <w:p w14:paraId="2FD85C68">
      <w:pPr>
        <w:jc w:val="left"/>
        <w:rPr>
          <w:rFonts w:ascii="宋体" w:hAnsi="宋体" w:cs="宋体"/>
        </w:rPr>
      </w:pPr>
      <w:r>
        <w:rPr>
          <w:rFonts w:hint="eastAsia" w:ascii="宋体" w:hAnsi="宋体" w:cs="宋体"/>
        </w:rPr>
        <w:t>（1）权利人向义务人提出履行义务的请求；</w:t>
      </w:r>
    </w:p>
    <w:p w14:paraId="53A3B6AC">
      <w:pPr>
        <w:jc w:val="left"/>
        <w:rPr>
          <w:rFonts w:ascii="宋体" w:hAnsi="宋体" w:cs="宋体"/>
        </w:rPr>
      </w:pPr>
      <w:r>
        <w:rPr>
          <w:rFonts w:hint="eastAsia" w:ascii="宋体" w:hAnsi="宋体" w:cs="宋体"/>
        </w:rPr>
        <w:t>（2）义务人同意履行义务；</w:t>
      </w:r>
    </w:p>
    <w:p w14:paraId="56F030BE">
      <w:pPr>
        <w:jc w:val="left"/>
        <w:rPr>
          <w:rFonts w:ascii="宋体" w:hAnsi="宋体" w:cs="宋体"/>
        </w:rPr>
      </w:pPr>
      <w:r>
        <w:rPr>
          <w:rFonts w:hint="eastAsia" w:ascii="宋体" w:hAnsi="宋体" w:cs="宋体"/>
        </w:rPr>
        <w:t>同意履行义务的方式包括义务人作出分期履行、部分履行、请求延期履行、支付利息、提供履行担保等承诺。</w:t>
      </w:r>
    </w:p>
    <w:p w14:paraId="1CE5815B">
      <w:pPr>
        <w:jc w:val="left"/>
        <w:rPr>
          <w:rFonts w:ascii="宋体" w:hAnsi="宋体" w:cs="宋体"/>
        </w:rPr>
      </w:pPr>
      <w:r>
        <w:rPr>
          <w:rFonts w:hint="eastAsia" w:ascii="宋体" w:hAnsi="宋体" w:cs="宋体"/>
        </w:rPr>
        <w:t>（3）权利人提起诉讼或者申请仲裁；</w:t>
      </w:r>
    </w:p>
    <w:p w14:paraId="54BE63C5">
      <w:pPr>
        <w:jc w:val="left"/>
        <w:rPr>
          <w:rFonts w:ascii="宋体" w:hAnsi="宋体" w:cs="宋体"/>
          <w:color w:val="FF0000"/>
        </w:rPr>
      </w:pPr>
      <w:r>
        <w:rPr>
          <w:rFonts w:hint="eastAsia" w:ascii="宋体" w:hAnsi="宋体" w:cs="宋体"/>
        </w:rPr>
        <w:t>（4）与提起诉讼或者申请仲裁</w:t>
      </w:r>
      <w:r>
        <w:rPr>
          <w:rFonts w:hint="eastAsia" w:ascii="宋体" w:hAnsi="宋体" w:cs="宋体"/>
          <w:color w:val="FF0000"/>
        </w:rPr>
        <w:t>具有同等效力的其他情形。</w:t>
      </w:r>
    </w:p>
    <w:p w14:paraId="226FF3E2">
      <w:pPr>
        <w:jc w:val="left"/>
        <w:rPr>
          <w:rFonts w:ascii="宋体" w:hAnsi="宋体" w:cs="宋体"/>
        </w:rPr>
      </w:pPr>
      <w:r>
        <w:rPr>
          <w:rFonts w:hint="eastAsia" w:ascii="宋体" w:hAnsi="宋体" w:cs="宋体"/>
        </w:rPr>
        <w:t>①申请支付令；</w:t>
      </w:r>
    </w:p>
    <w:p w14:paraId="04148BF1">
      <w:pPr>
        <w:jc w:val="left"/>
        <w:rPr>
          <w:rFonts w:ascii="宋体" w:hAnsi="宋体" w:cs="宋体"/>
        </w:rPr>
      </w:pPr>
      <w:r>
        <w:rPr>
          <w:rFonts w:hint="eastAsia" w:ascii="宋体" w:hAnsi="宋体" w:cs="宋体"/>
        </w:rPr>
        <w:t>②申请破产、申报破产债权；</w:t>
      </w:r>
    </w:p>
    <w:p w14:paraId="17485789">
      <w:pPr>
        <w:jc w:val="left"/>
        <w:rPr>
          <w:rFonts w:ascii="宋体" w:hAnsi="宋体" w:cs="宋体"/>
        </w:rPr>
      </w:pPr>
      <w:r>
        <w:rPr>
          <w:rFonts w:hint="eastAsia" w:ascii="宋体" w:hAnsi="宋体" w:cs="宋体"/>
        </w:rPr>
        <w:t>③为主张权利而申请宣告义务人失踪或死亡；</w:t>
      </w:r>
    </w:p>
    <w:p w14:paraId="3D63D815">
      <w:pPr>
        <w:jc w:val="left"/>
        <w:rPr>
          <w:rFonts w:ascii="宋体" w:hAnsi="宋体" w:cs="宋体"/>
        </w:rPr>
      </w:pPr>
      <w:r>
        <w:rPr>
          <w:rFonts w:hint="eastAsia" w:ascii="宋体" w:hAnsi="宋体" w:cs="宋体"/>
        </w:rPr>
        <w:t>④申请诉前财产保全、诉前临时禁令等诉前措施；</w:t>
      </w:r>
    </w:p>
    <w:p w14:paraId="725B4241">
      <w:pPr>
        <w:jc w:val="left"/>
        <w:rPr>
          <w:rFonts w:ascii="宋体" w:hAnsi="宋体" w:cs="宋体"/>
        </w:rPr>
      </w:pPr>
      <w:r>
        <w:rPr>
          <w:rFonts w:hint="eastAsia" w:ascii="宋体" w:hAnsi="宋体" w:cs="宋体"/>
        </w:rPr>
        <w:t>⑤申请强制执行；</w:t>
      </w:r>
    </w:p>
    <w:p w14:paraId="310166E9">
      <w:pPr>
        <w:jc w:val="left"/>
        <w:rPr>
          <w:rFonts w:ascii="宋体" w:hAnsi="宋体" w:cs="宋体"/>
        </w:rPr>
      </w:pPr>
      <w:r>
        <w:rPr>
          <w:rFonts w:hint="eastAsia" w:ascii="宋体" w:hAnsi="宋体" w:cs="宋体"/>
        </w:rPr>
        <w:t>⑥申请追加当事人或者被通知参加诉讼；</w:t>
      </w:r>
    </w:p>
    <w:p w14:paraId="6DB176DF">
      <w:pPr>
        <w:jc w:val="left"/>
        <w:rPr>
          <w:rFonts w:ascii="宋体" w:hAnsi="宋体" w:cs="宋体"/>
        </w:rPr>
      </w:pPr>
      <w:r>
        <w:rPr>
          <w:rFonts w:hint="eastAsia" w:ascii="宋体" w:hAnsi="宋体" w:cs="宋体"/>
        </w:rPr>
        <w:t>⑦在诉讼中主张抵销等；</w:t>
      </w:r>
    </w:p>
    <w:p w14:paraId="03E5CED7">
      <w:pPr>
        <w:jc w:val="left"/>
        <w:rPr>
          <w:rFonts w:ascii="宋体" w:hAnsi="宋体" w:cs="宋体"/>
        </w:rPr>
      </w:pPr>
      <w:r>
        <w:rPr>
          <w:rFonts w:hint="eastAsia" w:ascii="宋体" w:hAnsi="宋体" w:cs="宋体"/>
        </w:rPr>
        <w:t>⑧权利人向人民调解委员会以及其他依法有权解决相关民事纠纷的国家机关、事业单位、社会团体等社会组织提出保护相应民事权利的请求；</w:t>
      </w:r>
    </w:p>
    <w:p w14:paraId="44C29B8C">
      <w:pPr>
        <w:jc w:val="left"/>
        <w:rPr>
          <w:rFonts w:ascii="宋体" w:hAnsi="宋体" w:cs="宋体"/>
        </w:rPr>
      </w:pPr>
      <w:r>
        <w:rPr>
          <w:rFonts w:hint="eastAsia" w:ascii="宋体" w:hAnsi="宋体" w:cs="宋体"/>
        </w:rPr>
        <w:t xml:space="preserve">⑨权利人向公安机关、人民检察院、人民法院报案或者控告，请求保护其民事权利。 </w:t>
      </w:r>
    </w:p>
    <w:p w14:paraId="33FBC594">
      <w:pPr>
        <w:jc w:val="left"/>
        <w:rPr>
          <w:rFonts w:ascii="宋体" w:hAnsi="宋体" w:cs="宋体"/>
          <w:color w:val="FF0000"/>
        </w:rPr>
      </w:pPr>
      <w:r>
        <w:rPr>
          <w:rFonts w:hint="eastAsia" w:ascii="宋体" w:hAnsi="宋体" w:cs="宋体"/>
          <w:color w:val="FF0000"/>
        </w:rPr>
        <w:t>考点10：行政复议</w:t>
      </w:r>
    </w:p>
    <w:p w14:paraId="7D42E882">
      <w:pPr>
        <w:jc w:val="left"/>
        <w:rPr>
          <w:rFonts w:ascii="宋体" w:hAnsi="宋体" w:cs="宋体"/>
        </w:rPr>
      </w:pPr>
      <w:r>
        <w:rPr>
          <w:rFonts w:hint="eastAsia" w:ascii="宋体" w:hAnsi="宋体" w:cs="宋体"/>
        </w:rPr>
        <w:t>1、下列事项不能申请行政复议：</w:t>
      </w:r>
    </w:p>
    <w:p w14:paraId="32AE3201">
      <w:pPr>
        <w:jc w:val="left"/>
        <w:rPr>
          <w:rFonts w:ascii="宋体" w:hAnsi="宋体" w:cs="宋体"/>
          <w:color w:val="FF0000"/>
        </w:rPr>
      </w:pPr>
      <w:r>
        <w:rPr>
          <w:rFonts w:hint="eastAsia" w:ascii="宋体" w:hAnsi="宋体" w:cs="宋体"/>
        </w:rPr>
        <w:t>（1）国防、外交等</w:t>
      </w:r>
      <w:r>
        <w:rPr>
          <w:rFonts w:hint="eastAsia" w:ascii="宋体" w:hAnsi="宋体" w:cs="宋体"/>
          <w:color w:val="FF0000"/>
        </w:rPr>
        <w:t>国家行为；</w:t>
      </w:r>
    </w:p>
    <w:p w14:paraId="7C30ABD6">
      <w:pPr>
        <w:jc w:val="left"/>
        <w:rPr>
          <w:rFonts w:ascii="宋体" w:hAnsi="宋体" w:cs="宋体"/>
        </w:rPr>
      </w:pPr>
      <w:r>
        <w:rPr>
          <w:rFonts w:hint="eastAsia" w:ascii="宋体" w:hAnsi="宋体" w:cs="宋体"/>
        </w:rPr>
        <w:t>（2）行政法规、规章或者行政机关制定、发布的具有</w:t>
      </w:r>
      <w:r>
        <w:rPr>
          <w:rFonts w:hint="eastAsia" w:ascii="宋体" w:hAnsi="宋体" w:cs="宋体"/>
          <w:color w:val="FF0000"/>
        </w:rPr>
        <w:t>普遍约束力</w:t>
      </w:r>
      <w:r>
        <w:rPr>
          <w:rFonts w:hint="eastAsia" w:ascii="宋体" w:hAnsi="宋体" w:cs="宋体"/>
        </w:rPr>
        <w:t>的决定、命令等规范性文件；</w:t>
      </w:r>
    </w:p>
    <w:p w14:paraId="366F252F">
      <w:pPr>
        <w:jc w:val="left"/>
        <w:rPr>
          <w:rFonts w:ascii="宋体" w:hAnsi="宋体" w:cs="宋体"/>
        </w:rPr>
      </w:pPr>
      <w:r>
        <w:rPr>
          <w:rFonts w:hint="eastAsia" w:ascii="宋体" w:hAnsi="宋体" w:cs="宋体"/>
        </w:rPr>
        <w:t>（3）行政机关对行政机关工作人员的</w:t>
      </w:r>
      <w:r>
        <w:rPr>
          <w:rFonts w:hint="eastAsia" w:ascii="宋体" w:hAnsi="宋体" w:cs="宋体"/>
          <w:color w:val="FF0000"/>
        </w:rPr>
        <w:t>奖惩、任免</w:t>
      </w:r>
      <w:r>
        <w:rPr>
          <w:rFonts w:hint="eastAsia" w:ascii="宋体" w:hAnsi="宋体" w:cs="宋体"/>
        </w:rPr>
        <w:t>等（人事管理）决定；</w:t>
      </w:r>
    </w:p>
    <w:p w14:paraId="4174C7C0">
      <w:pPr>
        <w:jc w:val="left"/>
        <w:rPr>
          <w:rFonts w:ascii="宋体" w:hAnsi="宋体" w:cs="宋体"/>
        </w:rPr>
      </w:pPr>
      <w:r>
        <w:rPr>
          <w:rFonts w:hint="eastAsia" w:ascii="宋体" w:hAnsi="宋体" w:cs="宋体"/>
        </w:rPr>
        <w:t>（4）行政机关对民事纠纷作出的</w:t>
      </w:r>
      <w:r>
        <w:rPr>
          <w:rFonts w:hint="eastAsia" w:ascii="宋体" w:hAnsi="宋体" w:cs="宋体"/>
          <w:color w:val="FF0000"/>
        </w:rPr>
        <w:t>调解</w:t>
      </w:r>
      <w:r>
        <w:rPr>
          <w:rFonts w:hint="eastAsia" w:ascii="宋体" w:hAnsi="宋体" w:cs="宋体"/>
        </w:rPr>
        <w:t>。</w:t>
      </w:r>
    </w:p>
    <w:p w14:paraId="2554ACCB">
      <w:pPr>
        <w:jc w:val="left"/>
        <w:rPr>
          <w:rFonts w:ascii="宋体" w:hAnsi="宋体" w:cs="宋体"/>
        </w:rPr>
      </w:pPr>
      <w:r>
        <w:rPr>
          <w:rFonts w:hint="eastAsia" w:ascii="宋体" w:hAnsi="宋体" w:cs="宋体"/>
        </w:rPr>
        <w:t>2、行政复议管辖</w:t>
      </w:r>
    </w:p>
    <w:p w14:paraId="3C650599">
      <w:pPr>
        <w:jc w:val="left"/>
        <w:rPr>
          <w:rFonts w:ascii="宋体" w:hAnsi="宋体" w:cs="宋体"/>
        </w:rPr>
      </w:pPr>
      <w:r>
        <w:rPr>
          <w:rFonts w:hint="eastAsia" w:ascii="宋体" w:hAnsi="宋体" w:cs="宋体"/>
        </w:rPr>
        <w:t>（1）</w:t>
      </w:r>
      <w:r>
        <w:rPr>
          <w:rFonts w:hint="eastAsia" w:ascii="宋体" w:hAnsi="宋体" w:cs="宋体"/>
          <w:color w:val="FF0000"/>
        </w:rPr>
        <w:t>地方人民政府</w:t>
      </w:r>
      <w:r>
        <w:rPr>
          <w:rFonts w:hint="eastAsia" w:ascii="宋体" w:hAnsi="宋体" w:cs="宋体"/>
        </w:rPr>
        <w:t>统一管辖</w:t>
      </w:r>
    </w:p>
    <w:p w14:paraId="72F3CA1D">
      <w:pPr>
        <w:jc w:val="left"/>
        <w:rPr>
          <w:rFonts w:ascii="宋体" w:hAnsi="宋体" w:cs="宋体"/>
        </w:rPr>
      </w:pPr>
      <w:r>
        <w:rPr>
          <w:rFonts w:hint="eastAsia" w:ascii="宋体" w:hAnsi="宋体" w:cs="宋体"/>
        </w:rPr>
        <w:t>县级以上地方各级人民政府管辖下列行政复议案件:</w:t>
      </w:r>
    </w:p>
    <w:p w14:paraId="54627EB0">
      <w:pPr>
        <w:jc w:val="left"/>
        <w:rPr>
          <w:rFonts w:ascii="宋体" w:hAnsi="宋体" w:cs="宋体"/>
        </w:rPr>
      </w:pPr>
      <w:r>
        <w:rPr>
          <w:rFonts w:hint="eastAsia" w:ascii="宋体" w:hAnsi="宋体" w:cs="宋体"/>
        </w:rPr>
        <w:t>①对本级人民政府</w:t>
      </w:r>
      <w:r>
        <w:rPr>
          <w:rFonts w:hint="eastAsia" w:ascii="宋体" w:hAnsi="宋体" w:cs="宋体"/>
          <w:color w:val="FF0000"/>
        </w:rPr>
        <w:t>工作部门</w:t>
      </w:r>
      <w:r>
        <w:rPr>
          <w:rFonts w:hint="eastAsia" w:ascii="宋体" w:hAnsi="宋体" w:cs="宋体"/>
        </w:rPr>
        <w:t>作出的行政行为不服的;</w:t>
      </w:r>
    </w:p>
    <w:p w14:paraId="16B91058">
      <w:pPr>
        <w:jc w:val="left"/>
        <w:rPr>
          <w:rFonts w:ascii="宋体" w:hAnsi="宋体" w:cs="宋体"/>
        </w:rPr>
      </w:pPr>
      <w:r>
        <w:rPr>
          <w:rFonts w:hint="eastAsia" w:ascii="宋体" w:hAnsi="宋体" w:cs="宋体"/>
        </w:rPr>
        <w:t>②对</w:t>
      </w:r>
      <w:r>
        <w:rPr>
          <w:rFonts w:hint="eastAsia" w:ascii="宋体" w:hAnsi="宋体" w:cs="宋体"/>
          <w:color w:val="FF0000"/>
        </w:rPr>
        <w:t>下一级人民政府</w:t>
      </w:r>
      <w:r>
        <w:rPr>
          <w:rFonts w:hint="eastAsia" w:ascii="宋体" w:hAnsi="宋体" w:cs="宋体"/>
        </w:rPr>
        <w:t>作出的行政行为不服的;</w:t>
      </w:r>
    </w:p>
    <w:p w14:paraId="38A70739">
      <w:pPr>
        <w:jc w:val="left"/>
        <w:rPr>
          <w:rFonts w:ascii="宋体" w:hAnsi="宋体" w:cs="宋体"/>
        </w:rPr>
      </w:pPr>
      <w:r>
        <w:rPr>
          <w:rFonts w:hint="eastAsia" w:ascii="宋体" w:hAnsi="宋体" w:cs="宋体"/>
        </w:rPr>
        <w:t>③对本级人民政府依法设立的</w:t>
      </w:r>
      <w:r>
        <w:rPr>
          <w:rFonts w:hint="eastAsia" w:ascii="宋体" w:hAnsi="宋体" w:cs="宋体"/>
          <w:color w:val="FF0000"/>
        </w:rPr>
        <w:t>派出机关</w:t>
      </w:r>
      <w:r>
        <w:rPr>
          <w:rFonts w:hint="eastAsia" w:ascii="宋体" w:hAnsi="宋体" w:cs="宋体"/>
        </w:rPr>
        <w:t>作出的行政行为不服的;</w:t>
      </w:r>
    </w:p>
    <w:p w14:paraId="5B1A5626">
      <w:pPr>
        <w:jc w:val="left"/>
        <w:rPr>
          <w:rFonts w:ascii="宋体" w:hAnsi="宋体" w:cs="宋体"/>
        </w:rPr>
      </w:pPr>
      <w:r>
        <w:rPr>
          <w:rFonts w:hint="eastAsia" w:ascii="宋体" w:hAnsi="宋体" w:cs="宋体"/>
        </w:rPr>
        <w:t>④对本级人民政府或者其工作部门管理的法律、法规、规章</w:t>
      </w:r>
      <w:r>
        <w:rPr>
          <w:rFonts w:hint="eastAsia" w:ascii="宋体" w:hAnsi="宋体" w:cs="宋体"/>
          <w:color w:val="FF0000"/>
        </w:rPr>
        <w:t>授权的组织</w:t>
      </w:r>
      <w:r>
        <w:rPr>
          <w:rFonts w:hint="eastAsia" w:ascii="宋体" w:hAnsi="宋体" w:cs="宋体"/>
        </w:rPr>
        <w:t>作出的行政行为不服的。</w:t>
      </w:r>
    </w:p>
    <w:p w14:paraId="6D7B1757">
      <w:pPr>
        <w:jc w:val="left"/>
        <w:rPr>
          <w:rFonts w:ascii="宋体" w:hAnsi="宋体" w:cs="宋体"/>
        </w:rPr>
      </w:pPr>
      <w:r>
        <w:rPr>
          <w:rFonts w:hint="eastAsia" w:ascii="宋体" w:hAnsi="宋体" w:cs="宋体"/>
        </w:rPr>
        <w:t>【注意】除上述规定外，</w:t>
      </w:r>
      <w:r>
        <w:rPr>
          <w:rFonts w:hint="eastAsia" w:ascii="宋体" w:hAnsi="宋体" w:cs="宋体"/>
          <w:color w:val="FF0000"/>
        </w:rPr>
        <w:t>省、自治区、直辖市人民政府</w:t>
      </w:r>
      <w:r>
        <w:rPr>
          <w:rFonts w:hint="eastAsia" w:ascii="宋体" w:hAnsi="宋体" w:cs="宋体"/>
        </w:rPr>
        <w:t>同时管辖对</w:t>
      </w:r>
      <w:r>
        <w:rPr>
          <w:rFonts w:hint="eastAsia" w:ascii="宋体" w:hAnsi="宋体" w:cs="宋体"/>
          <w:color w:val="FF0000"/>
        </w:rPr>
        <w:t>本机关</w:t>
      </w:r>
      <w:r>
        <w:rPr>
          <w:rFonts w:hint="eastAsia" w:ascii="宋体" w:hAnsi="宋体" w:cs="宋体"/>
        </w:rPr>
        <w:t>作出的行政行为不服的行政复议案件。</w:t>
      </w:r>
    </w:p>
    <w:p w14:paraId="1748A9A0">
      <w:pPr>
        <w:jc w:val="left"/>
        <w:rPr>
          <w:rFonts w:ascii="宋体" w:hAnsi="宋体" w:cs="宋体"/>
        </w:rPr>
      </w:pPr>
      <w:r>
        <w:rPr>
          <w:rFonts w:hint="eastAsia" w:ascii="宋体" w:hAnsi="宋体" w:cs="宋体"/>
        </w:rPr>
        <w:t>（2）</w:t>
      </w:r>
      <w:r>
        <w:rPr>
          <w:rFonts w:hint="eastAsia" w:ascii="宋体" w:hAnsi="宋体" w:cs="宋体"/>
          <w:color w:val="FF0000"/>
        </w:rPr>
        <w:t>国务院部门</w:t>
      </w:r>
      <w:r>
        <w:rPr>
          <w:rFonts w:hint="eastAsia" w:ascii="宋体" w:hAnsi="宋体" w:cs="宋体"/>
        </w:rPr>
        <w:t>管辖</w:t>
      </w:r>
    </w:p>
    <w:p w14:paraId="702D5D6A">
      <w:pPr>
        <w:jc w:val="left"/>
        <w:rPr>
          <w:rFonts w:ascii="宋体" w:hAnsi="宋体" w:cs="宋体"/>
        </w:rPr>
      </w:pPr>
      <w:r>
        <w:rPr>
          <w:rFonts w:hint="eastAsia" w:ascii="宋体" w:hAnsi="宋体" w:cs="宋体"/>
        </w:rPr>
        <w:t>国务院部门管辖下列行政复议案件:</w:t>
      </w:r>
    </w:p>
    <w:p w14:paraId="6B2A32DE">
      <w:pPr>
        <w:jc w:val="left"/>
        <w:rPr>
          <w:rFonts w:ascii="宋体" w:hAnsi="宋体" w:cs="宋体"/>
        </w:rPr>
      </w:pPr>
      <w:r>
        <w:rPr>
          <w:rFonts w:hint="eastAsia" w:ascii="宋体" w:hAnsi="宋体" w:cs="宋体"/>
        </w:rPr>
        <w:t>①对</w:t>
      </w:r>
      <w:r>
        <w:rPr>
          <w:rFonts w:hint="eastAsia" w:ascii="宋体" w:hAnsi="宋体" w:cs="宋体"/>
          <w:color w:val="FF0000"/>
        </w:rPr>
        <w:t>本部门</w:t>
      </w:r>
      <w:r>
        <w:rPr>
          <w:rFonts w:hint="eastAsia" w:ascii="宋体" w:hAnsi="宋体" w:cs="宋体"/>
        </w:rPr>
        <w:t>作出的行政行为不服的;</w:t>
      </w:r>
    </w:p>
    <w:p w14:paraId="428B3FBB">
      <w:pPr>
        <w:jc w:val="left"/>
        <w:rPr>
          <w:rFonts w:ascii="宋体" w:hAnsi="宋体" w:cs="宋体"/>
        </w:rPr>
      </w:pPr>
      <w:r>
        <w:rPr>
          <w:rFonts w:hint="eastAsia" w:ascii="宋体" w:hAnsi="宋体" w:cs="宋体"/>
        </w:rPr>
        <w:t>②对本部门依法设立的</w:t>
      </w:r>
      <w:r>
        <w:rPr>
          <w:rFonts w:hint="eastAsia" w:ascii="宋体" w:hAnsi="宋体" w:cs="宋体"/>
          <w:color w:val="FF0000"/>
        </w:rPr>
        <w:t>派出机构</w:t>
      </w:r>
      <w:r>
        <w:rPr>
          <w:rFonts w:hint="eastAsia" w:ascii="宋体" w:hAnsi="宋体" w:cs="宋体"/>
        </w:rPr>
        <w:t>依照法律、行政法规、部门规章规定，以派出机构的名义作出的行政行为不服的;</w:t>
      </w:r>
    </w:p>
    <w:p w14:paraId="4CCCF280">
      <w:pPr>
        <w:jc w:val="left"/>
        <w:rPr>
          <w:rFonts w:ascii="宋体" w:hAnsi="宋体" w:cs="宋体"/>
        </w:rPr>
      </w:pPr>
      <w:r>
        <w:rPr>
          <w:rFonts w:hint="eastAsia" w:ascii="宋体" w:hAnsi="宋体" w:cs="宋体"/>
        </w:rPr>
        <w:t>③对本部门管理的法律、行政法规、部门规章</w:t>
      </w:r>
      <w:r>
        <w:rPr>
          <w:rFonts w:hint="eastAsia" w:ascii="宋体" w:hAnsi="宋体" w:cs="宋体"/>
          <w:color w:val="FF0000"/>
        </w:rPr>
        <w:t>授权的组织</w:t>
      </w:r>
      <w:r>
        <w:rPr>
          <w:rFonts w:hint="eastAsia" w:ascii="宋体" w:hAnsi="宋体" w:cs="宋体"/>
        </w:rPr>
        <w:t>作出的行政行为不服的。</w:t>
      </w:r>
    </w:p>
    <w:p w14:paraId="50C03B17">
      <w:pPr>
        <w:jc w:val="left"/>
        <w:rPr>
          <w:rFonts w:ascii="宋体" w:hAnsi="宋体" w:cs="宋体"/>
        </w:rPr>
      </w:pPr>
      <w:r>
        <w:rPr>
          <w:rFonts w:hint="eastAsia" w:ascii="宋体" w:hAnsi="宋体" w:cs="宋体"/>
        </w:rPr>
        <w:t>（3）地方人民政府统一管辖的例外</w:t>
      </w:r>
    </w:p>
    <w:p w14:paraId="6D1B18FD">
      <w:pPr>
        <w:jc w:val="left"/>
        <w:rPr>
          <w:rFonts w:ascii="宋体" w:hAnsi="宋体" w:cs="宋体"/>
        </w:rPr>
      </w:pPr>
      <w:r>
        <w:rPr>
          <w:rFonts w:hint="eastAsia" w:ascii="宋体" w:hAnsi="宋体" w:cs="宋体"/>
        </w:rPr>
        <w:t>①垂直机关的复议管辖</w:t>
      </w:r>
    </w:p>
    <w:p w14:paraId="613733F0">
      <w:pPr>
        <w:jc w:val="left"/>
        <w:rPr>
          <w:rFonts w:ascii="宋体" w:hAnsi="宋体" w:cs="宋体"/>
        </w:rPr>
      </w:pPr>
      <w:r>
        <w:rPr>
          <w:rFonts w:hint="eastAsia" w:ascii="宋体" w:hAnsi="宋体" w:cs="宋体"/>
        </w:rPr>
        <w:t>对</w:t>
      </w:r>
      <w:r>
        <w:rPr>
          <w:rFonts w:hint="eastAsia" w:ascii="宋体" w:hAnsi="宋体" w:cs="宋体"/>
          <w:color w:val="FF0000"/>
        </w:rPr>
        <w:t>海关、金融、外汇管理</w:t>
      </w:r>
      <w:r>
        <w:rPr>
          <w:rFonts w:hint="eastAsia" w:ascii="宋体" w:hAnsi="宋体" w:cs="宋体"/>
        </w:rPr>
        <w:t>等实行“垂直领导”的行政机关、</w:t>
      </w:r>
      <w:r>
        <w:rPr>
          <w:rFonts w:hint="eastAsia" w:ascii="宋体" w:hAnsi="宋体" w:cs="宋体"/>
          <w:color w:val="FF0000"/>
        </w:rPr>
        <w:t>税务</w:t>
      </w:r>
      <w:r>
        <w:rPr>
          <w:rFonts w:hint="eastAsia" w:ascii="宋体" w:hAnsi="宋体" w:cs="宋体"/>
        </w:rPr>
        <w:t>和</w:t>
      </w:r>
      <w:r>
        <w:rPr>
          <w:rFonts w:hint="eastAsia" w:ascii="宋体" w:hAnsi="宋体" w:cs="宋体"/>
          <w:color w:val="FF0000"/>
        </w:rPr>
        <w:t>国家安全机关</w:t>
      </w:r>
      <w:r>
        <w:rPr>
          <w:rFonts w:hint="eastAsia" w:ascii="宋体" w:hAnsi="宋体" w:cs="宋体"/>
        </w:rPr>
        <w:t>的行政行为不服的，向上一级主管部门申请行政复议。</w:t>
      </w:r>
    </w:p>
    <w:p w14:paraId="37A01599">
      <w:pPr>
        <w:jc w:val="left"/>
        <w:rPr>
          <w:rFonts w:ascii="宋体" w:hAnsi="宋体" w:cs="宋体"/>
        </w:rPr>
      </w:pPr>
      <w:r>
        <w:rPr>
          <w:rFonts w:hint="eastAsia" w:ascii="宋体" w:hAnsi="宋体" w:cs="宋体"/>
        </w:rPr>
        <w:t>②司法行政机关的复议管辖</w:t>
      </w:r>
    </w:p>
    <w:p w14:paraId="52DFBE8F">
      <w:pPr>
        <w:jc w:val="left"/>
        <w:rPr>
          <w:rFonts w:ascii="宋体" w:hAnsi="宋体" w:cs="宋体"/>
        </w:rPr>
      </w:pPr>
      <w:r>
        <w:rPr>
          <w:rFonts w:hint="eastAsia" w:ascii="宋体" w:hAnsi="宋体" w:cs="宋体"/>
        </w:rPr>
        <w:t>对履行行政复议机构职责的地方人民政府司法行政部门的行政行为不服的，可以向</w:t>
      </w:r>
      <w:r>
        <w:rPr>
          <w:rFonts w:hint="eastAsia" w:ascii="宋体" w:hAnsi="宋体" w:cs="宋体"/>
          <w:color w:val="FF0000"/>
        </w:rPr>
        <w:t>本级人民政府</w:t>
      </w:r>
      <w:r>
        <w:rPr>
          <w:rFonts w:hint="eastAsia" w:ascii="宋体" w:hAnsi="宋体" w:cs="宋体"/>
        </w:rPr>
        <w:t>申请行政复议，也可以</w:t>
      </w:r>
      <w:r>
        <w:rPr>
          <w:rFonts w:hint="eastAsia" w:ascii="宋体" w:hAnsi="宋体" w:cs="宋体"/>
          <w:color w:val="FF0000"/>
        </w:rPr>
        <w:t>向上一级司法行政部门</w:t>
      </w:r>
      <w:r>
        <w:rPr>
          <w:rFonts w:hint="eastAsia" w:ascii="宋体" w:hAnsi="宋体" w:cs="宋体"/>
        </w:rPr>
        <w:t>申请行政复议。</w:t>
      </w:r>
    </w:p>
    <w:p w14:paraId="487E64DE">
      <w:pPr>
        <w:jc w:val="left"/>
        <w:rPr>
          <w:rFonts w:hint="eastAsia" w:ascii="宋体" w:hAnsi="宋体" w:cs="宋体"/>
        </w:rPr>
      </w:pPr>
      <w:r>
        <w:rPr>
          <w:rFonts w:hint="eastAsia" w:ascii="宋体" w:hAnsi="宋体" w:cs="宋体"/>
        </w:rPr>
        <w:t>3、行政复议申请</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8982"/>
      </w:tblGrid>
      <w:tr w14:paraId="27F1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0" w:type="pct"/>
          </w:tcPr>
          <w:p w14:paraId="22F4353E">
            <w:pPr>
              <w:jc w:val="center"/>
              <w:rPr>
                <w:rFonts w:ascii="宋体" w:hAnsi="宋体" w:cs="宋体"/>
              </w:rPr>
            </w:pPr>
            <w:r>
              <w:rPr>
                <w:rFonts w:hint="eastAsia" w:ascii="宋体" w:hAnsi="宋体" w:cs="宋体"/>
              </w:rPr>
              <w:t>形式</w:t>
            </w:r>
          </w:p>
        </w:tc>
        <w:tc>
          <w:tcPr>
            <w:tcW w:w="4430" w:type="pct"/>
          </w:tcPr>
          <w:p w14:paraId="76B546A9">
            <w:pPr>
              <w:jc w:val="left"/>
              <w:rPr>
                <w:rFonts w:ascii="宋体" w:hAnsi="宋体" w:cs="宋体"/>
              </w:rPr>
            </w:pPr>
            <w:r>
              <w:rPr>
                <w:rFonts w:hint="eastAsia" w:ascii="宋体" w:hAnsi="宋体" w:cs="宋体"/>
              </w:rPr>
              <w:t>申请人申请行政复议，可以书面申请；书面申请有困难的，也可以口头申请。</w:t>
            </w:r>
          </w:p>
          <w:p w14:paraId="4805F952">
            <w:pPr>
              <w:jc w:val="left"/>
              <w:rPr>
                <w:rFonts w:ascii="宋体" w:hAnsi="宋体" w:cs="宋体"/>
              </w:rPr>
            </w:pPr>
            <w:r>
              <w:rPr>
                <w:rFonts w:hint="eastAsia" w:ascii="宋体" w:hAnsi="宋体" w:cs="宋体"/>
              </w:rPr>
              <w:t>【解释】申请人对两个以上行政行为不服的，应当分别申请行政复议。</w:t>
            </w:r>
          </w:p>
          <w:p w14:paraId="20BA0287">
            <w:pPr>
              <w:jc w:val="left"/>
              <w:rPr>
                <w:rFonts w:ascii="宋体" w:hAnsi="宋体" w:cs="宋体"/>
              </w:rPr>
            </w:pPr>
            <w:r>
              <w:rPr>
                <w:rFonts w:hint="eastAsia" w:ascii="宋体" w:hAnsi="宋体" w:cs="宋体"/>
              </w:rPr>
              <w:t>【链接】当事人申请仲裁，必须有书面的仲裁协议。</w:t>
            </w:r>
          </w:p>
        </w:tc>
      </w:tr>
      <w:tr w14:paraId="1570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7681B716">
            <w:pPr>
              <w:jc w:val="center"/>
              <w:rPr>
                <w:rFonts w:ascii="宋体" w:hAnsi="宋体" w:cs="宋体"/>
              </w:rPr>
            </w:pPr>
            <w:r>
              <w:rPr>
                <w:rFonts w:hint="eastAsia" w:ascii="宋体" w:hAnsi="宋体" w:cs="宋体"/>
              </w:rPr>
              <w:t>受理</w:t>
            </w:r>
          </w:p>
        </w:tc>
        <w:tc>
          <w:tcPr>
            <w:tcW w:w="4430" w:type="pct"/>
          </w:tcPr>
          <w:p w14:paraId="06EB3FBA">
            <w:pPr>
              <w:jc w:val="left"/>
              <w:rPr>
                <w:rFonts w:ascii="宋体" w:hAnsi="宋体" w:cs="宋体"/>
              </w:rPr>
            </w:pPr>
            <w:r>
              <w:rPr>
                <w:rFonts w:hint="eastAsia" w:ascii="宋体" w:hAnsi="宋体" w:cs="宋体"/>
              </w:rPr>
              <w:t>公民、法人或者其他组织向人民法院提起行政诉讼，人民法院已经依法受理的，不得申请行政复议。</w:t>
            </w:r>
          </w:p>
        </w:tc>
      </w:tr>
      <w:tr w14:paraId="366E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17DD56A6">
            <w:pPr>
              <w:jc w:val="center"/>
              <w:rPr>
                <w:rFonts w:ascii="宋体" w:hAnsi="宋体" w:cs="宋体"/>
              </w:rPr>
            </w:pPr>
            <w:r>
              <w:rPr>
                <w:rFonts w:hint="eastAsia" w:ascii="宋体" w:hAnsi="宋体" w:cs="宋体"/>
              </w:rPr>
              <w:t>收费</w:t>
            </w:r>
          </w:p>
        </w:tc>
        <w:tc>
          <w:tcPr>
            <w:tcW w:w="4430" w:type="pct"/>
          </w:tcPr>
          <w:p w14:paraId="25DF1E97">
            <w:pPr>
              <w:jc w:val="left"/>
              <w:rPr>
                <w:rFonts w:ascii="宋体" w:hAnsi="宋体" w:cs="宋体"/>
              </w:rPr>
            </w:pPr>
            <w:r>
              <w:rPr>
                <w:rFonts w:hint="eastAsia" w:ascii="宋体" w:hAnsi="宋体" w:cs="宋体"/>
              </w:rPr>
              <w:t>行政复议机关受理行政复议申请，不得向申请人收取任何费用。</w:t>
            </w:r>
          </w:p>
        </w:tc>
      </w:tr>
    </w:tbl>
    <w:p w14:paraId="13C80108">
      <w:pPr>
        <w:jc w:val="left"/>
        <w:rPr>
          <w:rFonts w:ascii="宋体" w:hAnsi="宋体" w:cs="宋体"/>
        </w:rPr>
      </w:pPr>
      <w:r>
        <w:rPr>
          <w:rFonts w:hint="eastAsia" w:ascii="宋体" w:hAnsi="宋体" w:cs="宋体"/>
        </w:rPr>
        <w:t>4、行政复议期间行政行为的执行效力</w:t>
      </w:r>
    </w:p>
    <w:p w14:paraId="64A6B759">
      <w:pPr>
        <w:jc w:val="left"/>
        <w:rPr>
          <w:rFonts w:ascii="宋体" w:hAnsi="宋体" w:cs="宋体"/>
        </w:rPr>
      </w:pPr>
      <w:r>
        <w:rPr>
          <w:rFonts w:hint="eastAsia" w:ascii="宋体" w:hAnsi="宋体" w:cs="宋体"/>
        </w:rPr>
        <w:t>行政复议期间</w:t>
      </w:r>
      <w:r>
        <w:rPr>
          <w:rFonts w:hint="eastAsia" w:ascii="宋体" w:hAnsi="宋体" w:cs="宋体"/>
          <w:color w:val="FF0000"/>
        </w:rPr>
        <w:t>具体行政行为不停止执行</w:t>
      </w:r>
      <w:r>
        <w:rPr>
          <w:rFonts w:hint="eastAsia" w:ascii="宋体" w:hAnsi="宋体" w:cs="宋体"/>
        </w:rPr>
        <w:t>。但是，有下列情形之一的，可以停止执行：</w:t>
      </w:r>
    </w:p>
    <w:p w14:paraId="677786F8">
      <w:pPr>
        <w:jc w:val="left"/>
        <w:rPr>
          <w:rFonts w:ascii="宋体" w:hAnsi="宋体" w:cs="宋体"/>
        </w:rPr>
      </w:pPr>
      <w:r>
        <w:rPr>
          <w:rFonts w:hint="eastAsia" w:ascii="宋体" w:hAnsi="宋体" w:cs="宋体"/>
        </w:rPr>
        <w:t>（1）被申请人认为需要停止执行的；</w:t>
      </w:r>
    </w:p>
    <w:p w14:paraId="2351C5BF">
      <w:pPr>
        <w:jc w:val="left"/>
        <w:rPr>
          <w:rFonts w:ascii="宋体" w:hAnsi="宋体" w:cs="宋体"/>
        </w:rPr>
      </w:pPr>
      <w:r>
        <w:rPr>
          <w:rFonts w:hint="eastAsia" w:ascii="宋体" w:hAnsi="宋体" w:cs="宋体"/>
        </w:rPr>
        <w:t>（2）行政复议机关认为需要停止执行的；</w:t>
      </w:r>
    </w:p>
    <w:p w14:paraId="13C9DB61">
      <w:pPr>
        <w:jc w:val="left"/>
        <w:rPr>
          <w:rFonts w:ascii="宋体" w:hAnsi="宋体" w:cs="宋体"/>
        </w:rPr>
      </w:pPr>
      <w:r>
        <w:rPr>
          <w:rFonts w:hint="eastAsia" w:ascii="宋体" w:hAnsi="宋体" w:cs="宋体"/>
        </w:rPr>
        <w:t>（3）申请人或第三人申请停止执行，行政复议机关认为其要求合理，决定停止执行的；</w:t>
      </w:r>
    </w:p>
    <w:p w14:paraId="2B9A80FE">
      <w:pPr>
        <w:jc w:val="left"/>
        <w:rPr>
          <w:rFonts w:ascii="宋体" w:hAnsi="宋体" w:cs="宋体"/>
        </w:rPr>
      </w:pPr>
      <w:r>
        <w:rPr>
          <w:rFonts w:hint="eastAsia" w:ascii="宋体" w:hAnsi="宋体" w:cs="宋体"/>
        </w:rPr>
        <w:t>（4）法律、法规、规章规定停止执行的其他情形。</w:t>
      </w:r>
    </w:p>
    <w:p w14:paraId="2083CD26">
      <w:pPr>
        <w:jc w:val="left"/>
        <w:rPr>
          <w:rFonts w:ascii="宋体" w:hAnsi="宋体" w:cs="宋体"/>
          <w:color w:val="FF0000"/>
        </w:rPr>
      </w:pPr>
      <w:r>
        <w:rPr>
          <w:rFonts w:hint="eastAsia" w:ascii="宋体" w:hAnsi="宋体" w:cs="宋体"/>
          <w:color w:val="FF0000"/>
        </w:rPr>
        <w:t>考点11：行政诉讼</w:t>
      </w:r>
    </w:p>
    <w:p w14:paraId="06515929">
      <w:pPr>
        <w:jc w:val="left"/>
        <w:rPr>
          <w:rFonts w:ascii="宋体" w:hAnsi="宋体" w:cs="宋体"/>
        </w:rPr>
      </w:pPr>
      <w:r>
        <w:rPr>
          <w:rFonts w:hint="eastAsia" w:ascii="宋体" w:hAnsi="宋体" w:cs="宋体"/>
        </w:rPr>
        <w:t>1、法院不受理下列行政诉讼：</w:t>
      </w:r>
    </w:p>
    <w:p w14:paraId="063FE529">
      <w:pPr>
        <w:jc w:val="left"/>
        <w:rPr>
          <w:rFonts w:ascii="宋体" w:hAnsi="宋体" w:cs="宋体"/>
        </w:rPr>
      </w:pPr>
      <w:r>
        <w:rPr>
          <w:rFonts w:hint="eastAsia" w:ascii="宋体" w:hAnsi="宋体" w:cs="宋体"/>
        </w:rPr>
        <w:t>（1）</w:t>
      </w:r>
      <w:r>
        <w:rPr>
          <w:rFonts w:hint="eastAsia" w:ascii="宋体" w:hAnsi="宋体" w:cs="宋体"/>
          <w:color w:val="FF0000"/>
        </w:rPr>
        <w:t>国防、外交</w:t>
      </w:r>
      <w:r>
        <w:rPr>
          <w:rFonts w:hint="eastAsia" w:ascii="宋体" w:hAnsi="宋体" w:cs="宋体"/>
        </w:rPr>
        <w:t>等国家行为；</w:t>
      </w:r>
    </w:p>
    <w:p w14:paraId="0D93558A">
      <w:pPr>
        <w:jc w:val="left"/>
        <w:rPr>
          <w:rFonts w:ascii="宋体" w:hAnsi="宋体" w:cs="宋体"/>
        </w:rPr>
      </w:pPr>
      <w:r>
        <w:rPr>
          <w:rFonts w:hint="eastAsia" w:ascii="宋体" w:hAnsi="宋体" w:cs="宋体"/>
        </w:rPr>
        <w:t>（2）行政法规、规章或者行政机关制定、发布的</w:t>
      </w:r>
      <w:r>
        <w:rPr>
          <w:rFonts w:hint="eastAsia" w:ascii="宋体" w:hAnsi="宋体" w:cs="宋体"/>
          <w:color w:val="FF0000"/>
        </w:rPr>
        <w:t>具有普遍约束力</w:t>
      </w:r>
      <w:r>
        <w:rPr>
          <w:rFonts w:hint="eastAsia" w:ascii="宋体" w:hAnsi="宋体" w:cs="宋体"/>
        </w:rPr>
        <w:t>的决定、命令；</w:t>
      </w:r>
    </w:p>
    <w:p w14:paraId="48B26939">
      <w:pPr>
        <w:jc w:val="left"/>
        <w:rPr>
          <w:rFonts w:ascii="宋体" w:hAnsi="宋体" w:cs="宋体"/>
        </w:rPr>
      </w:pPr>
      <w:r>
        <w:rPr>
          <w:rFonts w:hint="eastAsia" w:ascii="宋体" w:hAnsi="宋体" w:cs="宋体"/>
        </w:rPr>
        <w:t>（3）行政机关对行政机关工作人员的奖惩、任免等决定；（内部行政行为）</w:t>
      </w:r>
    </w:p>
    <w:p w14:paraId="0A1E2A8B">
      <w:pPr>
        <w:jc w:val="left"/>
        <w:rPr>
          <w:rFonts w:ascii="宋体" w:hAnsi="宋体" w:cs="宋体"/>
        </w:rPr>
      </w:pPr>
      <w:r>
        <w:rPr>
          <w:rFonts w:hint="eastAsia" w:ascii="宋体" w:hAnsi="宋体" w:cs="宋体"/>
        </w:rPr>
        <w:t>（4）法律规定由行政机关</w:t>
      </w:r>
      <w:r>
        <w:rPr>
          <w:rFonts w:hint="eastAsia" w:ascii="宋体" w:hAnsi="宋体" w:cs="宋体"/>
          <w:color w:val="FF0000"/>
        </w:rPr>
        <w:t>最终裁决</w:t>
      </w:r>
      <w:r>
        <w:rPr>
          <w:rFonts w:hint="eastAsia" w:ascii="宋体" w:hAnsi="宋体" w:cs="宋体"/>
        </w:rPr>
        <w:t>（如国务院裁决）的具体行政行为。</w:t>
      </w:r>
    </w:p>
    <w:p w14:paraId="60BEDF62">
      <w:pPr>
        <w:jc w:val="left"/>
        <w:rPr>
          <w:rFonts w:ascii="宋体" w:hAnsi="宋体" w:cs="宋体"/>
        </w:rPr>
      </w:pPr>
      <w:r>
        <w:rPr>
          <w:rFonts w:hint="eastAsia" w:ascii="宋体" w:hAnsi="宋体" w:cs="宋体"/>
        </w:rPr>
        <w:t>2、行政诉讼管辖</w:t>
      </w:r>
    </w:p>
    <w:p w14:paraId="2D22DC0C">
      <w:pPr>
        <w:jc w:val="left"/>
        <w:rPr>
          <w:rFonts w:hint="eastAsia" w:ascii="宋体" w:hAnsi="宋体" w:cs="宋体"/>
        </w:rPr>
      </w:pPr>
      <w:r>
        <w:rPr>
          <w:rFonts w:hint="eastAsia" w:ascii="宋体" w:hAnsi="宋体" w:cs="宋体"/>
        </w:rPr>
        <w:t>（1）级别管辖</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1885"/>
        <w:gridCol w:w="6952"/>
      </w:tblGrid>
      <w:tr w14:paraId="77F2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1D8667E4">
            <w:pPr>
              <w:jc w:val="left"/>
              <w:rPr>
                <w:rFonts w:ascii="宋体" w:hAnsi="宋体" w:cs="宋体"/>
              </w:rPr>
            </w:pPr>
          </w:p>
        </w:tc>
        <w:tc>
          <w:tcPr>
            <w:tcW w:w="930" w:type="pct"/>
          </w:tcPr>
          <w:p w14:paraId="26B43244">
            <w:pPr>
              <w:jc w:val="center"/>
              <w:rPr>
                <w:rFonts w:ascii="宋体" w:hAnsi="宋体" w:cs="宋体"/>
              </w:rPr>
            </w:pPr>
            <w:r>
              <w:rPr>
                <w:rFonts w:hint="eastAsia" w:ascii="宋体" w:hAnsi="宋体" w:cs="宋体"/>
              </w:rPr>
              <w:t>管辖法院</w:t>
            </w:r>
          </w:p>
        </w:tc>
        <w:tc>
          <w:tcPr>
            <w:tcW w:w="3429" w:type="pct"/>
          </w:tcPr>
          <w:p w14:paraId="6F14D6D4">
            <w:pPr>
              <w:jc w:val="center"/>
              <w:rPr>
                <w:rFonts w:ascii="宋体" w:hAnsi="宋体" w:cs="宋体"/>
              </w:rPr>
            </w:pPr>
            <w:r>
              <w:rPr>
                <w:rFonts w:hint="eastAsia" w:ascii="宋体" w:hAnsi="宋体" w:cs="宋体"/>
              </w:rPr>
              <w:t>具体规定（一审行政案件）</w:t>
            </w:r>
          </w:p>
        </w:tc>
      </w:tr>
      <w:tr w14:paraId="4507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74B704F4">
            <w:pPr>
              <w:jc w:val="left"/>
              <w:rPr>
                <w:rFonts w:ascii="宋体" w:hAnsi="宋体" w:cs="宋体"/>
              </w:rPr>
            </w:pPr>
            <w:r>
              <w:rPr>
                <w:rFonts w:hint="eastAsia" w:ascii="宋体" w:hAnsi="宋体" w:cs="宋体"/>
              </w:rPr>
              <w:t>一般情况</w:t>
            </w:r>
          </w:p>
        </w:tc>
        <w:tc>
          <w:tcPr>
            <w:tcW w:w="930" w:type="pct"/>
          </w:tcPr>
          <w:p w14:paraId="5C02A9FE">
            <w:pPr>
              <w:jc w:val="left"/>
              <w:rPr>
                <w:rFonts w:ascii="宋体" w:hAnsi="宋体" w:cs="宋体"/>
              </w:rPr>
            </w:pPr>
            <w:r>
              <w:rPr>
                <w:rFonts w:hint="eastAsia" w:ascii="宋体" w:hAnsi="宋体" w:cs="宋体"/>
              </w:rPr>
              <w:t>基层人民法院</w:t>
            </w:r>
          </w:p>
        </w:tc>
        <w:tc>
          <w:tcPr>
            <w:tcW w:w="3429" w:type="pct"/>
          </w:tcPr>
          <w:p w14:paraId="6C9D01C4">
            <w:pPr>
              <w:jc w:val="left"/>
              <w:rPr>
                <w:rFonts w:ascii="宋体" w:hAnsi="宋体" w:cs="宋体"/>
              </w:rPr>
            </w:pPr>
            <w:r>
              <w:rPr>
                <w:rFonts w:hint="eastAsia" w:ascii="宋体" w:hAnsi="宋体" w:cs="宋体"/>
              </w:rPr>
              <w:t>基层人民法院管辖第一审行政案件</w:t>
            </w:r>
          </w:p>
        </w:tc>
      </w:tr>
      <w:tr w14:paraId="4D5D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restart"/>
          </w:tcPr>
          <w:p w14:paraId="1355EB94">
            <w:pPr>
              <w:jc w:val="left"/>
              <w:rPr>
                <w:rFonts w:ascii="宋体" w:hAnsi="宋体" w:cs="宋体"/>
              </w:rPr>
            </w:pPr>
            <w:r>
              <w:rPr>
                <w:rFonts w:hint="eastAsia" w:ascii="宋体" w:hAnsi="宋体" w:cs="宋体"/>
              </w:rPr>
              <w:t>特殊情况</w:t>
            </w:r>
          </w:p>
        </w:tc>
        <w:tc>
          <w:tcPr>
            <w:tcW w:w="930" w:type="pct"/>
          </w:tcPr>
          <w:p w14:paraId="7CAB6E5B">
            <w:pPr>
              <w:jc w:val="left"/>
              <w:rPr>
                <w:rFonts w:ascii="宋体" w:hAnsi="宋体" w:cs="宋体"/>
              </w:rPr>
            </w:pPr>
            <w:r>
              <w:rPr>
                <w:rFonts w:hint="eastAsia" w:ascii="宋体" w:hAnsi="宋体" w:cs="宋体"/>
              </w:rPr>
              <w:t>中级人民法院</w:t>
            </w:r>
          </w:p>
        </w:tc>
        <w:tc>
          <w:tcPr>
            <w:tcW w:w="3429" w:type="pct"/>
          </w:tcPr>
          <w:p w14:paraId="68024386">
            <w:pPr>
              <w:jc w:val="left"/>
              <w:rPr>
                <w:rFonts w:ascii="宋体" w:hAnsi="宋体" w:cs="宋体"/>
              </w:rPr>
            </w:pPr>
            <w:r>
              <w:rPr>
                <w:rFonts w:hint="eastAsia" w:ascii="宋体" w:hAnsi="宋体" w:cs="宋体"/>
              </w:rPr>
              <w:t>（1）对国务院部门（国家税务总局）或者县级以上地方人民政府（政府）所作的行政行为提起诉讼的案件。</w:t>
            </w:r>
          </w:p>
          <w:p w14:paraId="6053A02C">
            <w:pPr>
              <w:jc w:val="left"/>
              <w:rPr>
                <w:rFonts w:ascii="宋体" w:hAnsi="宋体" w:cs="宋体"/>
              </w:rPr>
            </w:pPr>
            <w:r>
              <w:rPr>
                <w:rFonts w:hint="eastAsia" w:ascii="宋体" w:hAnsi="宋体" w:cs="宋体"/>
              </w:rPr>
              <w:t>（2）海关处理的案件。</w:t>
            </w:r>
          </w:p>
          <w:p w14:paraId="40A4E0E0">
            <w:pPr>
              <w:jc w:val="left"/>
              <w:rPr>
                <w:rFonts w:ascii="宋体" w:hAnsi="宋体" w:cs="宋体"/>
              </w:rPr>
            </w:pPr>
            <w:r>
              <w:rPr>
                <w:rFonts w:hint="eastAsia" w:ascii="宋体" w:hAnsi="宋体" w:cs="宋体"/>
              </w:rPr>
              <w:t>（3）本辖区内重大、复杂的案件。</w:t>
            </w:r>
          </w:p>
          <w:p w14:paraId="0A914D9B">
            <w:pPr>
              <w:jc w:val="left"/>
              <w:rPr>
                <w:rFonts w:ascii="宋体" w:hAnsi="宋体" w:cs="宋体"/>
              </w:rPr>
            </w:pPr>
            <w:r>
              <w:rPr>
                <w:rFonts w:hint="eastAsia" w:ascii="宋体" w:hAnsi="宋体" w:cs="宋体"/>
              </w:rPr>
              <w:t>（4）其他。</w:t>
            </w:r>
          </w:p>
        </w:tc>
      </w:tr>
      <w:tr w14:paraId="2093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15997C2F">
            <w:pPr>
              <w:jc w:val="left"/>
              <w:rPr>
                <w:rFonts w:ascii="宋体" w:hAnsi="宋体" w:cs="宋体"/>
              </w:rPr>
            </w:pPr>
          </w:p>
        </w:tc>
        <w:tc>
          <w:tcPr>
            <w:tcW w:w="930" w:type="pct"/>
          </w:tcPr>
          <w:p w14:paraId="05F50362">
            <w:pPr>
              <w:jc w:val="left"/>
              <w:rPr>
                <w:rFonts w:ascii="宋体" w:hAnsi="宋体" w:cs="宋体"/>
              </w:rPr>
            </w:pPr>
            <w:r>
              <w:rPr>
                <w:rFonts w:hint="eastAsia" w:ascii="宋体" w:hAnsi="宋体" w:cs="宋体"/>
              </w:rPr>
              <w:t>高级人民法院</w:t>
            </w:r>
          </w:p>
        </w:tc>
        <w:tc>
          <w:tcPr>
            <w:tcW w:w="3429" w:type="pct"/>
          </w:tcPr>
          <w:p w14:paraId="695B9FEE">
            <w:pPr>
              <w:jc w:val="left"/>
              <w:rPr>
                <w:rFonts w:ascii="宋体" w:hAnsi="宋体" w:cs="宋体"/>
              </w:rPr>
            </w:pPr>
            <w:r>
              <w:rPr>
                <w:rFonts w:hint="eastAsia" w:ascii="宋体" w:hAnsi="宋体" w:cs="宋体"/>
              </w:rPr>
              <w:t>本辖区内重大、复杂的案件</w:t>
            </w:r>
          </w:p>
        </w:tc>
      </w:tr>
      <w:tr w14:paraId="2FB4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2623FDF0">
            <w:pPr>
              <w:jc w:val="left"/>
              <w:rPr>
                <w:rFonts w:ascii="宋体" w:hAnsi="宋体" w:cs="宋体"/>
              </w:rPr>
            </w:pPr>
          </w:p>
        </w:tc>
        <w:tc>
          <w:tcPr>
            <w:tcW w:w="930" w:type="pct"/>
          </w:tcPr>
          <w:p w14:paraId="2D8C088E">
            <w:pPr>
              <w:jc w:val="left"/>
              <w:rPr>
                <w:rFonts w:ascii="宋体" w:hAnsi="宋体" w:cs="宋体"/>
              </w:rPr>
            </w:pPr>
            <w:r>
              <w:rPr>
                <w:rFonts w:hint="eastAsia" w:ascii="宋体" w:hAnsi="宋体" w:cs="宋体"/>
              </w:rPr>
              <w:t>最高人民法院</w:t>
            </w:r>
          </w:p>
        </w:tc>
        <w:tc>
          <w:tcPr>
            <w:tcW w:w="3429" w:type="pct"/>
          </w:tcPr>
          <w:p w14:paraId="23E9A0A8">
            <w:pPr>
              <w:jc w:val="left"/>
              <w:rPr>
                <w:rFonts w:ascii="宋体" w:hAnsi="宋体" w:cs="宋体"/>
              </w:rPr>
            </w:pPr>
            <w:r>
              <w:rPr>
                <w:rFonts w:hint="eastAsia" w:ascii="宋体" w:hAnsi="宋体" w:cs="宋体"/>
              </w:rPr>
              <w:t>全国范围内重大、复杂的案件</w:t>
            </w:r>
          </w:p>
        </w:tc>
      </w:tr>
    </w:tbl>
    <w:p w14:paraId="2FDBA069">
      <w:pPr>
        <w:jc w:val="left"/>
        <w:rPr>
          <w:rFonts w:hint="eastAsia" w:ascii="宋体" w:hAnsi="宋体" w:cs="宋体"/>
        </w:rPr>
      </w:pPr>
      <w:r>
        <w:rPr>
          <w:rFonts w:hint="eastAsia" w:ascii="宋体" w:hAnsi="宋体" w:cs="宋体"/>
        </w:rPr>
        <w:t>（2）地域管辖</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5"/>
        <w:gridCol w:w="6953"/>
      </w:tblGrid>
      <w:tr w14:paraId="10B5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pct"/>
          </w:tcPr>
          <w:p w14:paraId="067F5150">
            <w:pPr>
              <w:jc w:val="center"/>
              <w:rPr>
                <w:rFonts w:ascii="宋体" w:hAnsi="宋体" w:cs="宋体"/>
              </w:rPr>
            </w:pPr>
            <w:r>
              <w:rPr>
                <w:rFonts w:hint="eastAsia" w:ascii="宋体" w:hAnsi="宋体" w:cs="宋体"/>
              </w:rPr>
              <w:t>案件</w:t>
            </w:r>
          </w:p>
        </w:tc>
        <w:tc>
          <w:tcPr>
            <w:tcW w:w="3429" w:type="pct"/>
          </w:tcPr>
          <w:p w14:paraId="35D56BD0">
            <w:pPr>
              <w:jc w:val="center"/>
              <w:rPr>
                <w:rFonts w:ascii="宋体" w:hAnsi="宋体" w:cs="宋体"/>
              </w:rPr>
            </w:pPr>
            <w:r>
              <w:rPr>
                <w:rFonts w:hint="eastAsia" w:ascii="宋体" w:hAnsi="宋体" w:cs="宋体"/>
              </w:rPr>
              <w:t>管辖法院</w:t>
            </w:r>
          </w:p>
        </w:tc>
      </w:tr>
      <w:tr w14:paraId="3D14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pct"/>
          </w:tcPr>
          <w:p w14:paraId="344D65E4">
            <w:pPr>
              <w:jc w:val="left"/>
              <w:rPr>
                <w:rFonts w:ascii="宋体" w:hAnsi="宋体" w:cs="宋体"/>
              </w:rPr>
            </w:pPr>
            <w:r>
              <w:rPr>
                <w:rFonts w:hint="eastAsia" w:ascii="宋体" w:hAnsi="宋体" w:cs="宋体"/>
              </w:rPr>
              <w:t>未经复议的行政案件</w:t>
            </w:r>
          </w:p>
        </w:tc>
        <w:tc>
          <w:tcPr>
            <w:tcW w:w="3429" w:type="pct"/>
          </w:tcPr>
          <w:p w14:paraId="6C8DA720">
            <w:pPr>
              <w:jc w:val="left"/>
              <w:rPr>
                <w:rFonts w:ascii="宋体" w:hAnsi="宋体" w:cs="宋体"/>
              </w:rPr>
            </w:pPr>
            <w:r>
              <w:rPr>
                <w:rFonts w:hint="eastAsia" w:ascii="宋体" w:hAnsi="宋体" w:cs="宋体"/>
              </w:rPr>
              <w:t>最初作出行政行为的行政机关所在地人民法院</w:t>
            </w:r>
          </w:p>
        </w:tc>
      </w:tr>
      <w:tr w14:paraId="55FF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pct"/>
            <w:vMerge w:val="restart"/>
          </w:tcPr>
          <w:p w14:paraId="61B1BDDA">
            <w:pPr>
              <w:jc w:val="left"/>
              <w:rPr>
                <w:rFonts w:ascii="宋体" w:hAnsi="宋体" w:cs="宋体"/>
              </w:rPr>
            </w:pPr>
            <w:r>
              <w:rPr>
                <w:rFonts w:hint="eastAsia" w:ascii="宋体" w:hAnsi="宋体" w:cs="宋体"/>
              </w:rPr>
              <w:t>经复议的行政案件</w:t>
            </w:r>
          </w:p>
        </w:tc>
        <w:tc>
          <w:tcPr>
            <w:tcW w:w="3429" w:type="pct"/>
          </w:tcPr>
          <w:p w14:paraId="394885D6">
            <w:pPr>
              <w:jc w:val="left"/>
              <w:rPr>
                <w:rFonts w:ascii="宋体" w:hAnsi="宋体" w:cs="宋体"/>
              </w:rPr>
            </w:pPr>
            <w:r>
              <w:rPr>
                <w:rFonts w:hint="eastAsia" w:ascii="宋体" w:hAnsi="宋体" w:cs="宋体"/>
              </w:rPr>
              <w:t>①最初作出行政行为的行政机关所在地人民法院</w:t>
            </w:r>
          </w:p>
        </w:tc>
      </w:tr>
      <w:tr w14:paraId="2129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pct"/>
            <w:vMerge w:val="continue"/>
          </w:tcPr>
          <w:p w14:paraId="7FD0E47C">
            <w:pPr>
              <w:jc w:val="left"/>
              <w:rPr>
                <w:rFonts w:ascii="宋体" w:hAnsi="宋体" w:cs="宋体"/>
              </w:rPr>
            </w:pPr>
          </w:p>
        </w:tc>
        <w:tc>
          <w:tcPr>
            <w:tcW w:w="3429" w:type="pct"/>
          </w:tcPr>
          <w:p w14:paraId="2807E8D2">
            <w:pPr>
              <w:jc w:val="left"/>
              <w:rPr>
                <w:rFonts w:ascii="宋体" w:hAnsi="宋体" w:cs="宋体"/>
              </w:rPr>
            </w:pPr>
            <w:r>
              <w:rPr>
                <w:rFonts w:hint="eastAsia" w:ascii="宋体" w:hAnsi="宋体" w:cs="宋体"/>
              </w:rPr>
              <w:t>②也可以由复议机关所在地人民法院</w:t>
            </w:r>
          </w:p>
        </w:tc>
      </w:tr>
      <w:tr w14:paraId="0413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pct"/>
            <w:vMerge w:val="restart"/>
          </w:tcPr>
          <w:p w14:paraId="1C54199F">
            <w:pPr>
              <w:jc w:val="left"/>
              <w:rPr>
                <w:rFonts w:ascii="宋体" w:hAnsi="宋体" w:cs="宋体"/>
              </w:rPr>
            </w:pPr>
            <w:r>
              <w:rPr>
                <w:rFonts w:hint="eastAsia" w:ascii="宋体" w:hAnsi="宋体" w:cs="宋体"/>
              </w:rPr>
              <w:t>对限制人身自由的行政强制措施不服提起的诉讼</w:t>
            </w:r>
          </w:p>
        </w:tc>
        <w:tc>
          <w:tcPr>
            <w:tcW w:w="3429" w:type="pct"/>
          </w:tcPr>
          <w:p w14:paraId="4FA4DCDD">
            <w:pPr>
              <w:jc w:val="left"/>
              <w:rPr>
                <w:rFonts w:ascii="宋体" w:hAnsi="宋体" w:cs="宋体"/>
              </w:rPr>
            </w:pPr>
            <w:r>
              <w:rPr>
                <w:rFonts w:hint="eastAsia" w:ascii="宋体" w:hAnsi="宋体" w:cs="宋体"/>
              </w:rPr>
              <w:t>①被告所在地人民法院</w:t>
            </w:r>
          </w:p>
        </w:tc>
      </w:tr>
      <w:tr w14:paraId="6BEB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pct"/>
            <w:vMerge w:val="continue"/>
          </w:tcPr>
          <w:p w14:paraId="7F6E1C60">
            <w:pPr>
              <w:jc w:val="left"/>
              <w:rPr>
                <w:rFonts w:ascii="宋体" w:hAnsi="宋体" w:cs="宋体"/>
              </w:rPr>
            </w:pPr>
          </w:p>
        </w:tc>
        <w:tc>
          <w:tcPr>
            <w:tcW w:w="3429" w:type="pct"/>
          </w:tcPr>
          <w:p w14:paraId="02DEF66A">
            <w:pPr>
              <w:jc w:val="left"/>
              <w:rPr>
                <w:rFonts w:ascii="宋体" w:hAnsi="宋体" w:cs="宋体"/>
              </w:rPr>
            </w:pPr>
            <w:r>
              <w:rPr>
                <w:rFonts w:hint="eastAsia" w:ascii="宋体" w:hAnsi="宋体" w:cs="宋体"/>
              </w:rPr>
              <w:t>②原告所在地人民法院</w:t>
            </w:r>
          </w:p>
        </w:tc>
      </w:tr>
    </w:tbl>
    <w:p w14:paraId="0C4115CF">
      <w:pPr>
        <w:jc w:val="left"/>
        <w:rPr>
          <w:rFonts w:ascii="宋体" w:hAnsi="宋体" w:cs="宋体"/>
        </w:rPr>
      </w:pPr>
      <w:r>
        <w:rPr>
          <w:rFonts w:hint="eastAsia" w:ascii="宋体" w:hAnsi="宋体" w:cs="宋体"/>
        </w:rPr>
        <w:t>3、行政诉讼参加人</w:t>
      </w:r>
    </w:p>
    <w:p w14:paraId="145AE314">
      <w:pPr>
        <w:jc w:val="left"/>
        <w:rPr>
          <w:rFonts w:ascii="宋体" w:hAnsi="宋体" w:cs="宋体"/>
        </w:rPr>
      </w:pPr>
      <w:r>
        <w:rPr>
          <w:rFonts w:hint="eastAsia" w:ascii="宋体" w:hAnsi="宋体" w:cs="宋体"/>
        </w:rPr>
        <w:t>（1）原告的确认</w:t>
      </w:r>
    </w:p>
    <w:p w14:paraId="46230E3B">
      <w:pPr>
        <w:jc w:val="left"/>
        <w:rPr>
          <w:rFonts w:ascii="宋体" w:hAnsi="宋体" w:cs="宋体"/>
        </w:rPr>
      </w:pPr>
      <w:r>
        <w:rPr>
          <w:rFonts w:hint="eastAsia" w:ascii="宋体" w:hAnsi="宋体" w:cs="宋体"/>
        </w:rPr>
        <w:t>行政行为的</w:t>
      </w:r>
      <w:r>
        <w:rPr>
          <w:rFonts w:hint="eastAsia" w:ascii="宋体" w:hAnsi="宋体" w:cs="宋体"/>
          <w:color w:val="FF0000"/>
        </w:rPr>
        <w:t>相对人</w:t>
      </w:r>
      <w:r>
        <w:rPr>
          <w:rFonts w:hint="eastAsia" w:ascii="宋体" w:hAnsi="宋体" w:cs="宋体"/>
        </w:rPr>
        <w:t>以及其他</w:t>
      </w:r>
      <w:r>
        <w:rPr>
          <w:rFonts w:hint="eastAsia" w:ascii="宋体" w:hAnsi="宋体" w:cs="宋体"/>
          <w:color w:val="FF0000"/>
        </w:rPr>
        <w:t>与行政行为有利害关系的公民、法人或者其他组织，</w:t>
      </w:r>
      <w:r>
        <w:rPr>
          <w:rFonts w:hint="eastAsia" w:ascii="宋体" w:hAnsi="宋体" w:cs="宋体"/>
        </w:rPr>
        <w:t>有权提起诉讼。</w:t>
      </w:r>
    </w:p>
    <w:p w14:paraId="27C4AF4D">
      <w:pPr>
        <w:jc w:val="left"/>
        <w:rPr>
          <w:rFonts w:ascii="宋体" w:hAnsi="宋体" w:cs="宋体"/>
        </w:rPr>
      </w:pPr>
      <w:r>
        <w:rPr>
          <w:rFonts w:hint="eastAsia" w:ascii="宋体" w:hAnsi="宋体" w:cs="宋体"/>
        </w:rPr>
        <w:t>【解释】行政诉讼的原告不仅仅限于行政行为直接针对的行政相对人，公民、法人或者其他组织即使不是某一行政行为的直接相对人，只要其合法权益受到行政行为的实质影响，即可成为行政诉讼的原告。</w:t>
      </w:r>
    </w:p>
    <w:p w14:paraId="55F33081">
      <w:pPr>
        <w:jc w:val="left"/>
        <w:rPr>
          <w:rFonts w:hint="eastAsia" w:ascii="宋体" w:hAnsi="宋体" w:cs="宋体"/>
        </w:rPr>
      </w:pPr>
      <w:r>
        <w:rPr>
          <w:rFonts w:hint="eastAsia" w:ascii="宋体" w:hAnsi="宋体" w:cs="宋体"/>
        </w:rPr>
        <w:t>【注意】行政诉讼的原告有以下类型（包括但不限于）：</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7679"/>
      </w:tblGrid>
      <w:tr w14:paraId="3235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tcPr>
          <w:p w14:paraId="14F7434E">
            <w:pPr>
              <w:jc w:val="center"/>
              <w:rPr>
                <w:rFonts w:ascii="宋体" w:hAnsi="宋体" w:cs="宋体"/>
              </w:rPr>
            </w:pPr>
            <w:r>
              <w:rPr>
                <w:rFonts w:hint="eastAsia" w:ascii="宋体" w:hAnsi="宋体" w:cs="宋体"/>
              </w:rPr>
              <w:t>原告</w:t>
            </w:r>
          </w:p>
        </w:tc>
        <w:tc>
          <w:tcPr>
            <w:tcW w:w="3787" w:type="pct"/>
          </w:tcPr>
          <w:p w14:paraId="673AFA68">
            <w:pPr>
              <w:jc w:val="center"/>
              <w:rPr>
                <w:rFonts w:ascii="宋体" w:hAnsi="宋体" w:cs="宋体"/>
              </w:rPr>
            </w:pPr>
            <w:r>
              <w:rPr>
                <w:rFonts w:hint="eastAsia" w:ascii="宋体" w:hAnsi="宋体" w:cs="宋体"/>
              </w:rPr>
              <w:t>解释</w:t>
            </w:r>
          </w:p>
        </w:tc>
      </w:tr>
      <w:tr w14:paraId="4D92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tcPr>
          <w:p w14:paraId="798D4DCA">
            <w:pPr>
              <w:jc w:val="center"/>
              <w:rPr>
                <w:rFonts w:ascii="宋体" w:hAnsi="宋体" w:cs="宋体"/>
                <w:color w:val="FF0000"/>
              </w:rPr>
            </w:pPr>
            <w:r>
              <w:rPr>
                <w:rFonts w:hint="eastAsia" w:ascii="宋体" w:hAnsi="宋体" w:cs="宋体"/>
                <w:color w:val="FF0000"/>
              </w:rPr>
              <w:t>受害人</w:t>
            </w:r>
          </w:p>
          <w:p w14:paraId="10D6100D">
            <w:pPr>
              <w:jc w:val="center"/>
              <w:rPr>
                <w:rFonts w:ascii="宋体" w:hAnsi="宋体" w:cs="宋体"/>
              </w:rPr>
            </w:pPr>
            <w:r>
              <w:rPr>
                <w:rFonts w:hint="eastAsia" w:ascii="宋体" w:hAnsi="宋体" w:cs="宋体"/>
              </w:rPr>
              <w:t>（非行政行为相对人）</w:t>
            </w:r>
          </w:p>
        </w:tc>
        <w:tc>
          <w:tcPr>
            <w:tcW w:w="3787" w:type="pct"/>
          </w:tcPr>
          <w:p w14:paraId="03764518">
            <w:pPr>
              <w:jc w:val="left"/>
              <w:rPr>
                <w:rFonts w:ascii="宋体" w:hAnsi="宋体" w:cs="宋体"/>
              </w:rPr>
            </w:pPr>
            <w:r>
              <w:rPr>
                <w:rFonts w:hint="eastAsia" w:ascii="宋体" w:hAnsi="宋体" w:cs="宋体"/>
              </w:rPr>
              <w:t>当受害人因</w:t>
            </w:r>
            <w:r>
              <w:rPr>
                <w:rFonts w:hint="eastAsia" w:ascii="宋体" w:hAnsi="宋体" w:cs="宋体"/>
                <w:color w:val="FF0000"/>
              </w:rPr>
              <w:t>受到损害</w:t>
            </w:r>
            <w:r>
              <w:rPr>
                <w:rFonts w:hint="eastAsia" w:ascii="宋体" w:hAnsi="宋体" w:cs="宋体"/>
              </w:rPr>
              <w:t>要求主管行政机关追究加害人的法律责任时，可以原告身份依法提起行政诉讼。</w:t>
            </w:r>
          </w:p>
        </w:tc>
      </w:tr>
      <w:tr w14:paraId="758F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tcPr>
          <w:p w14:paraId="0F202A46">
            <w:pPr>
              <w:jc w:val="center"/>
              <w:rPr>
                <w:rFonts w:ascii="宋体" w:hAnsi="宋体" w:cs="宋体"/>
                <w:color w:val="FF0000"/>
              </w:rPr>
            </w:pPr>
            <w:r>
              <w:rPr>
                <w:rFonts w:hint="eastAsia" w:ascii="宋体" w:hAnsi="宋体" w:cs="宋体"/>
                <w:color w:val="FF0000"/>
              </w:rPr>
              <w:t>相邻权人</w:t>
            </w:r>
          </w:p>
          <w:p w14:paraId="45454F06">
            <w:pPr>
              <w:jc w:val="center"/>
              <w:rPr>
                <w:rFonts w:ascii="宋体" w:hAnsi="宋体" w:cs="宋体"/>
              </w:rPr>
            </w:pPr>
            <w:r>
              <w:rPr>
                <w:rFonts w:hint="eastAsia" w:ascii="宋体" w:hAnsi="宋体" w:cs="宋体"/>
              </w:rPr>
              <w:t>（非行政行为相对人）</w:t>
            </w:r>
          </w:p>
        </w:tc>
        <w:tc>
          <w:tcPr>
            <w:tcW w:w="3787" w:type="pct"/>
          </w:tcPr>
          <w:p w14:paraId="2AF7892F">
            <w:pPr>
              <w:jc w:val="left"/>
              <w:rPr>
                <w:rFonts w:ascii="宋体" w:hAnsi="宋体" w:cs="宋体"/>
              </w:rPr>
            </w:pPr>
            <w:r>
              <w:rPr>
                <w:rFonts w:hint="eastAsia" w:ascii="宋体" w:hAnsi="宋体" w:cs="宋体"/>
              </w:rPr>
              <w:t>当其认为</w:t>
            </w:r>
            <w:r>
              <w:rPr>
                <w:rFonts w:hint="eastAsia" w:ascii="宋体" w:hAnsi="宋体" w:cs="宋体"/>
                <w:color w:val="FF0000"/>
              </w:rPr>
              <w:t>相邻权受到行政行为的侵害</w:t>
            </w:r>
            <w:r>
              <w:rPr>
                <w:rFonts w:hint="eastAsia" w:ascii="宋体" w:hAnsi="宋体" w:cs="宋体"/>
              </w:rPr>
              <w:t>，与行政行为产生利害关系时，可以原告身份起诉。</w:t>
            </w:r>
          </w:p>
        </w:tc>
      </w:tr>
      <w:tr w14:paraId="6A81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tcPr>
          <w:p w14:paraId="3C006DA4">
            <w:pPr>
              <w:jc w:val="center"/>
              <w:rPr>
                <w:rFonts w:ascii="宋体" w:hAnsi="宋体" w:cs="宋体"/>
                <w:color w:val="FF0000"/>
              </w:rPr>
            </w:pPr>
            <w:r>
              <w:rPr>
                <w:rFonts w:hint="eastAsia" w:ascii="宋体" w:hAnsi="宋体" w:cs="宋体"/>
                <w:color w:val="FF0000"/>
              </w:rPr>
              <w:t>业主委员会</w:t>
            </w:r>
          </w:p>
        </w:tc>
        <w:tc>
          <w:tcPr>
            <w:tcW w:w="3787" w:type="pct"/>
          </w:tcPr>
          <w:p w14:paraId="39E288B2">
            <w:pPr>
              <w:jc w:val="left"/>
              <w:rPr>
                <w:rFonts w:ascii="宋体" w:hAnsi="宋体" w:cs="宋体"/>
              </w:rPr>
            </w:pPr>
            <w:r>
              <w:rPr>
                <w:rFonts w:hint="eastAsia" w:ascii="宋体" w:hAnsi="宋体" w:cs="宋体"/>
              </w:rPr>
              <w:t>业主委员会对于行政机关作出的涉及业主共有利益的行政行为，可以自己的名义提起诉讼。业主委员会不起诉的，</w:t>
            </w:r>
            <w:r>
              <w:rPr>
                <w:rFonts w:hint="eastAsia" w:ascii="宋体" w:hAnsi="宋体" w:cs="宋体"/>
                <w:color w:val="FF0000"/>
              </w:rPr>
              <w:t>专有部分占建筑物总面积过半数</w:t>
            </w:r>
            <w:r>
              <w:rPr>
                <w:rFonts w:hint="eastAsia" w:ascii="宋体" w:hAnsi="宋体" w:cs="宋体"/>
              </w:rPr>
              <w:t>或者</w:t>
            </w:r>
            <w:r>
              <w:rPr>
                <w:rFonts w:hint="eastAsia" w:ascii="宋体" w:hAnsi="宋体" w:cs="宋体"/>
                <w:color w:val="FF0000"/>
              </w:rPr>
              <w:t>占总户数过半数</w:t>
            </w:r>
            <w:r>
              <w:rPr>
                <w:rFonts w:hint="eastAsia" w:ascii="宋体" w:hAnsi="宋体" w:cs="宋体"/>
              </w:rPr>
              <w:t>的业主可以提起诉讼。</w:t>
            </w:r>
          </w:p>
        </w:tc>
      </w:tr>
      <w:tr w14:paraId="2FAF2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tcPr>
          <w:p w14:paraId="3A5131CD">
            <w:pPr>
              <w:jc w:val="center"/>
              <w:rPr>
                <w:rFonts w:ascii="宋体" w:hAnsi="宋体" w:cs="宋体"/>
                <w:color w:val="FF0000"/>
              </w:rPr>
            </w:pPr>
            <w:r>
              <w:rPr>
                <w:rFonts w:hint="eastAsia" w:ascii="宋体" w:hAnsi="宋体" w:cs="宋体"/>
                <w:color w:val="FF0000"/>
              </w:rPr>
              <w:t>近亲属</w:t>
            </w:r>
          </w:p>
        </w:tc>
        <w:tc>
          <w:tcPr>
            <w:tcW w:w="3787" w:type="pct"/>
          </w:tcPr>
          <w:p w14:paraId="6249E079">
            <w:pPr>
              <w:jc w:val="left"/>
              <w:rPr>
                <w:rFonts w:ascii="宋体" w:hAnsi="宋体" w:cs="宋体"/>
              </w:rPr>
            </w:pPr>
            <w:r>
              <w:rPr>
                <w:rFonts w:hint="eastAsia" w:ascii="宋体" w:hAnsi="宋体" w:cs="宋体"/>
              </w:rPr>
              <w:t>公民因被限制人身自由而不能提起诉讼的，其近亲属可以依其口头或者书面委托以</w:t>
            </w:r>
            <w:r>
              <w:rPr>
                <w:rFonts w:hint="eastAsia" w:ascii="宋体" w:hAnsi="宋体" w:cs="宋体"/>
                <w:color w:val="FF0000"/>
              </w:rPr>
              <w:t>“该公民的名义”</w:t>
            </w:r>
            <w:r>
              <w:rPr>
                <w:rFonts w:hint="eastAsia" w:ascii="宋体" w:hAnsi="宋体" w:cs="宋体"/>
              </w:rPr>
              <w:t>提起诉讼。</w:t>
            </w:r>
          </w:p>
        </w:tc>
      </w:tr>
    </w:tbl>
    <w:p w14:paraId="02BAC175">
      <w:pPr>
        <w:jc w:val="left"/>
        <w:rPr>
          <w:rFonts w:ascii="宋体" w:hAnsi="宋体" w:cs="宋体"/>
        </w:rPr>
      </w:pPr>
      <w:r>
        <w:rPr>
          <w:rFonts w:hint="eastAsia" w:ascii="宋体" w:hAnsi="宋体" w:cs="宋体"/>
        </w:rPr>
        <w:t>（2）被告的确认</w:t>
      </w:r>
    </w:p>
    <w:p w14:paraId="59000FA5">
      <w:pPr>
        <w:jc w:val="left"/>
        <w:rPr>
          <w:rFonts w:ascii="宋体" w:hAnsi="宋体" w:cs="宋体"/>
        </w:rPr>
      </w:pPr>
      <w:r>
        <w:rPr>
          <w:rFonts w:hint="eastAsia" w:ascii="宋体" w:hAnsi="宋体" w:cs="宋体"/>
        </w:rPr>
        <w:t>①直接被告的确认</w:t>
      </w:r>
    </w:p>
    <w:p w14:paraId="7314B5A7">
      <w:pPr>
        <w:jc w:val="left"/>
        <w:rPr>
          <w:rFonts w:ascii="宋体" w:hAnsi="宋体" w:cs="宋体"/>
        </w:rPr>
      </w:pPr>
      <w:r>
        <w:rPr>
          <w:rFonts w:hint="eastAsia" w:ascii="宋体" w:hAnsi="宋体" w:cs="宋体"/>
        </w:rPr>
        <w:t>公民、法人或者其他组织直接向人民法院提起诉讼的，</w:t>
      </w:r>
      <w:r>
        <w:rPr>
          <w:rFonts w:hint="eastAsia" w:ascii="宋体" w:hAnsi="宋体" w:cs="宋体"/>
          <w:color w:val="FF0000"/>
        </w:rPr>
        <w:t>作出行政行为的行政机关</w:t>
      </w:r>
      <w:r>
        <w:rPr>
          <w:rFonts w:hint="eastAsia" w:ascii="宋体" w:hAnsi="宋体" w:cs="宋体"/>
        </w:rPr>
        <w:t>是被告。</w:t>
      </w:r>
    </w:p>
    <w:p w14:paraId="534D772B">
      <w:pPr>
        <w:jc w:val="left"/>
        <w:rPr>
          <w:rFonts w:ascii="宋体" w:hAnsi="宋体" w:cs="宋体"/>
        </w:rPr>
      </w:pPr>
      <w:r>
        <w:rPr>
          <w:rFonts w:hint="eastAsia" w:ascii="宋体" w:hAnsi="宋体" w:cs="宋体"/>
        </w:rPr>
        <w:t>【注意】“强拆”的被告确定：（2025年新增）</w:t>
      </w:r>
    </w:p>
    <w:p w14:paraId="63050E52">
      <w:pPr>
        <w:jc w:val="left"/>
        <w:rPr>
          <w:rFonts w:ascii="宋体" w:hAnsi="宋体" w:cs="宋体"/>
        </w:rPr>
      </w:pPr>
      <w:r>
        <w:rPr>
          <w:rFonts w:hint="eastAsia" w:ascii="宋体" w:hAnsi="宋体" w:cs="宋体"/>
        </w:rPr>
        <w:t>（I）公民、法人或者其他组织对强制拆除其建筑物或者其他设施提起诉讼的，</w:t>
      </w:r>
      <w:r>
        <w:rPr>
          <w:rFonts w:hint="eastAsia" w:ascii="宋体" w:hAnsi="宋体" w:cs="宋体"/>
          <w:color w:val="FF0000"/>
        </w:rPr>
        <w:t>“作出”</w:t>
      </w:r>
      <w:r>
        <w:rPr>
          <w:rFonts w:hint="eastAsia" w:ascii="宋体" w:hAnsi="宋体" w:cs="宋体"/>
        </w:rPr>
        <w:t>强制拆除决定的行政机关是被告;</w:t>
      </w:r>
    </w:p>
    <w:p w14:paraId="70979A67">
      <w:pPr>
        <w:jc w:val="left"/>
        <w:rPr>
          <w:rFonts w:ascii="宋体" w:hAnsi="宋体" w:cs="宋体"/>
        </w:rPr>
      </w:pPr>
      <w:r>
        <w:rPr>
          <w:rFonts w:hint="eastAsia" w:ascii="宋体" w:hAnsi="宋体" w:cs="宋体"/>
        </w:rPr>
        <w:t>（II）没有强制拆除决定书的具体</w:t>
      </w:r>
      <w:r>
        <w:rPr>
          <w:rFonts w:hint="eastAsia" w:ascii="宋体" w:hAnsi="宋体" w:cs="宋体"/>
          <w:color w:val="FF0000"/>
        </w:rPr>
        <w:t>“实施”</w:t>
      </w:r>
      <w:r>
        <w:rPr>
          <w:rFonts w:hint="eastAsia" w:ascii="宋体" w:hAnsi="宋体" w:cs="宋体"/>
        </w:rPr>
        <w:t>强制拆除行为的行政机关是被告;</w:t>
      </w:r>
    </w:p>
    <w:p w14:paraId="6D923F0D">
      <w:pPr>
        <w:jc w:val="left"/>
        <w:rPr>
          <w:rFonts w:ascii="宋体" w:hAnsi="宋体" w:cs="宋体"/>
        </w:rPr>
      </w:pPr>
      <w:r>
        <w:rPr>
          <w:rFonts w:hint="eastAsia" w:ascii="宋体" w:hAnsi="宋体" w:cs="宋体"/>
        </w:rPr>
        <w:t>（III）未收到强制拆除决定书，实施强制拆除为的主体不明确的，</w:t>
      </w:r>
      <w:r>
        <w:rPr>
          <w:rFonts w:hint="eastAsia" w:ascii="宋体" w:hAnsi="宋体" w:cs="宋体"/>
          <w:color w:val="FF0000"/>
        </w:rPr>
        <w:t>现有证据初步证明实施</w:t>
      </w:r>
      <w:r>
        <w:rPr>
          <w:rFonts w:hint="eastAsia" w:ascii="宋体" w:hAnsi="宋体" w:cs="宋体"/>
        </w:rPr>
        <w:t>强制拆除行为的行政机关是被告。</w:t>
      </w:r>
    </w:p>
    <w:p w14:paraId="75B9A94A">
      <w:pPr>
        <w:jc w:val="left"/>
        <w:rPr>
          <w:rFonts w:ascii="宋体" w:hAnsi="宋体" w:cs="宋体"/>
        </w:rPr>
      </w:pPr>
      <w:r>
        <w:rPr>
          <w:rFonts w:hint="eastAsia" w:ascii="宋体" w:hAnsi="宋体" w:cs="宋体"/>
        </w:rPr>
        <w:t>②复议案件的被告确认</w:t>
      </w:r>
    </w:p>
    <w:p w14:paraId="244D4D4E">
      <w:pPr>
        <w:jc w:val="left"/>
        <w:rPr>
          <w:rFonts w:ascii="宋体" w:hAnsi="宋体" w:cs="宋体"/>
        </w:rPr>
      </w:pPr>
      <w:r>
        <w:rPr>
          <w:rFonts w:hint="eastAsia" w:ascii="宋体" w:hAnsi="宋体" w:cs="宋体"/>
        </w:rPr>
        <w:t>（I）经复议的案件，复议机关决定</w:t>
      </w:r>
      <w:r>
        <w:rPr>
          <w:rFonts w:hint="eastAsia" w:ascii="宋体" w:hAnsi="宋体" w:cs="宋体"/>
          <w:color w:val="FF0000"/>
        </w:rPr>
        <w:t>维持</w:t>
      </w:r>
      <w:r>
        <w:rPr>
          <w:rFonts w:hint="eastAsia" w:ascii="宋体" w:hAnsi="宋体" w:cs="宋体"/>
        </w:rPr>
        <w:t>原行政行为的，作出</w:t>
      </w:r>
      <w:r>
        <w:rPr>
          <w:rFonts w:hint="eastAsia" w:ascii="宋体" w:hAnsi="宋体" w:cs="宋体"/>
          <w:color w:val="FF0000"/>
        </w:rPr>
        <w:t>原行政行为的行政机关</w:t>
      </w:r>
      <w:r>
        <w:rPr>
          <w:rFonts w:hint="eastAsia" w:ascii="宋体" w:hAnsi="宋体" w:cs="宋体"/>
        </w:rPr>
        <w:t>和</w:t>
      </w:r>
      <w:r>
        <w:rPr>
          <w:rFonts w:hint="eastAsia" w:ascii="宋体" w:hAnsi="宋体" w:cs="宋体"/>
          <w:color w:val="FF0000"/>
        </w:rPr>
        <w:t>复议机关</w:t>
      </w:r>
      <w:r>
        <w:rPr>
          <w:rFonts w:hint="eastAsia" w:ascii="宋体" w:hAnsi="宋体" w:cs="宋体"/>
        </w:rPr>
        <w:t>是</w:t>
      </w:r>
      <w:r>
        <w:rPr>
          <w:rFonts w:hint="eastAsia" w:ascii="宋体" w:hAnsi="宋体" w:cs="宋体"/>
          <w:color w:val="FF0000"/>
        </w:rPr>
        <w:t>共同被告；</w:t>
      </w:r>
      <w:r>
        <w:rPr>
          <w:rFonts w:hint="eastAsia" w:ascii="宋体" w:hAnsi="宋体" w:cs="宋体"/>
        </w:rPr>
        <w:t>复议机关</w:t>
      </w:r>
      <w:r>
        <w:rPr>
          <w:rFonts w:hint="eastAsia" w:ascii="宋体" w:hAnsi="宋体" w:cs="宋体"/>
          <w:color w:val="FF0000"/>
        </w:rPr>
        <w:t>改变</w:t>
      </w:r>
      <w:r>
        <w:rPr>
          <w:rFonts w:hint="eastAsia" w:ascii="宋体" w:hAnsi="宋体" w:cs="宋体"/>
        </w:rPr>
        <w:t>原行政行为的，</w:t>
      </w:r>
      <w:r>
        <w:rPr>
          <w:rFonts w:hint="eastAsia" w:ascii="宋体" w:hAnsi="宋体" w:cs="宋体"/>
          <w:color w:val="FF0000"/>
        </w:rPr>
        <w:t>复议机关</w:t>
      </w:r>
      <w:r>
        <w:rPr>
          <w:rFonts w:hint="eastAsia" w:ascii="宋体" w:hAnsi="宋体" w:cs="宋体"/>
        </w:rPr>
        <w:t>是被告。</w:t>
      </w:r>
    </w:p>
    <w:p w14:paraId="6A8FEC4F">
      <w:pPr>
        <w:jc w:val="left"/>
        <w:rPr>
          <w:rFonts w:ascii="宋体" w:hAnsi="宋体" w:cs="宋体"/>
        </w:rPr>
      </w:pPr>
      <w:r>
        <w:rPr>
          <w:rFonts w:hint="eastAsia" w:ascii="宋体" w:hAnsi="宋体" w:cs="宋体"/>
        </w:rPr>
        <w:t>（II）复议机关在法定期限内</w:t>
      </w:r>
      <w:r>
        <w:rPr>
          <w:rFonts w:hint="eastAsia" w:ascii="宋体" w:hAnsi="宋体" w:cs="宋体"/>
          <w:color w:val="FF0000"/>
        </w:rPr>
        <w:t>未</w:t>
      </w:r>
      <w:r>
        <w:rPr>
          <w:rFonts w:hint="eastAsia" w:ascii="宋体" w:hAnsi="宋体" w:cs="宋体"/>
        </w:rPr>
        <w:t>作出复议决定，公民、法人或者其他组织起诉原行政行为的，</w:t>
      </w:r>
      <w:r>
        <w:rPr>
          <w:rFonts w:hint="eastAsia" w:ascii="宋体" w:hAnsi="宋体" w:cs="宋体"/>
          <w:color w:val="FF0000"/>
        </w:rPr>
        <w:t>作出原行政行为的行政机关</w:t>
      </w:r>
      <w:r>
        <w:rPr>
          <w:rFonts w:hint="eastAsia" w:ascii="宋体" w:hAnsi="宋体" w:cs="宋体"/>
        </w:rPr>
        <w:t>是被告；起诉复议机关</w:t>
      </w:r>
      <w:r>
        <w:rPr>
          <w:rFonts w:hint="eastAsia" w:ascii="宋体" w:hAnsi="宋体" w:cs="宋体"/>
          <w:color w:val="FF0000"/>
        </w:rPr>
        <w:t>不作为</w:t>
      </w:r>
      <w:r>
        <w:rPr>
          <w:rFonts w:hint="eastAsia" w:ascii="宋体" w:hAnsi="宋体" w:cs="宋体"/>
        </w:rPr>
        <w:t>的，</w:t>
      </w:r>
      <w:r>
        <w:rPr>
          <w:rFonts w:hint="eastAsia" w:ascii="宋体" w:hAnsi="宋体" w:cs="宋体"/>
          <w:color w:val="FF0000"/>
        </w:rPr>
        <w:t>复议机关</w:t>
      </w:r>
      <w:r>
        <w:rPr>
          <w:rFonts w:hint="eastAsia" w:ascii="宋体" w:hAnsi="宋体" w:cs="宋体"/>
        </w:rPr>
        <w:t>是被告。</w:t>
      </w:r>
    </w:p>
    <w:p w14:paraId="2EE2E2AD">
      <w:pPr>
        <w:jc w:val="left"/>
        <w:rPr>
          <w:rFonts w:ascii="宋体" w:hAnsi="宋体" w:cs="宋体"/>
        </w:rPr>
      </w:pPr>
      <w:r>
        <w:rPr>
          <w:rFonts w:hint="eastAsia" w:ascii="宋体" w:hAnsi="宋体" w:cs="宋体"/>
        </w:rPr>
        <w:t>③共同被告的确认</w:t>
      </w:r>
    </w:p>
    <w:p w14:paraId="481A2AF6">
      <w:pPr>
        <w:jc w:val="left"/>
        <w:rPr>
          <w:rFonts w:ascii="宋体" w:hAnsi="宋体" w:cs="宋体"/>
        </w:rPr>
      </w:pPr>
      <w:r>
        <w:rPr>
          <w:rFonts w:hint="eastAsia" w:ascii="宋体" w:hAnsi="宋体" w:cs="宋体"/>
        </w:rPr>
        <w:t>两个以上行政机关作出同一行政行为的，</w:t>
      </w:r>
      <w:r>
        <w:rPr>
          <w:rFonts w:hint="eastAsia" w:ascii="宋体" w:hAnsi="宋体" w:cs="宋体"/>
          <w:color w:val="FF0000"/>
        </w:rPr>
        <w:t>共同作出行政行为的行政机关</w:t>
      </w:r>
      <w:r>
        <w:rPr>
          <w:rFonts w:hint="eastAsia" w:ascii="宋体" w:hAnsi="宋体" w:cs="宋体"/>
        </w:rPr>
        <w:t>是共同被告。</w:t>
      </w:r>
    </w:p>
    <w:p w14:paraId="66407C7F">
      <w:pPr>
        <w:jc w:val="left"/>
        <w:rPr>
          <w:rFonts w:ascii="宋体" w:hAnsi="宋体" w:cs="宋体"/>
        </w:rPr>
      </w:pPr>
      <w:r>
        <w:rPr>
          <w:rFonts w:hint="eastAsia" w:ascii="宋体" w:hAnsi="宋体" w:cs="宋体"/>
        </w:rPr>
        <w:t>④委托行政的被告确认</w:t>
      </w:r>
    </w:p>
    <w:p w14:paraId="42F1ECF6">
      <w:pPr>
        <w:jc w:val="left"/>
        <w:rPr>
          <w:rFonts w:ascii="宋体" w:hAnsi="宋体" w:cs="宋体"/>
        </w:rPr>
      </w:pPr>
      <w:r>
        <w:rPr>
          <w:rFonts w:hint="eastAsia" w:ascii="宋体" w:hAnsi="宋体" w:cs="宋体"/>
        </w:rPr>
        <w:t>行政机关委托的组织所作的行政行为，</w:t>
      </w:r>
      <w:r>
        <w:rPr>
          <w:rFonts w:hint="eastAsia" w:ascii="宋体" w:hAnsi="宋体" w:cs="宋体"/>
          <w:color w:val="FF0000"/>
        </w:rPr>
        <w:t>委托的行政机关</w:t>
      </w:r>
      <w:r>
        <w:rPr>
          <w:rFonts w:hint="eastAsia" w:ascii="宋体" w:hAnsi="宋体" w:cs="宋体"/>
        </w:rPr>
        <w:t>是被告。</w:t>
      </w:r>
    </w:p>
    <w:p w14:paraId="79A9BCD1">
      <w:pPr>
        <w:jc w:val="left"/>
        <w:rPr>
          <w:rFonts w:ascii="宋体" w:hAnsi="宋体" w:cs="宋体"/>
        </w:rPr>
      </w:pPr>
      <w:r>
        <w:rPr>
          <w:rFonts w:hint="eastAsia" w:ascii="宋体" w:hAnsi="宋体" w:cs="宋体"/>
        </w:rPr>
        <w:t>⑤被告资格的转移</w:t>
      </w:r>
    </w:p>
    <w:p w14:paraId="748F226C">
      <w:pPr>
        <w:jc w:val="left"/>
        <w:rPr>
          <w:rFonts w:ascii="宋体" w:hAnsi="宋体" w:cs="宋体"/>
        </w:rPr>
      </w:pPr>
      <w:r>
        <w:rPr>
          <w:rFonts w:hint="eastAsia" w:ascii="宋体" w:hAnsi="宋体" w:cs="宋体"/>
        </w:rPr>
        <w:t>行政机关被撤销或者职权变更的，</w:t>
      </w:r>
      <w:r>
        <w:rPr>
          <w:rFonts w:hint="eastAsia" w:ascii="宋体" w:hAnsi="宋体" w:cs="宋体"/>
          <w:color w:val="FF0000"/>
        </w:rPr>
        <w:t>继续行使其职权的行政机关</w:t>
      </w:r>
      <w:r>
        <w:rPr>
          <w:rFonts w:hint="eastAsia" w:ascii="宋体" w:hAnsi="宋体" w:cs="宋体"/>
        </w:rPr>
        <w:t>是被告。没有继续行使其职权的行政机关的，</w:t>
      </w:r>
      <w:r>
        <w:rPr>
          <w:rFonts w:hint="eastAsia" w:ascii="宋体" w:hAnsi="宋体" w:cs="宋体"/>
          <w:color w:val="FF0000"/>
        </w:rPr>
        <w:t>以其所属的人民政府</w:t>
      </w:r>
      <w:r>
        <w:rPr>
          <w:rFonts w:hint="eastAsia" w:ascii="宋体" w:hAnsi="宋体" w:cs="宋体"/>
        </w:rPr>
        <w:t>为被告，实行垂直领导的则</w:t>
      </w:r>
      <w:r>
        <w:rPr>
          <w:rFonts w:hint="eastAsia" w:ascii="宋体" w:hAnsi="宋体" w:cs="宋体"/>
          <w:color w:val="FF0000"/>
        </w:rPr>
        <w:t>以垂直领导的上一级行政机关</w:t>
      </w:r>
      <w:r>
        <w:rPr>
          <w:rFonts w:hint="eastAsia" w:ascii="宋体" w:hAnsi="宋体" w:cs="宋体"/>
        </w:rPr>
        <w:t>为被告。</w:t>
      </w:r>
    </w:p>
    <w:p w14:paraId="5E156DD4">
      <w:pPr>
        <w:jc w:val="left"/>
        <w:rPr>
          <w:rFonts w:hint="eastAsia" w:ascii="宋体" w:hAnsi="宋体" w:cs="宋体"/>
        </w:rPr>
      </w:pPr>
      <w:r>
        <w:rPr>
          <w:rFonts w:hint="eastAsia" w:ascii="宋体" w:hAnsi="宋体" w:cs="宋体"/>
        </w:rPr>
        <w:t>4、起诉期限与受理</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8982"/>
      </w:tblGrid>
      <w:tr w14:paraId="31B2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5BEF1A80">
            <w:pPr>
              <w:jc w:val="left"/>
              <w:rPr>
                <w:rFonts w:ascii="宋体" w:hAnsi="宋体" w:cs="宋体"/>
              </w:rPr>
            </w:pPr>
          </w:p>
        </w:tc>
        <w:tc>
          <w:tcPr>
            <w:tcW w:w="4430" w:type="pct"/>
          </w:tcPr>
          <w:p w14:paraId="29A47924">
            <w:pPr>
              <w:jc w:val="center"/>
              <w:rPr>
                <w:rFonts w:ascii="宋体" w:hAnsi="宋体" w:cs="宋体"/>
              </w:rPr>
            </w:pPr>
            <w:r>
              <w:rPr>
                <w:rFonts w:hint="eastAsia" w:ascii="宋体" w:hAnsi="宋体" w:cs="宋体"/>
              </w:rPr>
              <w:t>起诉期限</w:t>
            </w:r>
          </w:p>
        </w:tc>
      </w:tr>
      <w:tr w14:paraId="7FEE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103F030E">
            <w:pPr>
              <w:jc w:val="left"/>
              <w:rPr>
                <w:rFonts w:ascii="宋体" w:hAnsi="宋体" w:cs="宋体"/>
                <w:color w:val="FF0000"/>
              </w:rPr>
            </w:pPr>
            <w:r>
              <w:rPr>
                <w:rFonts w:hint="eastAsia" w:ascii="宋体" w:hAnsi="宋体" w:cs="宋体"/>
                <w:color w:val="FF0000"/>
              </w:rPr>
              <w:t>先议后诉</w:t>
            </w:r>
          </w:p>
        </w:tc>
        <w:tc>
          <w:tcPr>
            <w:tcW w:w="4430" w:type="pct"/>
          </w:tcPr>
          <w:p w14:paraId="267688F4">
            <w:pPr>
              <w:jc w:val="left"/>
              <w:rPr>
                <w:rFonts w:ascii="宋体" w:hAnsi="宋体" w:cs="宋体"/>
              </w:rPr>
            </w:pPr>
            <w:r>
              <w:rPr>
                <w:rFonts w:hint="eastAsia" w:ascii="宋体" w:hAnsi="宋体" w:cs="宋体"/>
              </w:rPr>
              <w:t>公民、法人或者其他组织可以自收到行政复议机关不予受理决定书之日起或者行政复议期满之日起</w:t>
            </w:r>
            <w:r>
              <w:rPr>
                <w:rFonts w:hint="eastAsia" w:ascii="宋体" w:hAnsi="宋体" w:cs="宋体"/>
                <w:color w:val="FF0000"/>
              </w:rPr>
              <w:t>15日内</w:t>
            </w:r>
            <w:r>
              <w:rPr>
                <w:rFonts w:hint="eastAsia" w:ascii="宋体" w:hAnsi="宋体" w:cs="宋体"/>
              </w:rPr>
              <w:t>，依法向人民法院提起行政诉讼。</w:t>
            </w:r>
          </w:p>
        </w:tc>
      </w:tr>
      <w:tr w14:paraId="6831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5FC0D74F">
            <w:pPr>
              <w:jc w:val="left"/>
              <w:rPr>
                <w:rFonts w:ascii="宋体" w:hAnsi="宋体" w:cs="宋体"/>
                <w:color w:val="FF0000"/>
              </w:rPr>
            </w:pPr>
            <w:r>
              <w:rPr>
                <w:rFonts w:hint="eastAsia" w:ascii="宋体" w:hAnsi="宋体" w:cs="宋体"/>
                <w:color w:val="FF0000"/>
              </w:rPr>
              <w:t>直接诉讼</w:t>
            </w:r>
          </w:p>
        </w:tc>
        <w:tc>
          <w:tcPr>
            <w:tcW w:w="4430" w:type="pct"/>
          </w:tcPr>
          <w:p w14:paraId="3F632726">
            <w:pPr>
              <w:jc w:val="left"/>
              <w:rPr>
                <w:rFonts w:ascii="宋体" w:hAnsi="宋体" w:cs="宋体"/>
              </w:rPr>
            </w:pPr>
            <w:r>
              <w:rPr>
                <w:rFonts w:hint="eastAsia" w:ascii="宋体" w:hAnsi="宋体" w:cs="宋体"/>
              </w:rPr>
              <w:t>公民、法人或者其他组织直接向人民法院提起诉讼的，</w:t>
            </w:r>
            <w:r>
              <w:rPr>
                <w:rFonts w:hint="eastAsia" w:ascii="宋体" w:hAnsi="宋体" w:cs="宋体"/>
                <w:color w:val="FF0000"/>
              </w:rPr>
              <w:t>应当自知道或者应当知道作出行政行为之日起6个月内</w:t>
            </w:r>
            <w:r>
              <w:rPr>
                <w:rFonts w:hint="eastAsia" w:ascii="宋体" w:hAnsi="宋体" w:cs="宋体"/>
              </w:rPr>
              <w:t>提出，法律另有规定的除外。</w:t>
            </w:r>
          </w:p>
        </w:tc>
      </w:tr>
    </w:tbl>
    <w:p w14:paraId="4C6B06D2">
      <w:pPr>
        <w:jc w:val="left"/>
        <w:rPr>
          <w:rFonts w:ascii="宋体" w:hAnsi="宋体" w:cs="宋体"/>
        </w:rPr>
      </w:pPr>
      <w:r>
        <w:rPr>
          <w:rFonts w:hint="eastAsia" w:ascii="宋体" w:hAnsi="宋体" w:cs="宋体"/>
        </w:rPr>
        <w:t>【注意】行政机关作出行政行为时，</w:t>
      </w:r>
      <w:r>
        <w:rPr>
          <w:rFonts w:hint="eastAsia" w:ascii="宋体" w:hAnsi="宋体" w:cs="宋体"/>
          <w:color w:val="FF0000"/>
        </w:rPr>
        <w:t>未告知</w:t>
      </w:r>
      <w:r>
        <w:rPr>
          <w:rFonts w:hint="eastAsia" w:ascii="宋体" w:hAnsi="宋体" w:cs="宋体"/>
        </w:rPr>
        <w:t>公民、法人或者其他组织起诉期限的，起诉期限从公民、法人或者其他组织</w:t>
      </w:r>
      <w:r>
        <w:rPr>
          <w:rFonts w:hint="eastAsia" w:ascii="宋体" w:hAnsi="宋体" w:cs="宋体"/>
          <w:color w:val="FF0000"/>
        </w:rPr>
        <w:t>知道或者应当知道起诉期限之日</w:t>
      </w:r>
      <w:r>
        <w:rPr>
          <w:rFonts w:hint="eastAsia" w:ascii="宋体" w:hAnsi="宋体" w:cs="宋体"/>
        </w:rPr>
        <w:t>起计算，但从知道或者应当知道行政行为内容之日起</w:t>
      </w:r>
      <w:r>
        <w:rPr>
          <w:rFonts w:hint="eastAsia" w:ascii="宋体" w:hAnsi="宋体" w:cs="宋体"/>
          <w:color w:val="FF0000"/>
        </w:rPr>
        <w:t>最长不得超过1年</w:t>
      </w:r>
      <w:r>
        <w:rPr>
          <w:rFonts w:hint="eastAsia" w:ascii="宋体" w:hAnsi="宋体" w:cs="宋体"/>
        </w:rPr>
        <w:t>。复议决定</w:t>
      </w:r>
      <w:r>
        <w:rPr>
          <w:rFonts w:hint="eastAsia" w:ascii="宋体" w:hAnsi="宋体" w:cs="宋体"/>
          <w:color w:val="FF0000"/>
        </w:rPr>
        <w:t>未告知</w:t>
      </w:r>
      <w:r>
        <w:rPr>
          <w:rFonts w:hint="eastAsia" w:ascii="宋体" w:hAnsi="宋体" w:cs="宋体"/>
        </w:rPr>
        <w:t>公民、法人或者其他组织起诉期限的，</w:t>
      </w:r>
      <w:r>
        <w:rPr>
          <w:rFonts w:hint="eastAsia" w:ascii="宋体" w:hAnsi="宋体" w:cs="宋体"/>
          <w:color w:val="FF0000"/>
        </w:rPr>
        <w:t>适用上述规定。</w:t>
      </w:r>
      <w:r>
        <w:rPr>
          <w:rFonts w:hint="eastAsia" w:ascii="宋体" w:hAnsi="宋体" w:cs="宋体"/>
        </w:rPr>
        <w:t>（2025年新增）</w:t>
      </w:r>
    </w:p>
    <w:p w14:paraId="43402153">
      <w:pPr>
        <w:jc w:val="left"/>
        <w:rPr>
          <w:rFonts w:ascii="宋体" w:hAnsi="宋体" w:cs="宋体"/>
        </w:rPr>
      </w:pPr>
      <w:r>
        <w:rPr>
          <w:rFonts w:hint="eastAsia" w:ascii="宋体" w:hAnsi="宋体" w:cs="宋体"/>
        </w:rPr>
        <w:t>【注意】最长诉讼时效：</w:t>
      </w:r>
    </w:p>
    <w:p w14:paraId="12F89929">
      <w:pPr>
        <w:jc w:val="left"/>
        <w:rPr>
          <w:rFonts w:ascii="宋体" w:hAnsi="宋体" w:cs="宋体"/>
        </w:rPr>
      </w:pPr>
      <w:r>
        <w:rPr>
          <w:rFonts w:hint="eastAsia" w:ascii="宋体" w:hAnsi="宋体" w:cs="宋体"/>
        </w:rPr>
        <w:t>（1）因</w:t>
      </w:r>
      <w:r>
        <w:rPr>
          <w:rFonts w:hint="eastAsia" w:ascii="宋体" w:hAnsi="宋体" w:cs="宋体"/>
          <w:color w:val="FF0000"/>
        </w:rPr>
        <w:t>不动产</w:t>
      </w:r>
      <w:r>
        <w:rPr>
          <w:rFonts w:hint="eastAsia" w:ascii="宋体" w:hAnsi="宋体" w:cs="宋体"/>
        </w:rPr>
        <w:t>提起诉讼的案件：自行政行为作出之日起超过</w:t>
      </w:r>
      <w:r>
        <w:rPr>
          <w:rFonts w:hint="eastAsia" w:ascii="宋体" w:hAnsi="宋体" w:cs="宋体"/>
          <w:color w:val="FF0000"/>
        </w:rPr>
        <w:t>20年</w:t>
      </w:r>
      <w:r>
        <w:rPr>
          <w:rFonts w:hint="eastAsia" w:ascii="宋体" w:hAnsi="宋体" w:cs="宋体"/>
        </w:rPr>
        <w:t>，人民法院不予受理。</w:t>
      </w:r>
    </w:p>
    <w:p w14:paraId="6E37B66C">
      <w:pPr>
        <w:jc w:val="left"/>
        <w:rPr>
          <w:rFonts w:ascii="宋体" w:hAnsi="宋体" w:cs="宋体"/>
        </w:rPr>
      </w:pPr>
      <w:r>
        <w:rPr>
          <w:rFonts w:hint="eastAsia" w:ascii="宋体" w:hAnsi="宋体" w:cs="宋体"/>
        </w:rPr>
        <w:t>（2）</w:t>
      </w:r>
      <w:r>
        <w:rPr>
          <w:rFonts w:hint="eastAsia" w:ascii="宋体" w:hAnsi="宋体" w:cs="宋体"/>
          <w:color w:val="FF0000"/>
        </w:rPr>
        <w:t>其他案件：</w:t>
      </w:r>
      <w:r>
        <w:rPr>
          <w:rFonts w:hint="eastAsia" w:ascii="宋体" w:hAnsi="宋体" w:cs="宋体"/>
        </w:rPr>
        <w:t>自行政行为作出之日起超过</w:t>
      </w:r>
      <w:r>
        <w:rPr>
          <w:rFonts w:hint="eastAsia" w:ascii="宋体" w:hAnsi="宋体" w:cs="宋体"/>
          <w:color w:val="FF0000"/>
        </w:rPr>
        <w:t>5年</w:t>
      </w:r>
      <w:r>
        <w:rPr>
          <w:rFonts w:hint="eastAsia" w:ascii="宋体" w:hAnsi="宋体" w:cs="宋体"/>
        </w:rPr>
        <w:t>提起诉讼的，人民法院不予受理。</w:t>
      </w:r>
    </w:p>
    <w:p w14:paraId="1AC5819D">
      <w:pPr>
        <w:jc w:val="left"/>
        <w:rPr>
          <w:rFonts w:ascii="宋体" w:hAnsi="宋体" w:cs="宋体"/>
        </w:rPr>
      </w:pPr>
      <w:r>
        <w:rPr>
          <w:rFonts w:hint="eastAsia" w:ascii="宋体" w:hAnsi="宋体" w:cs="宋体"/>
        </w:rPr>
        <w:t>5、审理与判决</w:t>
      </w:r>
    </w:p>
    <w:p w14:paraId="31BFD6D4">
      <w:pPr>
        <w:jc w:val="left"/>
        <w:rPr>
          <w:rFonts w:ascii="宋体" w:hAnsi="宋体" w:cs="宋体"/>
          <w:color w:val="FF0000"/>
        </w:rPr>
      </w:pPr>
      <w:r>
        <w:rPr>
          <w:rFonts w:hint="eastAsia" w:ascii="宋体" w:hAnsi="宋体" w:cs="宋体"/>
        </w:rPr>
        <w:t>（1）人民法院审理行政案件，</w:t>
      </w:r>
      <w:r>
        <w:rPr>
          <w:rFonts w:hint="eastAsia" w:ascii="宋体" w:hAnsi="宋体" w:cs="宋体"/>
          <w:color w:val="FF0000"/>
        </w:rPr>
        <w:t>不适用调解</w:t>
      </w:r>
      <w:r>
        <w:rPr>
          <w:rFonts w:hint="eastAsia" w:ascii="宋体" w:hAnsi="宋体" w:cs="宋体"/>
        </w:rPr>
        <w:t>。但下列案件</w:t>
      </w:r>
      <w:r>
        <w:rPr>
          <w:rFonts w:hint="eastAsia" w:ascii="宋体" w:hAnsi="宋体" w:cs="宋体"/>
          <w:color w:val="FF0000"/>
        </w:rPr>
        <w:t>可以调解：</w:t>
      </w:r>
    </w:p>
    <w:p w14:paraId="67049A48">
      <w:pPr>
        <w:jc w:val="left"/>
        <w:rPr>
          <w:rFonts w:ascii="宋体" w:hAnsi="宋体" w:cs="宋体"/>
        </w:rPr>
      </w:pPr>
      <w:r>
        <w:rPr>
          <w:rFonts w:hint="eastAsia" w:ascii="宋体" w:hAnsi="宋体" w:cs="宋体"/>
        </w:rPr>
        <w:t>①行政赔偿、补偿案件；</w:t>
      </w:r>
    </w:p>
    <w:p w14:paraId="1F9DECC7">
      <w:pPr>
        <w:jc w:val="left"/>
        <w:rPr>
          <w:rFonts w:ascii="宋体" w:hAnsi="宋体" w:cs="宋体"/>
        </w:rPr>
      </w:pPr>
      <w:r>
        <w:rPr>
          <w:rFonts w:hint="eastAsia" w:ascii="宋体" w:hAnsi="宋体" w:cs="宋体"/>
        </w:rPr>
        <w:t>②行政机关行使法律、法规规定的自由裁量权的案件。</w:t>
      </w:r>
    </w:p>
    <w:p w14:paraId="7B49BBE9">
      <w:pPr>
        <w:jc w:val="left"/>
        <w:rPr>
          <w:rFonts w:ascii="宋体" w:hAnsi="宋体" w:cs="宋体"/>
        </w:rPr>
      </w:pPr>
      <w:r>
        <w:rPr>
          <w:rFonts w:hint="eastAsia" w:ascii="宋体" w:hAnsi="宋体" w:cs="宋体"/>
        </w:rPr>
        <w:t>（2）上诉期限（2个不服）</w:t>
      </w:r>
    </w:p>
    <w:p w14:paraId="49CCB137">
      <w:pPr>
        <w:jc w:val="left"/>
        <w:rPr>
          <w:rFonts w:ascii="宋体" w:hAnsi="宋体" w:cs="宋体"/>
        </w:rPr>
      </w:pPr>
      <w:r>
        <w:rPr>
          <w:rFonts w:hint="eastAsia" w:ascii="宋体" w:hAnsi="宋体" w:cs="宋体"/>
        </w:rPr>
        <w:t>①当事人不服人民法院第一审行政判决的，有权在判决书送达之日起</w:t>
      </w:r>
      <w:r>
        <w:rPr>
          <w:rFonts w:hint="eastAsia" w:ascii="宋体" w:hAnsi="宋体" w:cs="宋体"/>
          <w:color w:val="FF0000"/>
        </w:rPr>
        <w:t>15日内</w:t>
      </w:r>
      <w:r>
        <w:rPr>
          <w:rFonts w:hint="eastAsia" w:ascii="宋体" w:hAnsi="宋体" w:cs="宋体"/>
        </w:rPr>
        <w:t>向上一级人民法院提起上诉。</w:t>
      </w:r>
    </w:p>
    <w:p w14:paraId="1C13E0F5">
      <w:pPr>
        <w:jc w:val="left"/>
        <w:rPr>
          <w:rFonts w:hint="eastAsia" w:ascii="宋体" w:hAnsi="宋体" w:cs="宋体"/>
        </w:rPr>
      </w:pPr>
      <w:r>
        <w:rPr>
          <w:rFonts w:hint="eastAsia" w:ascii="宋体" w:hAnsi="宋体" w:cs="宋体"/>
        </w:rPr>
        <w:t>②当事人不服人民法院第一审裁定的，有权在裁定书送达之日起</w:t>
      </w:r>
      <w:r>
        <w:rPr>
          <w:rFonts w:hint="eastAsia" w:ascii="宋体" w:hAnsi="宋体" w:cs="宋体"/>
          <w:color w:val="FF0000"/>
        </w:rPr>
        <w:t>10内向</w:t>
      </w:r>
      <w:r>
        <w:rPr>
          <w:rFonts w:hint="eastAsia" w:ascii="宋体" w:hAnsi="宋体" w:cs="宋体"/>
        </w:rPr>
        <w:t>上一级人民法院提起上诉。</w:t>
      </w:r>
    </w:p>
    <w:p w14:paraId="707769A6">
      <w:pPr>
        <w:overflowPunct w:val="0"/>
        <w:jc w:val="center"/>
        <w:rPr>
          <w:rFonts w:ascii="宋体" w:hAnsi="宋体" w:cs="宋体"/>
          <w:b/>
          <w:bCs/>
        </w:rPr>
      </w:pPr>
      <w:r>
        <w:rPr>
          <w:rFonts w:hint="eastAsia" w:ascii="宋体" w:hAnsi="宋体" w:cs="宋体"/>
          <w:b/>
          <w:bCs/>
        </w:rPr>
        <w:t>第二章  公司法律制度</w:t>
      </w:r>
    </w:p>
    <w:p w14:paraId="1715E5AF">
      <w:pPr>
        <w:jc w:val="left"/>
        <w:rPr>
          <w:rFonts w:hint="eastAsia" w:ascii="宋体" w:hAnsi="宋体" w:cs="宋体"/>
          <w:color w:val="FF0000"/>
        </w:rPr>
      </w:pPr>
      <w:r>
        <w:rPr>
          <w:rFonts w:hint="eastAsia" w:ascii="宋体" w:hAnsi="宋体" w:cs="宋体"/>
          <w:color w:val="FF0000"/>
        </w:rPr>
        <w:t>考点1：公司的种类</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1885"/>
        <w:gridCol w:w="5792"/>
      </w:tblGrid>
      <w:tr w14:paraId="1802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tcPr>
          <w:p w14:paraId="3C5B1259">
            <w:pPr>
              <w:jc w:val="center"/>
              <w:rPr>
                <w:rFonts w:ascii="宋体" w:hAnsi="宋体" w:cs="宋体"/>
              </w:rPr>
            </w:pPr>
            <w:r>
              <w:rPr>
                <w:rFonts w:hint="eastAsia" w:ascii="宋体" w:hAnsi="宋体" w:cs="宋体"/>
              </w:rPr>
              <w:t>分类标准</w:t>
            </w:r>
            <w:r>
              <w:rPr>
                <w:rFonts w:hint="eastAsia" w:ascii="宋体" w:hAnsi="宋体" w:cs="宋体"/>
                <w:color w:val="FF0000"/>
              </w:rPr>
              <w:t>（常考）</w:t>
            </w:r>
          </w:p>
        </w:tc>
        <w:tc>
          <w:tcPr>
            <w:tcW w:w="930" w:type="pct"/>
          </w:tcPr>
          <w:p w14:paraId="17A869E7">
            <w:pPr>
              <w:jc w:val="center"/>
              <w:rPr>
                <w:rFonts w:ascii="宋体" w:hAnsi="宋体" w:cs="宋体"/>
                <w:color w:val="FF0000"/>
              </w:rPr>
            </w:pPr>
            <w:r>
              <w:rPr>
                <w:rFonts w:hint="eastAsia" w:ascii="宋体" w:hAnsi="宋体" w:cs="宋体"/>
                <w:color w:val="FF0000"/>
              </w:rPr>
              <w:t>种类</w:t>
            </w:r>
          </w:p>
        </w:tc>
        <w:tc>
          <w:tcPr>
            <w:tcW w:w="2857" w:type="pct"/>
          </w:tcPr>
          <w:p w14:paraId="3FC6D899">
            <w:pPr>
              <w:jc w:val="center"/>
              <w:rPr>
                <w:rFonts w:ascii="宋体" w:hAnsi="宋体" w:cs="宋体"/>
              </w:rPr>
            </w:pPr>
            <w:r>
              <w:rPr>
                <w:rFonts w:hint="eastAsia" w:ascii="宋体" w:hAnsi="宋体" w:cs="宋体"/>
                <w:color w:val="FF0000"/>
              </w:rPr>
              <w:t>解释</w:t>
            </w:r>
          </w:p>
        </w:tc>
      </w:tr>
      <w:tr w14:paraId="3ACC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vMerge w:val="restart"/>
          </w:tcPr>
          <w:p w14:paraId="7CD64A94">
            <w:pPr>
              <w:rPr>
                <w:rFonts w:ascii="宋体" w:hAnsi="宋体" w:cs="宋体"/>
              </w:rPr>
            </w:pPr>
            <w:r>
              <w:rPr>
                <w:rFonts w:hint="eastAsia" w:ascii="宋体" w:hAnsi="宋体" w:cs="宋体"/>
              </w:rPr>
              <w:t>以公司资本结构和股东对公司债务承担责任的方式为标准</w:t>
            </w:r>
          </w:p>
        </w:tc>
        <w:tc>
          <w:tcPr>
            <w:tcW w:w="930" w:type="pct"/>
          </w:tcPr>
          <w:p w14:paraId="4F036FF2">
            <w:pPr>
              <w:jc w:val="center"/>
              <w:rPr>
                <w:rFonts w:ascii="宋体" w:hAnsi="宋体" w:cs="宋体"/>
                <w:color w:val="FF0000"/>
              </w:rPr>
            </w:pPr>
            <w:r>
              <w:rPr>
                <w:rFonts w:hint="eastAsia" w:ascii="宋体" w:hAnsi="宋体" w:cs="宋体"/>
                <w:color w:val="FF0000"/>
              </w:rPr>
              <w:t>有限责任公司</w:t>
            </w:r>
          </w:p>
        </w:tc>
        <w:tc>
          <w:tcPr>
            <w:tcW w:w="2857" w:type="pct"/>
          </w:tcPr>
          <w:p w14:paraId="0B91F6C9">
            <w:pPr>
              <w:rPr>
                <w:rFonts w:ascii="宋体" w:hAnsi="宋体" w:cs="宋体"/>
              </w:rPr>
            </w:pPr>
            <w:r>
              <w:rPr>
                <w:rFonts w:hint="eastAsia" w:ascii="宋体" w:hAnsi="宋体" w:cs="宋体"/>
              </w:rPr>
              <w:t>是指股东以其</w:t>
            </w:r>
            <w:r>
              <w:rPr>
                <w:rFonts w:hint="eastAsia" w:ascii="宋体" w:hAnsi="宋体" w:cs="宋体"/>
                <w:color w:val="FF0000"/>
              </w:rPr>
              <w:t>认缴的出资额</w:t>
            </w:r>
            <w:r>
              <w:rPr>
                <w:rFonts w:hint="eastAsia" w:ascii="宋体" w:hAnsi="宋体" w:cs="宋体"/>
              </w:rPr>
              <w:t>为限对公司承担责任，公司以其全部财产对公司的债务承担责任的公司。</w:t>
            </w:r>
          </w:p>
        </w:tc>
      </w:tr>
      <w:tr w14:paraId="70F10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vMerge w:val="continue"/>
          </w:tcPr>
          <w:p w14:paraId="1B2A6F0F">
            <w:pPr>
              <w:jc w:val="left"/>
              <w:rPr>
                <w:rFonts w:ascii="宋体" w:hAnsi="宋体" w:cs="宋体"/>
              </w:rPr>
            </w:pPr>
          </w:p>
        </w:tc>
        <w:tc>
          <w:tcPr>
            <w:tcW w:w="930" w:type="pct"/>
          </w:tcPr>
          <w:p w14:paraId="1A04424A">
            <w:pPr>
              <w:jc w:val="center"/>
              <w:rPr>
                <w:rFonts w:ascii="宋体" w:hAnsi="宋体" w:cs="宋体"/>
                <w:color w:val="FF0000"/>
              </w:rPr>
            </w:pPr>
            <w:r>
              <w:rPr>
                <w:rFonts w:hint="eastAsia" w:ascii="宋体" w:hAnsi="宋体" w:cs="宋体"/>
                <w:color w:val="FF0000"/>
              </w:rPr>
              <w:t>股份有限公司</w:t>
            </w:r>
          </w:p>
        </w:tc>
        <w:tc>
          <w:tcPr>
            <w:tcW w:w="2857" w:type="pct"/>
          </w:tcPr>
          <w:p w14:paraId="00A1E26B">
            <w:pPr>
              <w:rPr>
                <w:rFonts w:ascii="宋体" w:hAnsi="宋体" w:cs="宋体"/>
              </w:rPr>
            </w:pPr>
            <w:r>
              <w:rPr>
                <w:rFonts w:hint="eastAsia" w:ascii="宋体" w:hAnsi="宋体" w:cs="宋体"/>
              </w:rPr>
              <w:t>是指将公司全部资本分为等额股份，股东以其</w:t>
            </w:r>
            <w:r>
              <w:rPr>
                <w:rFonts w:hint="eastAsia" w:ascii="宋体" w:hAnsi="宋体" w:cs="宋体"/>
                <w:color w:val="FF0000"/>
              </w:rPr>
              <w:t>认购的股份</w:t>
            </w:r>
            <w:r>
              <w:rPr>
                <w:rFonts w:hint="eastAsia" w:ascii="宋体" w:hAnsi="宋体" w:cs="宋体"/>
              </w:rPr>
              <w:t>为限对公司承担责任，公司以其全部财产对公司的债务承担责任的公司。</w:t>
            </w:r>
          </w:p>
        </w:tc>
      </w:tr>
      <w:tr w14:paraId="2327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vMerge w:val="restart"/>
          </w:tcPr>
          <w:p w14:paraId="2A4091DF">
            <w:pPr>
              <w:rPr>
                <w:rFonts w:ascii="宋体" w:hAnsi="宋体" w:cs="宋体"/>
              </w:rPr>
            </w:pPr>
            <w:r>
              <w:rPr>
                <w:rFonts w:hint="eastAsia" w:ascii="宋体" w:hAnsi="宋体" w:cs="宋体"/>
              </w:rPr>
              <w:t>以公司组织关系为标准</w:t>
            </w:r>
          </w:p>
        </w:tc>
        <w:tc>
          <w:tcPr>
            <w:tcW w:w="930" w:type="pct"/>
          </w:tcPr>
          <w:p w14:paraId="3F3AF5D8">
            <w:pPr>
              <w:jc w:val="center"/>
              <w:rPr>
                <w:rFonts w:ascii="宋体" w:hAnsi="宋体" w:cs="宋体"/>
                <w:color w:val="FF0000"/>
              </w:rPr>
            </w:pPr>
            <w:r>
              <w:rPr>
                <w:rFonts w:hint="eastAsia" w:ascii="宋体" w:hAnsi="宋体" w:cs="宋体"/>
                <w:color w:val="FF0000"/>
              </w:rPr>
              <w:t>母公司和子公司</w:t>
            </w:r>
          </w:p>
        </w:tc>
        <w:tc>
          <w:tcPr>
            <w:tcW w:w="2857" w:type="pct"/>
          </w:tcPr>
          <w:p w14:paraId="134DF4BE">
            <w:pPr>
              <w:rPr>
                <w:rFonts w:ascii="宋体" w:hAnsi="宋体" w:cs="宋体"/>
              </w:rPr>
            </w:pPr>
            <w:r>
              <w:rPr>
                <w:rFonts w:hint="eastAsia" w:ascii="宋体" w:hAnsi="宋体" w:cs="宋体"/>
                <w:color w:val="FF0000"/>
              </w:rPr>
              <w:t>母子公司都具有法人资格，</w:t>
            </w:r>
            <w:r>
              <w:rPr>
                <w:rFonts w:hint="eastAsia" w:ascii="宋体" w:hAnsi="宋体" w:cs="宋体"/>
              </w:rPr>
              <w:t>在法律上是彼此独立的企业，依法独立承担民事责任。</w:t>
            </w:r>
          </w:p>
        </w:tc>
      </w:tr>
      <w:tr w14:paraId="728B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vMerge w:val="continue"/>
          </w:tcPr>
          <w:p w14:paraId="49775D89">
            <w:pPr>
              <w:jc w:val="left"/>
              <w:rPr>
                <w:rFonts w:ascii="宋体" w:hAnsi="宋体" w:cs="宋体"/>
              </w:rPr>
            </w:pPr>
          </w:p>
        </w:tc>
        <w:tc>
          <w:tcPr>
            <w:tcW w:w="930" w:type="pct"/>
          </w:tcPr>
          <w:p w14:paraId="27FCB360">
            <w:pPr>
              <w:jc w:val="center"/>
              <w:rPr>
                <w:rFonts w:ascii="宋体" w:hAnsi="宋体" w:cs="宋体"/>
                <w:color w:val="FF0000"/>
              </w:rPr>
            </w:pPr>
            <w:r>
              <w:rPr>
                <w:rFonts w:hint="eastAsia" w:ascii="宋体" w:hAnsi="宋体" w:cs="宋体"/>
                <w:color w:val="FF0000"/>
              </w:rPr>
              <w:t>总公司和分公司</w:t>
            </w:r>
          </w:p>
        </w:tc>
        <w:tc>
          <w:tcPr>
            <w:tcW w:w="2857" w:type="pct"/>
          </w:tcPr>
          <w:p w14:paraId="32CEECCF">
            <w:pPr>
              <w:rPr>
                <w:rFonts w:ascii="宋体" w:hAnsi="宋体" w:cs="宋体"/>
              </w:rPr>
            </w:pPr>
            <w:r>
              <w:rPr>
                <w:rFonts w:hint="eastAsia" w:ascii="宋体" w:hAnsi="宋体" w:cs="宋体"/>
              </w:rPr>
              <w:t>分公司没有独立的公司名称、章程，没有独立的财产，</w:t>
            </w:r>
            <w:r>
              <w:rPr>
                <w:rFonts w:hint="eastAsia" w:ascii="宋体" w:hAnsi="宋体" w:cs="宋体"/>
                <w:color w:val="FF0000"/>
              </w:rPr>
              <w:t>不具有法人资格</w:t>
            </w:r>
            <w:r>
              <w:rPr>
                <w:rFonts w:hint="eastAsia" w:ascii="宋体" w:hAnsi="宋体" w:cs="宋体"/>
              </w:rPr>
              <w:t>，但是可以领取</w:t>
            </w:r>
            <w:r>
              <w:rPr>
                <w:rFonts w:hint="eastAsia" w:ascii="宋体" w:hAnsi="宋体" w:cs="宋体"/>
                <w:color w:val="FF0000"/>
              </w:rPr>
              <w:t>营业执照</w:t>
            </w:r>
            <w:r>
              <w:rPr>
                <w:rFonts w:hint="eastAsia" w:ascii="宋体" w:hAnsi="宋体" w:cs="宋体"/>
              </w:rPr>
              <w:t>，进行经营活动，其民事责任由</w:t>
            </w:r>
            <w:r>
              <w:rPr>
                <w:rFonts w:hint="eastAsia" w:ascii="宋体" w:hAnsi="宋体" w:cs="宋体"/>
                <w:color w:val="FF0000"/>
              </w:rPr>
              <w:t>总公司承担。</w:t>
            </w:r>
          </w:p>
        </w:tc>
      </w:tr>
    </w:tbl>
    <w:p w14:paraId="027906B2">
      <w:pPr>
        <w:jc w:val="left"/>
        <w:rPr>
          <w:rFonts w:ascii="宋体" w:hAnsi="宋体" w:cs="宋体"/>
          <w:color w:val="FF0000"/>
        </w:rPr>
      </w:pPr>
      <w:r>
        <w:rPr>
          <w:rFonts w:hint="eastAsia" w:ascii="宋体" w:hAnsi="宋体" w:cs="宋体"/>
          <w:color w:val="FF0000"/>
        </w:rPr>
        <w:t>考点2：登记事项与备案事项</w:t>
      </w:r>
    </w:p>
    <w:p w14:paraId="48266F52">
      <w:pPr>
        <w:jc w:val="left"/>
        <w:rPr>
          <w:rFonts w:ascii="宋体" w:hAnsi="宋体" w:cs="宋体"/>
        </w:rPr>
      </w:pPr>
      <w:r>
        <w:rPr>
          <w:rFonts w:hint="eastAsia" w:ascii="宋体" w:hAnsi="宋体" w:cs="宋体"/>
        </w:rPr>
        <w:t>1、公司的下列事项应当向登记机关办理登记:</w:t>
      </w:r>
    </w:p>
    <w:p w14:paraId="10300F90">
      <w:pPr>
        <w:jc w:val="left"/>
        <w:rPr>
          <w:rFonts w:ascii="宋体" w:hAnsi="宋体" w:cs="宋体"/>
        </w:rPr>
      </w:pPr>
      <w:r>
        <w:rPr>
          <w:rFonts w:hint="eastAsia" w:ascii="宋体" w:hAnsi="宋体" w:cs="宋体"/>
        </w:rPr>
        <w:t>（1）名称；</w:t>
      </w:r>
    </w:p>
    <w:p w14:paraId="0782819B">
      <w:pPr>
        <w:jc w:val="left"/>
        <w:rPr>
          <w:rFonts w:ascii="宋体" w:hAnsi="宋体" w:cs="宋体"/>
        </w:rPr>
      </w:pPr>
      <w:r>
        <w:rPr>
          <w:rFonts w:hint="eastAsia" w:ascii="宋体" w:hAnsi="宋体" w:cs="宋体"/>
        </w:rPr>
        <w:t>（2）主体类型；</w:t>
      </w:r>
    </w:p>
    <w:p w14:paraId="73DB77AE">
      <w:pPr>
        <w:jc w:val="left"/>
        <w:rPr>
          <w:rFonts w:ascii="宋体" w:hAnsi="宋体" w:cs="宋体"/>
        </w:rPr>
      </w:pPr>
      <w:r>
        <w:rPr>
          <w:rFonts w:hint="eastAsia" w:ascii="宋体" w:hAnsi="宋体" w:cs="宋体"/>
        </w:rPr>
        <w:t>（3）经营范围；</w:t>
      </w:r>
    </w:p>
    <w:p w14:paraId="37632F82">
      <w:pPr>
        <w:jc w:val="left"/>
        <w:rPr>
          <w:rFonts w:ascii="宋体" w:hAnsi="宋体" w:cs="宋体"/>
        </w:rPr>
      </w:pPr>
      <w:r>
        <w:rPr>
          <w:rFonts w:hint="eastAsia" w:ascii="宋体" w:hAnsi="宋体" w:cs="宋体"/>
        </w:rPr>
        <w:t>（4）住所；</w:t>
      </w:r>
    </w:p>
    <w:p w14:paraId="7276CBA0">
      <w:pPr>
        <w:jc w:val="left"/>
        <w:rPr>
          <w:rFonts w:ascii="宋体" w:hAnsi="宋体" w:cs="宋体"/>
        </w:rPr>
      </w:pPr>
      <w:r>
        <w:rPr>
          <w:rFonts w:hint="eastAsia" w:ascii="宋体" w:hAnsi="宋体" w:cs="宋体"/>
        </w:rPr>
        <w:t>（5）注册资本；</w:t>
      </w:r>
    </w:p>
    <w:p w14:paraId="6E63A070">
      <w:pPr>
        <w:jc w:val="left"/>
        <w:rPr>
          <w:rFonts w:ascii="宋体" w:hAnsi="宋体" w:cs="宋体"/>
        </w:rPr>
      </w:pPr>
      <w:r>
        <w:rPr>
          <w:rFonts w:hint="eastAsia" w:ascii="宋体" w:hAnsi="宋体" w:cs="宋体"/>
        </w:rPr>
        <w:t>（6）法定代表人；</w:t>
      </w:r>
    </w:p>
    <w:p w14:paraId="3E5ACC90">
      <w:pPr>
        <w:jc w:val="left"/>
        <w:rPr>
          <w:rFonts w:ascii="宋体" w:hAnsi="宋体" w:cs="宋体"/>
        </w:rPr>
      </w:pPr>
      <w:r>
        <w:rPr>
          <w:rFonts w:hint="eastAsia" w:ascii="宋体" w:hAnsi="宋体" w:cs="宋体"/>
        </w:rPr>
        <w:t>（7）有限责任公司股东、股份有限公司发起人的姓名或名称；</w:t>
      </w:r>
    </w:p>
    <w:p w14:paraId="52D15BDA">
      <w:pPr>
        <w:jc w:val="left"/>
        <w:rPr>
          <w:rFonts w:ascii="宋体" w:hAnsi="宋体" w:cs="宋体"/>
        </w:rPr>
      </w:pPr>
      <w:r>
        <w:rPr>
          <w:rFonts w:hint="eastAsia" w:ascii="宋体" w:hAnsi="宋体" w:cs="宋体"/>
        </w:rPr>
        <w:t>（8）法律、行政法规规定的其他事项。</w:t>
      </w:r>
    </w:p>
    <w:p w14:paraId="3F050A77">
      <w:pPr>
        <w:jc w:val="left"/>
        <w:rPr>
          <w:rFonts w:ascii="宋体" w:hAnsi="宋体" w:cs="宋体"/>
        </w:rPr>
      </w:pPr>
      <w:r>
        <w:rPr>
          <w:rFonts w:hint="eastAsia" w:ascii="宋体" w:hAnsi="宋体" w:cs="宋体"/>
        </w:rPr>
        <w:t>2、备案事项</w:t>
      </w:r>
    </w:p>
    <w:p w14:paraId="2294A02B">
      <w:pPr>
        <w:jc w:val="left"/>
        <w:rPr>
          <w:rFonts w:ascii="宋体" w:hAnsi="宋体" w:cs="宋体"/>
        </w:rPr>
      </w:pPr>
      <w:r>
        <w:rPr>
          <w:rFonts w:hint="eastAsia" w:ascii="宋体" w:hAnsi="宋体" w:cs="宋体"/>
        </w:rPr>
        <w:t>下列事项应当向登记机关办理备案:</w:t>
      </w:r>
    </w:p>
    <w:p w14:paraId="4F9814AB">
      <w:pPr>
        <w:jc w:val="left"/>
        <w:rPr>
          <w:rFonts w:ascii="宋体" w:hAnsi="宋体" w:cs="宋体"/>
        </w:rPr>
      </w:pPr>
      <w:r>
        <w:rPr>
          <w:rFonts w:hint="eastAsia" w:ascii="宋体" w:hAnsi="宋体" w:cs="宋体"/>
        </w:rPr>
        <w:t>（1）章程；</w:t>
      </w:r>
    </w:p>
    <w:p w14:paraId="2D7D70CB">
      <w:pPr>
        <w:jc w:val="left"/>
        <w:rPr>
          <w:rFonts w:ascii="宋体" w:hAnsi="宋体" w:cs="宋体"/>
        </w:rPr>
      </w:pPr>
      <w:r>
        <w:rPr>
          <w:rFonts w:hint="eastAsia" w:ascii="宋体" w:hAnsi="宋体" w:cs="宋体"/>
        </w:rPr>
        <w:t>（2）经营期限；</w:t>
      </w:r>
    </w:p>
    <w:p w14:paraId="631D7C1F">
      <w:pPr>
        <w:jc w:val="left"/>
        <w:rPr>
          <w:rFonts w:ascii="宋体" w:hAnsi="宋体" w:cs="宋体"/>
        </w:rPr>
      </w:pPr>
      <w:r>
        <w:rPr>
          <w:rFonts w:hint="eastAsia" w:ascii="宋体" w:hAnsi="宋体" w:cs="宋体"/>
        </w:rPr>
        <w:t>（3）有限责任公司股东或者股份有限公司发起人；</w:t>
      </w:r>
    </w:p>
    <w:p w14:paraId="39CC4840">
      <w:pPr>
        <w:jc w:val="left"/>
        <w:rPr>
          <w:rFonts w:ascii="宋体" w:hAnsi="宋体" w:cs="宋体"/>
        </w:rPr>
      </w:pPr>
      <w:r>
        <w:rPr>
          <w:rFonts w:hint="eastAsia" w:ascii="宋体" w:hAnsi="宋体" w:cs="宋体"/>
        </w:rPr>
        <w:t>（4）认缴的出资数额；</w:t>
      </w:r>
    </w:p>
    <w:p w14:paraId="04103947">
      <w:pPr>
        <w:jc w:val="left"/>
        <w:rPr>
          <w:rFonts w:ascii="宋体" w:hAnsi="宋体" w:cs="宋体"/>
        </w:rPr>
      </w:pPr>
      <w:r>
        <w:rPr>
          <w:rFonts w:hint="eastAsia" w:ascii="宋体" w:hAnsi="宋体" w:cs="宋体"/>
        </w:rPr>
        <w:t>（5）公司董事、监事、高级管理人员；</w:t>
      </w:r>
    </w:p>
    <w:p w14:paraId="629BC2C1">
      <w:pPr>
        <w:jc w:val="left"/>
        <w:rPr>
          <w:rFonts w:ascii="宋体" w:hAnsi="宋体" w:cs="宋体"/>
        </w:rPr>
      </w:pPr>
      <w:r>
        <w:rPr>
          <w:rFonts w:hint="eastAsia" w:ascii="宋体" w:hAnsi="宋体" w:cs="宋体"/>
        </w:rPr>
        <w:t>（6）公司登记联络员；</w:t>
      </w:r>
    </w:p>
    <w:p w14:paraId="72EEFB62">
      <w:pPr>
        <w:jc w:val="left"/>
        <w:rPr>
          <w:rFonts w:ascii="宋体" w:hAnsi="宋体" w:cs="宋体"/>
        </w:rPr>
      </w:pPr>
      <w:r>
        <w:rPr>
          <w:rFonts w:hint="eastAsia" w:ascii="宋体" w:hAnsi="宋体" w:cs="宋体"/>
        </w:rPr>
        <w:t>（7）公司受益所有人相关信息；</w:t>
      </w:r>
    </w:p>
    <w:p w14:paraId="14089CF3">
      <w:pPr>
        <w:jc w:val="left"/>
        <w:rPr>
          <w:rFonts w:ascii="宋体" w:hAnsi="宋体" w:cs="宋体"/>
        </w:rPr>
      </w:pPr>
      <w:r>
        <w:rPr>
          <w:rFonts w:hint="eastAsia" w:ascii="宋体" w:hAnsi="宋体" w:cs="宋体"/>
        </w:rPr>
        <w:t>（8）法律、行政法规规定的其他事项。</w:t>
      </w:r>
    </w:p>
    <w:p w14:paraId="4A46992D">
      <w:pPr>
        <w:jc w:val="left"/>
        <w:rPr>
          <w:rFonts w:ascii="宋体" w:hAnsi="宋体" w:cs="宋体"/>
        </w:rPr>
      </w:pPr>
      <w:r>
        <w:rPr>
          <w:rFonts w:hint="eastAsia" w:ascii="宋体" w:hAnsi="宋体" w:cs="宋体"/>
        </w:rPr>
        <w:t>【注意】公司登记联络员；（2025年调整）</w:t>
      </w:r>
    </w:p>
    <w:p w14:paraId="13B98096">
      <w:pPr>
        <w:jc w:val="left"/>
        <w:rPr>
          <w:rFonts w:ascii="宋体" w:hAnsi="宋体" w:cs="宋体"/>
        </w:rPr>
      </w:pPr>
      <w:r>
        <w:rPr>
          <w:rFonts w:hint="eastAsia" w:ascii="宋体" w:hAnsi="宋体" w:cs="宋体"/>
        </w:rPr>
        <w:t>①公司设立登记时应当依法对登记联络员进行备案，提供登记联络员的</w:t>
      </w:r>
      <w:r>
        <w:rPr>
          <w:rFonts w:hint="eastAsia" w:ascii="宋体" w:hAnsi="宋体" w:cs="宋体"/>
          <w:color w:val="FF0000"/>
        </w:rPr>
        <w:t>电话号码、电子邮箱</w:t>
      </w:r>
      <w:r>
        <w:rPr>
          <w:rFonts w:hint="eastAsia" w:ascii="宋体" w:hAnsi="宋体" w:cs="宋体"/>
        </w:rPr>
        <w:t>等常用联系方式，委托登记联络员负责公司与公司登记机关之间的联络工作，确保有效沟通。</w:t>
      </w:r>
    </w:p>
    <w:p w14:paraId="251A12AF">
      <w:pPr>
        <w:jc w:val="left"/>
        <w:rPr>
          <w:rFonts w:ascii="宋体" w:hAnsi="宋体" w:cs="宋体"/>
        </w:rPr>
      </w:pPr>
      <w:r>
        <w:rPr>
          <w:rFonts w:hint="eastAsia" w:ascii="宋体" w:hAnsi="宋体" w:cs="宋体"/>
        </w:rPr>
        <w:t>②登记联络员可以由公司</w:t>
      </w:r>
      <w:r>
        <w:rPr>
          <w:rFonts w:hint="eastAsia" w:ascii="宋体" w:hAnsi="宋体" w:cs="宋体"/>
          <w:color w:val="FF0000"/>
        </w:rPr>
        <w:t>法定代表人、董事、监事、高级管理人员、股东、员工</w:t>
      </w:r>
      <w:r>
        <w:rPr>
          <w:rFonts w:hint="eastAsia" w:ascii="宋体" w:hAnsi="宋体" w:cs="宋体"/>
        </w:rPr>
        <w:t>等人员担任。</w:t>
      </w:r>
    </w:p>
    <w:p w14:paraId="42F99C37">
      <w:pPr>
        <w:jc w:val="left"/>
        <w:rPr>
          <w:rFonts w:ascii="宋体" w:hAnsi="宋体" w:cs="宋体"/>
        </w:rPr>
      </w:pPr>
      <w:r>
        <w:rPr>
          <w:rFonts w:hint="eastAsia" w:ascii="宋体" w:hAnsi="宋体" w:cs="宋体"/>
        </w:rPr>
        <w:t>③登记联络员变更的，公司应当自变更之日起</w:t>
      </w:r>
      <w:r>
        <w:rPr>
          <w:rFonts w:hint="eastAsia" w:ascii="宋体" w:hAnsi="宋体" w:cs="宋体"/>
          <w:color w:val="FF0000"/>
        </w:rPr>
        <w:t>30日内</w:t>
      </w:r>
      <w:r>
        <w:rPr>
          <w:rFonts w:hint="eastAsia" w:ascii="宋体" w:hAnsi="宋体" w:cs="宋体"/>
        </w:rPr>
        <w:t>向公司登记机关办理备案。</w:t>
      </w:r>
    </w:p>
    <w:p w14:paraId="3B7F2887">
      <w:pPr>
        <w:jc w:val="left"/>
        <w:rPr>
          <w:rFonts w:ascii="宋体" w:hAnsi="宋体" w:cs="宋体"/>
        </w:rPr>
      </w:pPr>
      <w:r>
        <w:rPr>
          <w:rFonts w:hint="eastAsia" w:ascii="宋体" w:hAnsi="宋体" w:cs="宋体"/>
        </w:rPr>
        <w:t>3、不予办理（2025年新增）</w:t>
      </w:r>
    </w:p>
    <w:p w14:paraId="67B7965C">
      <w:pPr>
        <w:jc w:val="left"/>
        <w:rPr>
          <w:rFonts w:ascii="宋体" w:hAnsi="宋体" w:cs="宋体"/>
        </w:rPr>
      </w:pPr>
      <w:r>
        <w:rPr>
          <w:rFonts w:hint="eastAsia" w:ascii="宋体" w:hAnsi="宋体" w:cs="宋体"/>
        </w:rPr>
        <w:t>公司申请登记或者备案的事项存在下列情形之一的，公司登记机关</w:t>
      </w:r>
      <w:r>
        <w:rPr>
          <w:rFonts w:hint="eastAsia" w:ascii="宋体" w:hAnsi="宋体" w:cs="宋体"/>
          <w:color w:val="FF0000"/>
        </w:rPr>
        <w:t>不予办理</w:t>
      </w:r>
      <w:r>
        <w:rPr>
          <w:rFonts w:hint="eastAsia" w:ascii="宋体" w:hAnsi="宋体" w:cs="宋体"/>
        </w:rPr>
        <w:t>设立登记或者相关事项的变更登记及备案:</w:t>
      </w:r>
    </w:p>
    <w:p w14:paraId="71819A88">
      <w:pPr>
        <w:jc w:val="left"/>
        <w:rPr>
          <w:rFonts w:ascii="宋体" w:hAnsi="宋体" w:cs="宋体"/>
        </w:rPr>
      </w:pPr>
      <w:r>
        <w:rPr>
          <w:rFonts w:hint="eastAsia" w:ascii="宋体" w:hAnsi="宋体" w:cs="宋体"/>
        </w:rPr>
        <w:t>（1）</w:t>
      </w:r>
      <w:r>
        <w:rPr>
          <w:rFonts w:hint="eastAsia" w:ascii="宋体" w:hAnsi="宋体" w:cs="宋体"/>
          <w:color w:val="FF0000"/>
        </w:rPr>
        <w:t>公司名称</w:t>
      </w:r>
      <w:r>
        <w:rPr>
          <w:rFonts w:hint="eastAsia" w:ascii="宋体" w:hAnsi="宋体" w:cs="宋体"/>
        </w:rPr>
        <w:t>不符合企业名称登记管理相关规定的;</w:t>
      </w:r>
    </w:p>
    <w:p w14:paraId="5F54B629">
      <w:pPr>
        <w:jc w:val="left"/>
        <w:rPr>
          <w:rFonts w:ascii="宋体" w:hAnsi="宋体" w:cs="宋体"/>
        </w:rPr>
      </w:pPr>
      <w:r>
        <w:rPr>
          <w:rFonts w:hint="eastAsia" w:ascii="宋体" w:hAnsi="宋体" w:cs="宋体"/>
        </w:rPr>
        <w:t>（2）</w:t>
      </w:r>
      <w:r>
        <w:rPr>
          <w:rFonts w:hint="eastAsia" w:ascii="宋体" w:hAnsi="宋体" w:cs="宋体"/>
          <w:color w:val="FF0000"/>
        </w:rPr>
        <w:t>公司注册资本、股东出资期限</w:t>
      </w:r>
      <w:r>
        <w:rPr>
          <w:rFonts w:hint="eastAsia" w:ascii="宋体" w:hAnsi="宋体" w:cs="宋体"/>
        </w:rPr>
        <w:t>及</w:t>
      </w:r>
      <w:r>
        <w:rPr>
          <w:rFonts w:hint="eastAsia" w:ascii="宋体" w:hAnsi="宋体" w:cs="宋体"/>
          <w:color w:val="FF0000"/>
        </w:rPr>
        <w:t>出资额</w:t>
      </w:r>
      <w:r>
        <w:rPr>
          <w:rFonts w:hint="eastAsia" w:ascii="宋体" w:hAnsi="宋体" w:cs="宋体"/>
        </w:rPr>
        <w:t>明显异常且拒不调整的;</w:t>
      </w:r>
    </w:p>
    <w:p w14:paraId="26766D91">
      <w:pPr>
        <w:jc w:val="left"/>
        <w:rPr>
          <w:rFonts w:ascii="宋体" w:hAnsi="宋体" w:cs="宋体"/>
          <w:color w:val="FF0000"/>
        </w:rPr>
      </w:pPr>
      <w:r>
        <w:rPr>
          <w:rFonts w:hint="eastAsia" w:ascii="宋体" w:hAnsi="宋体" w:cs="宋体"/>
        </w:rPr>
        <w:t>（3）经营范围中属于在登记前依法须经批准的许可经营项目，</w:t>
      </w:r>
      <w:r>
        <w:rPr>
          <w:rFonts w:hint="eastAsia" w:ascii="宋体" w:hAnsi="宋体" w:cs="宋体"/>
          <w:color w:val="FF0000"/>
        </w:rPr>
        <w:t>未获得批准的;</w:t>
      </w:r>
    </w:p>
    <w:p w14:paraId="79C20D10">
      <w:pPr>
        <w:jc w:val="left"/>
        <w:rPr>
          <w:rFonts w:ascii="宋体" w:hAnsi="宋体" w:cs="宋体"/>
        </w:rPr>
      </w:pPr>
      <w:r>
        <w:rPr>
          <w:rFonts w:hint="eastAsia" w:ascii="宋体" w:hAnsi="宋体" w:cs="宋体"/>
        </w:rPr>
        <w:t>（4）涉及虚假登记的直接责任人自</w:t>
      </w:r>
      <w:r>
        <w:rPr>
          <w:rFonts w:hint="eastAsia" w:ascii="宋体" w:hAnsi="宋体" w:cs="宋体"/>
          <w:color w:val="FF0000"/>
        </w:rPr>
        <w:t>登记被撤销之日起3年内</w:t>
      </w:r>
      <w:r>
        <w:rPr>
          <w:rFonts w:hint="eastAsia" w:ascii="宋体" w:hAnsi="宋体" w:cs="宋体"/>
        </w:rPr>
        <w:t>再次申请登记的;</w:t>
      </w:r>
    </w:p>
    <w:p w14:paraId="20577D33">
      <w:pPr>
        <w:jc w:val="left"/>
        <w:rPr>
          <w:rFonts w:ascii="宋体" w:hAnsi="宋体" w:cs="宋体"/>
        </w:rPr>
      </w:pPr>
      <w:r>
        <w:rPr>
          <w:rFonts w:hint="eastAsia" w:ascii="宋体" w:hAnsi="宋体" w:cs="宋体"/>
        </w:rPr>
        <w:t>（5）可能危害</w:t>
      </w:r>
      <w:r>
        <w:rPr>
          <w:rFonts w:hint="eastAsia" w:ascii="宋体" w:hAnsi="宋体" w:cs="宋体"/>
          <w:color w:val="FF0000"/>
        </w:rPr>
        <w:t>国家安全、社会公共利益</w:t>
      </w:r>
      <w:r>
        <w:rPr>
          <w:rFonts w:hint="eastAsia" w:ascii="宋体" w:hAnsi="宋体" w:cs="宋体"/>
        </w:rPr>
        <w:t>的;</w:t>
      </w:r>
    </w:p>
    <w:p w14:paraId="4C37A824">
      <w:pPr>
        <w:jc w:val="left"/>
        <w:rPr>
          <w:rFonts w:ascii="宋体" w:hAnsi="宋体" w:cs="宋体"/>
        </w:rPr>
      </w:pPr>
      <w:r>
        <w:rPr>
          <w:rFonts w:hint="eastAsia" w:ascii="宋体" w:hAnsi="宋体" w:cs="宋体"/>
        </w:rPr>
        <w:t>（6）其他不符合法律、行政法规规定的情形。</w:t>
      </w:r>
    </w:p>
    <w:p w14:paraId="78A4D388">
      <w:pPr>
        <w:jc w:val="left"/>
        <w:rPr>
          <w:rFonts w:ascii="宋体" w:hAnsi="宋体" w:cs="宋体"/>
        </w:rPr>
      </w:pPr>
      <w:r>
        <w:rPr>
          <w:rFonts w:hint="eastAsia" w:ascii="宋体" w:hAnsi="宋体" w:cs="宋体"/>
        </w:rPr>
        <w:t>【解释】有证据证明申请人明显滥用公司法人独立地位和股东有限责任，通过变更法定代表人、股东、注册资本或者注销公司等方式，恶意转移财产、逃避债务或者规避行政处罚，可能危害社会公共利益的，公司登记机关依法</w:t>
      </w:r>
      <w:r>
        <w:rPr>
          <w:rFonts w:hint="eastAsia" w:ascii="宋体" w:hAnsi="宋体" w:cs="宋体"/>
          <w:color w:val="FF0000"/>
        </w:rPr>
        <w:t>不予办理相关登记或者备案，</w:t>
      </w:r>
      <w:r>
        <w:rPr>
          <w:rFonts w:hint="eastAsia" w:ascii="宋体" w:hAnsi="宋体" w:cs="宋体"/>
        </w:rPr>
        <w:t>已经办理的</w:t>
      </w:r>
      <w:r>
        <w:rPr>
          <w:rFonts w:hint="eastAsia" w:ascii="宋体" w:hAnsi="宋体" w:cs="宋体"/>
          <w:color w:val="FF0000"/>
        </w:rPr>
        <w:t>予以撤销</w:t>
      </w:r>
      <w:r>
        <w:rPr>
          <w:rFonts w:hint="eastAsia" w:ascii="宋体" w:hAnsi="宋体" w:cs="宋体"/>
        </w:rPr>
        <w:t>。（2025年新增）</w:t>
      </w:r>
    </w:p>
    <w:p w14:paraId="64ADD322">
      <w:pPr>
        <w:jc w:val="left"/>
        <w:rPr>
          <w:rFonts w:ascii="宋体" w:hAnsi="宋体" w:cs="宋体"/>
        </w:rPr>
      </w:pPr>
      <w:r>
        <w:rPr>
          <w:rFonts w:hint="eastAsia" w:ascii="宋体" w:hAnsi="宋体" w:cs="宋体"/>
        </w:rPr>
        <w:t>3、公司名称</w:t>
      </w:r>
    </w:p>
    <w:p w14:paraId="3D0BE5DC">
      <w:pPr>
        <w:jc w:val="left"/>
        <w:rPr>
          <w:rFonts w:ascii="宋体" w:hAnsi="宋体" w:cs="宋体"/>
        </w:rPr>
      </w:pPr>
      <w:r>
        <w:rPr>
          <w:rFonts w:hint="eastAsia" w:ascii="宋体" w:hAnsi="宋体" w:cs="宋体"/>
        </w:rPr>
        <w:t>公司名称应当符合国家有关规定，并</w:t>
      </w:r>
      <w:r>
        <w:rPr>
          <w:rFonts w:hint="eastAsia" w:ascii="宋体" w:hAnsi="宋体" w:cs="宋体"/>
          <w:color w:val="FF0000"/>
        </w:rPr>
        <w:t>只能使用一个名称。</w:t>
      </w:r>
    </w:p>
    <w:p w14:paraId="0C4D8FF3">
      <w:pPr>
        <w:jc w:val="left"/>
        <w:rPr>
          <w:rFonts w:ascii="宋体" w:hAnsi="宋体" w:cs="宋体"/>
        </w:rPr>
      </w:pPr>
      <w:r>
        <w:rPr>
          <w:rFonts w:hint="eastAsia" w:ascii="宋体" w:hAnsi="宋体" w:cs="宋体"/>
        </w:rPr>
        <w:t>（1）</w:t>
      </w:r>
      <w:r>
        <w:rPr>
          <w:rFonts w:hint="eastAsia" w:ascii="宋体" w:hAnsi="宋体" w:cs="宋体"/>
          <w:color w:val="FF0000"/>
        </w:rPr>
        <w:t>有限责任公司</w:t>
      </w:r>
      <w:r>
        <w:rPr>
          <w:rFonts w:hint="eastAsia" w:ascii="宋体" w:hAnsi="宋体" w:cs="宋体"/>
        </w:rPr>
        <w:t>必须在公司名称中标明“有限责任公司”或者“有限公司”字样；</w:t>
      </w:r>
    </w:p>
    <w:p w14:paraId="6E1BC59F">
      <w:pPr>
        <w:jc w:val="left"/>
        <w:rPr>
          <w:rFonts w:ascii="宋体" w:hAnsi="宋体" w:cs="宋体"/>
        </w:rPr>
      </w:pPr>
      <w:r>
        <w:rPr>
          <w:rFonts w:hint="eastAsia" w:ascii="宋体" w:hAnsi="宋体" w:cs="宋体"/>
        </w:rPr>
        <w:t>（2）</w:t>
      </w:r>
      <w:r>
        <w:rPr>
          <w:rFonts w:hint="eastAsia" w:ascii="宋体" w:hAnsi="宋体" w:cs="宋体"/>
          <w:color w:val="FF0000"/>
        </w:rPr>
        <w:t>股份有限公司</w:t>
      </w:r>
      <w:r>
        <w:rPr>
          <w:rFonts w:hint="eastAsia" w:ascii="宋体" w:hAnsi="宋体" w:cs="宋体"/>
        </w:rPr>
        <w:t>必须在公司名称中标明  “股份有限公司”或者“股份公司”的字样。</w:t>
      </w:r>
    </w:p>
    <w:p w14:paraId="3498203F">
      <w:pPr>
        <w:jc w:val="left"/>
        <w:rPr>
          <w:rFonts w:ascii="宋体" w:hAnsi="宋体" w:cs="宋体"/>
        </w:rPr>
      </w:pPr>
      <w:r>
        <w:rPr>
          <w:rFonts w:hint="eastAsia" w:ascii="宋体" w:hAnsi="宋体" w:cs="宋体"/>
        </w:rPr>
        <w:t>4、法定代表人</w:t>
      </w:r>
    </w:p>
    <w:p w14:paraId="23202081">
      <w:pPr>
        <w:jc w:val="left"/>
        <w:rPr>
          <w:rFonts w:ascii="宋体" w:hAnsi="宋体" w:cs="宋体"/>
        </w:rPr>
      </w:pPr>
      <w:r>
        <w:rPr>
          <w:rFonts w:hint="eastAsia" w:ascii="宋体" w:hAnsi="宋体" w:cs="宋体"/>
        </w:rPr>
        <w:t>公司的法定代表人依照公司章程的规定，由代表公司执行公司事务的</w:t>
      </w:r>
      <w:r>
        <w:rPr>
          <w:rFonts w:hint="eastAsia" w:ascii="宋体" w:hAnsi="宋体" w:cs="宋体"/>
          <w:color w:val="FF0000"/>
        </w:rPr>
        <w:t>董事</w:t>
      </w:r>
      <w:r>
        <w:rPr>
          <w:rFonts w:hint="eastAsia" w:ascii="宋体" w:hAnsi="宋体" w:cs="宋体"/>
        </w:rPr>
        <w:t>或者</w:t>
      </w:r>
      <w:r>
        <w:rPr>
          <w:rFonts w:hint="eastAsia" w:ascii="宋体" w:hAnsi="宋体" w:cs="宋体"/>
          <w:color w:val="FF0000"/>
        </w:rPr>
        <w:t>经理</w:t>
      </w:r>
      <w:r>
        <w:rPr>
          <w:rFonts w:hint="eastAsia" w:ascii="宋体" w:hAnsi="宋体" w:cs="宋体"/>
        </w:rPr>
        <w:t>担任，并依法登记。</w:t>
      </w:r>
    </w:p>
    <w:p w14:paraId="2E102DFD">
      <w:pPr>
        <w:jc w:val="left"/>
        <w:rPr>
          <w:rFonts w:ascii="宋体" w:hAnsi="宋体" w:cs="宋体"/>
        </w:rPr>
      </w:pPr>
      <w:r>
        <w:rPr>
          <w:rFonts w:hint="eastAsia" w:ascii="宋体" w:hAnsi="宋体" w:cs="宋体"/>
        </w:rPr>
        <w:t>5、公司成立时间</w:t>
      </w:r>
    </w:p>
    <w:p w14:paraId="2F258BDE">
      <w:pPr>
        <w:jc w:val="left"/>
        <w:rPr>
          <w:rFonts w:ascii="宋体" w:hAnsi="宋体" w:cs="宋体"/>
        </w:rPr>
      </w:pPr>
      <w:r>
        <w:rPr>
          <w:rFonts w:hint="eastAsia" w:ascii="宋体" w:hAnsi="宋体" w:cs="宋体"/>
        </w:rPr>
        <w:t>公司</w:t>
      </w:r>
      <w:r>
        <w:rPr>
          <w:rFonts w:hint="eastAsia" w:ascii="宋体" w:hAnsi="宋体" w:cs="宋体"/>
          <w:color w:val="FF0000"/>
        </w:rPr>
        <w:t>营业执照签发日期</w:t>
      </w:r>
      <w:r>
        <w:rPr>
          <w:rFonts w:hint="eastAsia" w:ascii="宋体" w:hAnsi="宋体" w:cs="宋体"/>
        </w:rPr>
        <w:t>为公司成立的日期。</w:t>
      </w:r>
    </w:p>
    <w:p w14:paraId="3FC95937">
      <w:pPr>
        <w:jc w:val="left"/>
        <w:rPr>
          <w:rFonts w:ascii="宋体" w:hAnsi="宋体" w:cs="宋体"/>
        </w:rPr>
      </w:pPr>
      <w:r>
        <w:rPr>
          <w:rFonts w:hint="eastAsia" w:ascii="宋体" w:hAnsi="宋体" w:cs="宋体"/>
        </w:rPr>
        <w:t>6、变更登记</w:t>
      </w:r>
    </w:p>
    <w:p w14:paraId="53EB5ACA">
      <w:pPr>
        <w:jc w:val="left"/>
        <w:rPr>
          <w:rFonts w:ascii="宋体" w:hAnsi="宋体" w:cs="宋体"/>
        </w:rPr>
      </w:pPr>
      <w:r>
        <w:rPr>
          <w:rFonts w:hint="eastAsia" w:ascii="宋体" w:hAnsi="宋体" w:cs="宋体"/>
        </w:rPr>
        <w:t>公司变更登记事项，应当自</w:t>
      </w:r>
      <w:r>
        <w:rPr>
          <w:rFonts w:hint="eastAsia" w:ascii="宋体" w:hAnsi="宋体" w:cs="宋体"/>
          <w:color w:val="FF0000"/>
        </w:rPr>
        <w:t>作出</w:t>
      </w:r>
      <w:r>
        <w:rPr>
          <w:rFonts w:hint="eastAsia" w:ascii="宋体" w:hAnsi="宋体" w:cs="宋体"/>
        </w:rPr>
        <w:t>变更决议、决定或者法定变更事项发生之日起</w:t>
      </w:r>
      <w:r>
        <w:rPr>
          <w:rFonts w:hint="eastAsia" w:ascii="宋体" w:hAnsi="宋体" w:cs="宋体"/>
          <w:color w:val="FF0000"/>
        </w:rPr>
        <w:t>30日内</w:t>
      </w:r>
      <w:r>
        <w:rPr>
          <w:rFonts w:hint="eastAsia" w:ascii="宋体" w:hAnsi="宋体" w:cs="宋体"/>
        </w:rPr>
        <w:t>向登记机关申请变更登记。</w:t>
      </w:r>
    </w:p>
    <w:p w14:paraId="5E548945">
      <w:pPr>
        <w:jc w:val="left"/>
        <w:rPr>
          <w:rFonts w:ascii="宋体" w:hAnsi="宋体" w:cs="宋体"/>
        </w:rPr>
      </w:pPr>
      <w:r>
        <w:rPr>
          <w:rFonts w:hint="eastAsia" w:ascii="宋体" w:hAnsi="宋体" w:cs="宋体"/>
        </w:rPr>
        <w:t>7、营业执照</w:t>
      </w:r>
    </w:p>
    <w:p w14:paraId="41A4CC19">
      <w:pPr>
        <w:jc w:val="left"/>
        <w:rPr>
          <w:rFonts w:ascii="宋体" w:hAnsi="宋体" w:cs="宋体"/>
        </w:rPr>
      </w:pPr>
      <w:r>
        <w:rPr>
          <w:rFonts w:hint="eastAsia" w:ascii="宋体" w:hAnsi="宋体" w:cs="宋体"/>
        </w:rPr>
        <w:t>（1）公司</w:t>
      </w:r>
      <w:r>
        <w:rPr>
          <w:rFonts w:hint="eastAsia" w:ascii="宋体" w:hAnsi="宋体" w:cs="宋体"/>
          <w:color w:val="FF0000"/>
        </w:rPr>
        <w:t>营业执照签发日期</w:t>
      </w:r>
      <w:r>
        <w:rPr>
          <w:rFonts w:hint="eastAsia" w:ascii="宋体" w:hAnsi="宋体" w:cs="宋体"/>
        </w:rPr>
        <w:t>为公司成立的日期。</w:t>
      </w:r>
    </w:p>
    <w:p w14:paraId="497BD79D">
      <w:pPr>
        <w:jc w:val="left"/>
        <w:rPr>
          <w:rFonts w:ascii="宋体" w:hAnsi="宋体" w:cs="宋体"/>
        </w:rPr>
      </w:pPr>
      <w:r>
        <w:rPr>
          <w:rFonts w:hint="eastAsia" w:ascii="宋体" w:hAnsi="宋体" w:cs="宋体"/>
        </w:rPr>
        <w:t>（2）营业执照分为</w:t>
      </w:r>
      <w:r>
        <w:rPr>
          <w:rFonts w:hint="eastAsia" w:ascii="宋体" w:hAnsi="宋体" w:cs="宋体"/>
          <w:color w:val="FF0000"/>
        </w:rPr>
        <w:t>正本</w:t>
      </w:r>
      <w:r>
        <w:rPr>
          <w:rFonts w:hint="eastAsia" w:ascii="宋体" w:hAnsi="宋体" w:cs="宋体"/>
        </w:rPr>
        <w:t>和</w:t>
      </w:r>
      <w:r>
        <w:rPr>
          <w:rFonts w:hint="eastAsia" w:ascii="宋体" w:hAnsi="宋体" w:cs="宋体"/>
          <w:color w:val="FF0000"/>
        </w:rPr>
        <w:t>副本</w:t>
      </w:r>
      <w:r>
        <w:rPr>
          <w:rFonts w:hint="eastAsia" w:ascii="宋体" w:hAnsi="宋体" w:cs="宋体"/>
        </w:rPr>
        <w:t>，具有同等法律效力。</w:t>
      </w:r>
    </w:p>
    <w:p w14:paraId="7050D80D">
      <w:pPr>
        <w:jc w:val="left"/>
        <w:rPr>
          <w:rFonts w:ascii="宋体" w:hAnsi="宋体" w:cs="宋体"/>
        </w:rPr>
      </w:pPr>
      <w:r>
        <w:rPr>
          <w:rFonts w:hint="eastAsia" w:ascii="宋体" w:hAnsi="宋体" w:cs="宋体"/>
        </w:rPr>
        <w:t>（3）</w:t>
      </w:r>
      <w:r>
        <w:rPr>
          <w:rFonts w:hint="eastAsia" w:ascii="宋体" w:hAnsi="宋体" w:cs="宋体"/>
          <w:color w:val="FF0000"/>
        </w:rPr>
        <w:t>电子营业执照</w:t>
      </w:r>
      <w:r>
        <w:rPr>
          <w:rFonts w:hint="eastAsia" w:ascii="宋体" w:hAnsi="宋体" w:cs="宋体"/>
        </w:rPr>
        <w:t>与</w:t>
      </w:r>
      <w:r>
        <w:rPr>
          <w:rFonts w:hint="eastAsia" w:ascii="宋体" w:hAnsi="宋体" w:cs="宋体"/>
          <w:color w:val="FF0000"/>
        </w:rPr>
        <w:t>纸质营业执照</w:t>
      </w:r>
      <w:r>
        <w:rPr>
          <w:rFonts w:hint="eastAsia" w:ascii="宋体" w:hAnsi="宋体" w:cs="宋体"/>
        </w:rPr>
        <w:t>具有同等法律效力，公司可以凭电子营业执照开展经营活动。</w:t>
      </w:r>
    </w:p>
    <w:p w14:paraId="581F33DB">
      <w:pPr>
        <w:jc w:val="left"/>
        <w:rPr>
          <w:rFonts w:ascii="宋体" w:hAnsi="宋体" w:cs="宋体"/>
        </w:rPr>
      </w:pPr>
      <w:r>
        <w:rPr>
          <w:rFonts w:hint="eastAsia" w:ascii="宋体" w:hAnsi="宋体" w:cs="宋体"/>
        </w:rPr>
        <w:t>（4）营业执照样式、电子营业执照标准由</w:t>
      </w:r>
      <w:r>
        <w:rPr>
          <w:rFonts w:hint="eastAsia" w:ascii="宋体" w:hAnsi="宋体" w:cs="宋体"/>
          <w:color w:val="FF0000"/>
        </w:rPr>
        <w:t>国务院市场监督管理部门</w:t>
      </w:r>
      <w:r>
        <w:rPr>
          <w:rFonts w:hint="eastAsia" w:ascii="宋体" w:hAnsi="宋体" w:cs="宋体"/>
        </w:rPr>
        <w:t>统一制定。</w:t>
      </w:r>
    </w:p>
    <w:p w14:paraId="6864D03B">
      <w:pPr>
        <w:jc w:val="left"/>
        <w:rPr>
          <w:rFonts w:ascii="宋体" w:hAnsi="宋体" w:cs="宋体"/>
        </w:rPr>
      </w:pPr>
      <w:r>
        <w:rPr>
          <w:rFonts w:hint="eastAsia" w:ascii="宋体" w:hAnsi="宋体" w:cs="宋体"/>
        </w:rPr>
        <w:t>8、歇业登记</w:t>
      </w:r>
    </w:p>
    <w:p w14:paraId="2BE26F84">
      <w:pPr>
        <w:jc w:val="left"/>
        <w:rPr>
          <w:rFonts w:ascii="宋体" w:hAnsi="宋体" w:cs="宋体"/>
        </w:rPr>
      </w:pPr>
      <w:r>
        <w:rPr>
          <w:rFonts w:hint="eastAsia" w:ascii="宋体" w:hAnsi="宋体" w:cs="宋体"/>
        </w:rPr>
        <w:t>因自然灾害、事故灾难、公共卫生事件、社会安全事件等原因造成经营困难的，公司可以自主决定在一定时期内歇业，法律、行政法规另有规定的除外。</w:t>
      </w:r>
    </w:p>
    <w:p w14:paraId="6C0DFAD8">
      <w:pPr>
        <w:jc w:val="left"/>
        <w:rPr>
          <w:rFonts w:ascii="宋体" w:hAnsi="宋体" w:cs="宋体"/>
        </w:rPr>
      </w:pPr>
      <w:r>
        <w:rPr>
          <w:rFonts w:hint="eastAsia" w:ascii="宋体" w:hAnsi="宋体" w:cs="宋体"/>
        </w:rPr>
        <w:t>（1）公司应当在</w:t>
      </w:r>
      <w:r>
        <w:rPr>
          <w:rFonts w:hint="eastAsia" w:ascii="宋体" w:hAnsi="宋体" w:cs="宋体"/>
          <w:color w:val="FF0000"/>
        </w:rPr>
        <w:t>歇业前</w:t>
      </w:r>
      <w:r>
        <w:rPr>
          <w:rFonts w:hint="eastAsia" w:ascii="宋体" w:hAnsi="宋体" w:cs="宋体"/>
        </w:rPr>
        <w:t>向登记机关办理备案。</w:t>
      </w:r>
    </w:p>
    <w:p w14:paraId="0EE27717">
      <w:pPr>
        <w:jc w:val="left"/>
        <w:rPr>
          <w:rFonts w:ascii="宋体" w:hAnsi="宋体" w:cs="宋体"/>
        </w:rPr>
      </w:pPr>
      <w:r>
        <w:rPr>
          <w:rFonts w:hint="eastAsia" w:ascii="宋体" w:hAnsi="宋体" w:cs="宋体"/>
        </w:rPr>
        <w:t>（2）公司歇业的期限最长</w:t>
      </w:r>
      <w:r>
        <w:rPr>
          <w:rFonts w:hint="eastAsia" w:ascii="宋体" w:hAnsi="宋体" w:cs="宋体"/>
          <w:color w:val="FF0000"/>
        </w:rPr>
        <w:t>不得超过3年。</w:t>
      </w:r>
    </w:p>
    <w:p w14:paraId="5A67E163">
      <w:pPr>
        <w:jc w:val="left"/>
        <w:rPr>
          <w:rFonts w:ascii="宋体" w:hAnsi="宋体" w:cs="宋体"/>
        </w:rPr>
      </w:pPr>
      <w:r>
        <w:rPr>
          <w:rFonts w:hint="eastAsia" w:ascii="宋体" w:hAnsi="宋体" w:cs="宋体"/>
        </w:rPr>
        <w:t>（3）公司在歇业期间开展经营活动的，视为</w:t>
      </w:r>
      <w:r>
        <w:rPr>
          <w:rFonts w:hint="eastAsia" w:ascii="宋体" w:hAnsi="宋体" w:cs="宋体"/>
          <w:color w:val="FF0000"/>
        </w:rPr>
        <w:t>恢复营业</w:t>
      </w:r>
      <w:r>
        <w:rPr>
          <w:rFonts w:hint="eastAsia" w:ascii="宋体" w:hAnsi="宋体" w:cs="宋体"/>
        </w:rPr>
        <w:t>，公司应当通过国家企业信用信息公示系统向社会公示。</w:t>
      </w:r>
    </w:p>
    <w:p w14:paraId="49B76B1F">
      <w:pPr>
        <w:jc w:val="left"/>
        <w:rPr>
          <w:rFonts w:ascii="宋体" w:hAnsi="宋体" w:cs="宋体"/>
        </w:rPr>
      </w:pPr>
      <w:r>
        <w:rPr>
          <w:rFonts w:hint="eastAsia" w:ascii="宋体" w:hAnsi="宋体" w:cs="宋体"/>
        </w:rPr>
        <w:t>（4）公司歇业期间，可以以法律文书送达地址代替住所或者主要经营场所。</w:t>
      </w:r>
    </w:p>
    <w:p w14:paraId="1694962A">
      <w:pPr>
        <w:jc w:val="left"/>
        <w:rPr>
          <w:rFonts w:ascii="宋体" w:hAnsi="宋体" w:cs="宋体"/>
        </w:rPr>
      </w:pPr>
      <w:r>
        <w:rPr>
          <w:rFonts w:hint="eastAsia" w:ascii="宋体" w:hAnsi="宋体" w:cs="宋体"/>
        </w:rPr>
        <w:t>（5）公司办理歇业备案的，公司登记机关应当将相关</w:t>
      </w:r>
      <w:r>
        <w:rPr>
          <w:rFonts w:hint="eastAsia" w:ascii="宋体" w:hAnsi="宋体" w:cs="宋体"/>
          <w:color w:val="FF0000"/>
        </w:rPr>
        <w:t>信息及时共享</w:t>
      </w:r>
      <w:r>
        <w:rPr>
          <w:rFonts w:hint="eastAsia" w:ascii="宋体" w:hAnsi="宋体" w:cs="宋体"/>
        </w:rPr>
        <w:t>至税务、人力资源社会保障等部门，推动高效办理歇业备案涉及的其他事项。</w:t>
      </w:r>
    </w:p>
    <w:p w14:paraId="1772A5C5">
      <w:pPr>
        <w:jc w:val="left"/>
        <w:rPr>
          <w:rFonts w:ascii="宋体" w:hAnsi="宋体" w:cs="宋体"/>
        </w:rPr>
      </w:pPr>
      <w:r>
        <w:rPr>
          <w:rFonts w:hint="eastAsia" w:ascii="宋体" w:hAnsi="宋体" w:cs="宋体"/>
        </w:rPr>
        <w:t>9、注销登记</w:t>
      </w:r>
    </w:p>
    <w:p w14:paraId="19BBD2FE">
      <w:pPr>
        <w:jc w:val="left"/>
        <w:rPr>
          <w:rFonts w:ascii="宋体" w:hAnsi="宋体" w:cs="宋体"/>
        </w:rPr>
      </w:pPr>
      <w:r>
        <w:rPr>
          <w:rFonts w:hint="eastAsia" w:ascii="宋体" w:hAnsi="宋体" w:cs="宋体"/>
        </w:rPr>
        <w:t>公司因解散、被宣告破产或者其他法定事由需要终止的，应当依法向登记机关申请注销登记。经登记机关注销登记，公司终止。</w:t>
      </w:r>
    </w:p>
    <w:p w14:paraId="12707100">
      <w:pPr>
        <w:jc w:val="left"/>
        <w:rPr>
          <w:rFonts w:ascii="宋体" w:hAnsi="宋体" w:cs="宋体"/>
        </w:rPr>
      </w:pPr>
      <w:r>
        <w:rPr>
          <w:rFonts w:hint="eastAsia" w:ascii="宋体" w:hAnsi="宋体" w:cs="宋体"/>
        </w:rPr>
        <w:t>（1）公司注销登记前应当清算，清算组应当自成立之日起</w:t>
      </w:r>
      <w:r>
        <w:rPr>
          <w:rFonts w:hint="eastAsia" w:ascii="宋体" w:hAnsi="宋体" w:cs="宋体"/>
          <w:color w:val="FF0000"/>
        </w:rPr>
        <w:t>10日内</w:t>
      </w:r>
      <w:r>
        <w:rPr>
          <w:rFonts w:hint="eastAsia" w:ascii="宋体" w:hAnsi="宋体" w:cs="宋体"/>
        </w:rPr>
        <w:t>将清算组成员、清算组负责人名单通过国家企业信用信息公示系统公告。</w:t>
      </w:r>
    </w:p>
    <w:p w14:paraId="7CE71B7D">
      <w:pPr>
        <w:jc w:val="left"/>
        <w:rPr>
          <w:rFonts w:ascii="宋体" w:hAnsi="宋体" w:cs="宋体"/>
        </w:rPr>
      </w:pPr>
      <w:r>
        <w:rPr>
          <w:rFonts w:hint="eastAsia" w:ascii="宋体" w:hAnsi="宋体" w:cs="宋体"/>
        </w:rPr>
        <w:t>（2）清算组应当自清算结束之日起</w:t>
      </w:r>
      <w:r>
        <w:rPr>
          <w:rFonts w:hint="eastAsia" w:ascii="宋体" w:hAnsi="宋体" w:cs="宋体"/>
          <w:color w:val="FF0000"/>
        </w:rPr>
        <w:t>30日内</w:t>
      </w:r>
      <w:r>
        <w:rPr>
          <w:rFonts w:hint="eastAsia" w:ascii="宋体" w:hAnsi="宋体" w:cs="宋体"/>
        </w:rPr>
        <w:t>向登记机关申请注销登记。</w:t>
      </w:r>
    </w:p>
    <w:p w14:paraId="06163257">
      <w:pPr>
        <w:jc w:val="left"/>
        <w:rPr>
          <w:rFonts w:ascii="宋体" w:hAnsi="宋体" w:cs="宋体"/>
        </w:rPr>
      </w:pPr>
      <w:r>
        <w:rPr>
          <w:rFonts w:hint="eastAsia" w:ascii="宋体" w:hAnsi="宋体" w:cs="宋体"/>
        </w:rPr>
        <w:t>【注意】市场主体申请注销登记前，应当依法办理</w:t>
      </w:r>
      <w:r>
        <w:rPr>
          <w:rFonts w:hint="eastAsia" w:ascii="宋体" w:hAnsi="宋体" w:cs="宋体"/>
          <w:color w:val="FF0000"/>
        </w:rPr>
        <w:t>分支机构</w:t>
      </w:r>
      <w:r>
        <w:rPr>
          <w:rFonts w:hint="eastAsia" w:ascii="宋体" w:hAnsi="宋体" w:cs="宋体"/>
        </w:rPr>
        <w:t>注销登记。</w:t>
      </w:r>
    </w:p>
    <w:p w14:paraId="1A7AF6E2">
      <w:pPr>
        <w:jc w:val="left"/>
        <w:rPr>
          <w:rFonts w:ascii="宋体" w:hAnsi="宋体" w:cs="宋体"/>
        </w:rPr>
      </w:pPr>
      <w:r>
        <w:rPr>
          <w:rFonts w:hint="eastAsia" w:ascii="宋体" w:hAnsi="宋体" w:cs="宋体"/>
        </w:rPr>
        <w:t>【注意】公司股东死亡、注销或者被撤销，导致公司无法办理注销登记的，可以由该股东股权的</w:t>
      </w:r>
      <w:r>
        <w:rPr>
          <w:rFonts w:hint="eastAsia" w:ascii="宋体" w:hAnsi="宋体" w:cs="宋体"/>
          <w:color w:val="FF0000"/>
        </w:rPr>
        <w:t>全体合法继受主体</w:t>
      </w:r>
      <w:r>
        <w:rPr>
          <w:rFonts w:hint="eastAsia" w:ascii="宋体" w:hAnsi="宋体" w:cs="宋体"/>
        </w:rPr>
        <w:t>或者</w:t>
      </w:r>
      <w:r>
        <w:rPr>
          <w:rFonts w:hint="eastAsia" w:ascii="宋体" w:hAnsi="宋体" w:cs="宋体"/>
          <w:color w:val="FF0000"/>
        </w:rPr>
        <w:t>该股东的全体投资人</w:t>
      </w:r>
      <w:r>
        <w:rPr>
          <w:rFonts w:hint="eastAsia" w:ascii="宋体" w:hAnsi="宋体" w:cs="宋体"/>
        </w:rPr>
        <w:t>代为依法办理注销登记相关事项，并在注销决议上说明代为办理注销登记的相关情况。（2025年新增）</w:t>
      </w:r>
    </w:p>
    <w:p w14:paraId="109497E7">
      <w:pPr>
        <w:jc w:val="left"/>
        <w:rPr>
          <w:rFonts w:ascii="宋体" w:hAnsi="宋体" w:cs="宋体"/>
          <w:color w:val="FF0000"/>
        </w:rPr>
      </w:pPr>
      <w:r>
        <w:rPr>
          <w:rFonts w:hint="eastAsia" w:ascii="宋体" w:hAnsi="宋体" w:cs="宋体"/>
          <w:color w:val="FF0000"/>
        </w:rPr>
        <w:t>考点3：有限责任公司的设立条件</w:t>
      </w:r>
    </w:p>
    <w:p w14:paraId="01D46395">
      <w:pPr>
        <w:jc w:val="left"/>
        <w:rPr>
          <w:rFonts w:ascii="宋体" w:hAnsi="宋体" w:cs="宋体"/>
        </w:rPr>
      </w:pPr>
      <w:r>
        <w:rPr>
          <w:rFonts w:hint="eastAsia" w:ascii="宋体" w:hAnsi="宋体" w:cs="宋体"/>
        </w:rPr>
        <w:t>1、股东符合法定人数</w:t>
      </w:r>
    </w:p>
    <w:p w14:paraId="00D0EF33">
      <w:pPr>
        <w:jc w:val="left"/>
        <w:rPr>
          <w:rFonts w:ascii="宋体" w:hAnsi="宋体" w:cs="宋体"/>
        </w:rPr>
      </w:pPr>
      <w:r>
        <w:rPr>
          <w:rFonts w:hint="eastAsia" w:ascii="宋体" w:hAnsi="宋体" w:cs="宋体"/>
        </w:rPr>
        <w:t>（1）有限责任公司由50个以下股东</w:t>
      </w:r>
      <w:r>
        <w:rPr>
          <w:rFonts w:hint="eastAsia" w:ascii="宋体" w:hAnsi="宋体" w:cs="宋体"/>
          <w:color w:val="FF0000"/>
        </w:rPr>
        <w:t>（有上限无下限）</w:t>
      </w:r>
      <w:r>
        <w:rPr>
          <w:rFonts w:hint="eastAsia" w:ascii="宋体" w:hAnsi="宋体" w:cs="宋体"/>
        </w:rPr>
        <w:t>出资设立。（1-50人）</w:t>
      </w:r>
    </w:p>
    <w:p w14:paraId="663559F7">
      <w:pPr>
        <w:jc w:val="left"/>
        <w:rPr>
          <w:rFonts w:ascii="宋体" w:hAnsi="宋体" w:cs="宋体"/>
        </w:rPr>
      </w:pPr>
      <w:r>
        <w:rPr>
          <w:rFonts w:hint="eastAsia" w:ascii="宋体" w:hAnsi="宋体" w:cs="宋体"/>
        </w:rPr>
        <w:t>（2）有限责任公司的股东可以是</w:t>
      </w:r>
      <w:r>
        <w:rPr>
          <w:rFonts w:hint="eastAsia" w:ascii="宋体" w:hAnsi="宋体" w:cs="宋体"/>
          <w:color w:val="FF0000"/>
        </w:rPr>
        <w:t>自然人</w:t>
      </w:r>
      <w:r>
        <w:rPr>
          <w:rFonts w:hint="eastAsia" w:ascii="宋体" w:hAnsi="宋体" w:cs="宋体"/>
        </w:rPr>
        <w:t>，也可以是</w:t>
      </w:r>
      <w:r>
        <w:rPr>
          <w:rFonts w:hint="eastAsia" w:ascii="宋体" w:hAnsi="宋体" w:cs="宋体"/>
          <w:color w:val="FF0000"/>
        </w:rPr>
        <w:t>法人</w:t>
      </w:r>
      <w:r>
        <w:rPr>
          <w:rFonts w:hint="eastAsia" w:ascii="宋体" w:hAnsi="宋体" w:cs="宋体"/>
        </w:rPr>
        <w:t>或</w:t>
      </w:r>
      <w:r>
        <w:rPr>
          <w:rFonts w:hint="eastAsia" w:ascii="宋体" w:hAnsi="宋体" w:cs="宋体"/>
          <w:color w:val="FF0000"/>
        </w:rPr>
        <w:t>非法人主体</w:t>
      </w:r>
      <w:r>
        <w:rPr>
          <w:rFonts w:hint="eastAsia" w:ascii="宋体" w:hAnsi="宋体" w:cs="宋体"/>
        </w:rPr>
        <w:t>。</w:t>
      </w:r>
    </w:p>
    <w:p w14:paraId="18ADF5DD">
      <w:pPr>
        <w:jc w:val="left"/>
        <w:rPr>
          <w:rFonts w:ascii="宋体" w:hAnsi="宋体" w:cs="宋体"/>
          <w:color w:val="FF0000"/>
        </w:rPr>
      </w:pPr>
      <w:r>
        <w:rPr>
          <w:rFonts w:hint="eastAsia" w:ascii="宋体" w:hAnsi="宋体" w:cs="宋体"/>
        </w:rPr>
        <w:t>2、有符合公司章程规定的全体股东</w:t>
      </w:r>
      <w:r>
        <w:rPr>
          <w:rFonts w:hint="eastAsia" w:ascii="宋体" w:hAnsi="宋体" w:cs="宋体"/>
          <w:color w:val="FF0000"/>
        </w:rPr>
        <w:t>认缴的出资额</w:t>
      </w:r>
    </w:p>
    <w:p w14:paraId="786D53DC">
      <w:pPr>
        <w:jc w:val="left"/>
        <w:rPr>
          <w:rFonts w:ascii="宋体" w:hAnsi="宋体" w:cs="宋体"/>
        </w:rPr>
      </w:pPr>
      <w:r>
        <w:rPr>
          <w:rFonts w:hint="eastAsia" w:ascii="宋体" w:hAnsi="宋体" w:cs="宋体"/>
        </w:rPr>
        <w:t>（1）注册资本</w:t>
      </w:r>
    </w:p>
    <w:p w14:paraId="5D31C40A">
      <w:pPr>
        <w:jc w:val="left"/>
        <w:rPr>
          <w:rFonts w:ascii="宋体" w:hAnsi="宋体" w:cs="宋体"/>
          <w:color w:val="FF0000"/>
        </w:rPr>
      </w:pPr>
      <w:r>
        <w:rPr>
          <w:rFonts w:hint="eastAsia" w:ascii="宋体" w:hAnsi="宋体" w:cs="宋体"/>
        </w:rPr>
        <w:t>有限责任公司的</w:t>
      </w:r>
      <w:r>
        <w:rPr>
          <w:rFonts w:hint="eastAsia" w:ascii="宋体" w:hAnsi="宋体" w:cs="宋体"/>
          <w:color w:val="FF0000"/>
        </w:rPr>
        <w:t>注册资本</w:t>
      </w:r>
      <w:r>
        <w:rPr>
          <w:rFonts w:hint="eastAsia" w:ascii="宋体" w:hAnsi="宋体" w:cs="宋体"/>
        </w:rPr>
        <w:t>为在公司登记机关登记的</w:t>
      </w:r>
      <w:r>
        <w:rPr>
          <w:rFonts w:hint="eastAsia" w:ascii="宋体" w:hAnsi="宋体" w:cs="宋体"/>
          <w:color w:val="FF0000"/>
        </w:rPr>
        <w:t>全体股东认缴的出资额。</w:t>
      </w:r>
    </w:p>
    <w:p w14:paraId="6F5B1A30">
      <w:pPr>
        <w:jc w:val="left"/>
        <w:rPr>
          <w:rFonts w:ascii="宋体" w:hAnsi="宋体" w:cs="宋体"/>
        </w:rPr>
      </w:pPr>
      <w:r>
        <w:rPr>
          <w:rFonts w:hint="eastAsia" w:ascii="宋体" w:hAnsi="宋体" w:cs="宋体"/>
        </w:rPr>
        <w:t>【注意】有限责任公司认缴出资应当遵循</w:t>
      </w:r>
      <w:r>
        <w:rPr>
          <w:rFonts w:hint="eastAsia" w:ascii="宋体" w:hAnsi="宋体" w:cs="宋体"/>
          <w:color w:val="FF0000"/>
        </w:rPr>
        <w:t>诚实信用原则，</w:t>
      </w:r>
      <w:r>
        <w:rPr>
          <w:rFonts w:hint="eastAsia" w:ascii="宋体" w:hAnsi="宋体" w:cs="宋体"/>
        </w:rPr>
        <w:t>全体股东认缴的出资额由股东按照公司章程的规定自公司成立之日起</w:t>
      </w:r>
      <w:r>
        <w:rPr>
          <w:rFonts w:hint="eastAsia" w:ascii="宋体" w:hAnsi="宋体" w:cs="宋体"/>
          <w:color w:val="FF0000"/>
        </w:rPr>
        <w:t>5年内</w:t>
      </w:r>
      <w:r>
        <w:rPr>
          <w:rFonts w:hint="eastAsia" w:ascii="宋体" w:hAnsi="宋体" w:cs="宋体"/>
        </w:rPr>
        <w:t>缴足。</w:t>
      </w:r>
    </w:p>
    <w:p w14:paraId="4A918608">
      <w:pPr>
        <w:jc w:val="left"/>
        <w:rPr>
          <w:rFonts w:ascii="宋体" w:hAnsi="宋体" w:cs="宋体"/>
        </w:rPr>
      </w:pPr>
      <w:r>
        <w:rPr>
          <w:rFonts w:hint="eastAsia" w:ascii="宋体" w:hAnsi="宋体" w:cs="宋体"/>
        </w:rPr>
        <w:t>【解释】法律、行政法规以及国务院决定对有限责任公司注册资本实缴、注册资本</w:t>
      </w:r>
      <w:r>
        <w:rPr>
          <w:rFonts w:hint="eastAsia" w:ascii="宋体" w:hAnsi="宋体" w:cs="宋体"/>
          <w:color w:val="FF0000"/>
        </w:rPr>
        <w:t>最低限额</w:t>
      </w:r>
      <w:r>
        <w:rPr>
          <w:rFonts w:hint="eastAsia" w:ascii="宋体" w:hAnsi="宋体" w:cs="宋体"/>
        </w:rPr>
        <w:t>另有规定的，从其规定。</w:t>
      </w:r>
    </w:p>
    <w:p w14:paraId="642E8004">
      <w:pPr>
        <w:jc w:val="left"/>
        <w:rPr>
          <w:rFonts w:hint="eastAsia" w:ascii="宋体" w:hAnsi="宋体" w:cs="宋体"/>
        </w:rPr>
      </w:pPr>
      <w:r>
        <w:rPr>
          <w:rFonts w:hint="eastAsia" w:ascii="宋体" w:hAnsi="宋体" w:cs="宋体"/>
        </w:rPr>
        <w:t>【解释】根据《国务院关于实施(中华人民共和国公司法〉注册资本登记管理制度的规定》，</w:t>
      </w:r>
      <w:r>
        <w:rPr>
          <w:rFonts w:hint="eastAsia" w:ascii="宋体" w:hAnsi="宋体" w:cs="宋体"/>
          <w:color w:val="FF0000"/>
        </w:rPr>
        <w:t>2024年6月30日前</w:t>
      </w:r>
      <w:r>
        <w:rPr>
          <w:rFonts w:hint="eastAsia" w:ascii="宋体" w:hAnsi="宋体" w:cs="宋体"/>
        </w:rPr>
        <w:t>登记设立的公司，有限责任公司剩余认缴出资期限自</w:t>
      </w:r>
      <w:r>
        <w:rPr>
          <w:rFonts w:hint="eastAsia" w:ascii="宋体" w:hAnsi="宋体" w:cs="宋体"/>
          <w:color w:val="FF0000"/>
        </w:rPr>
        <w:t>2027年7月1日起超过5年</w:t>
      </w:r>
      <w:r>
        <w:rPr>
          <w:rFonts w:hint="eastAsia" w:ascii="宋体" w:hAnsi="宋体" w:cs="宋体"/>
        </w:rPr>
        <w:t>的，应当在</w:t>
      </w:r>
      <w:r>
        <w:rPr>
          <w:rFonts w:hint="eastAsia" w:ascii="宋体" w:hAnsi="宋体" w:cs="宋体"/>
          <w:color w:val="FF0000"/>
        </w:rPr>
        <w:t>2027年6月30日前</w:t>
      </w:r>
      <w:r>
        <w:rPr>
          <w:rFonts w:hint="eastAsia" w:ascii="宋体" w:hAnsi="宋体" w:cs="宋体"/>
        </w:rPr>
        <w:t>将其剩余认缴出资期限调整至</w:t>
      </w:r>
      <w:r>
        <w:rPr>
          <w:rFonts w:hint="eastAsia" w:ascii="宋体" w:hAnsi="宋体" w:cs="宋体"/>
          <w:color w:val="FF0000"/>
        </w:rPr>
        <w:t>5年内</w:t>
      </w:r>
      <w:r>
        <w:rPr>
          <w:rFonts w:hint="eastAsia" w:ascii="宋体" w:hAnsi="宋体" w:cs="宋体"/>
        </w:rPr>
        <w:t>并</w:t>
      </w:r>
      <w:r>
        <w:rPr>
          <w:rFonts w:hint="eastAsia" w:ascii="宋体" w:hAnsi="宋体" w:cs="宋体"/>
          <w:color w:val="FF0000"/>
        </w:rPr>
        <w:t>记载于公司章程</w:t>
      </w:r>
      <w:r>
        <w:rPr>
          <w:rFonts w:hint="eastAsia" w:ascii="宋体" w:hAnsi="宋体" w:cs="宋体"/>
        </w:rPr>
        <w:t>，股东应当在调整后的认缴出资期限内足额缴纳认缴的出资额；股份有限公司的发起人应当在</w:t>
      </w:r>
      <w:r>
        <w:rPr>
          <w:rFonts w:hint="eastAsia" w:ascii="宋体" w:hAnsi="宋体" w:cs="宋体"/>
          <w:color w:val="FF0000"/>
        </w:rPr>
        <w:t>2027年6月30日前</w:t>
      </w:r>
      <w:r>
        <w:rPr>
          <w:rFonts w:hint="eastAsia" w:ascii="宋体" w:hAnsi="宋体" w:cs="宋体"/>
        </w:rPr>
        <w:t>按照其认购的股份</w:t>
      </w:r>
      <w:r>
        <w:rPr>
          <w:rFonts w:hint="eastAsia" w:ascii="宋体" w:hAnsi="宋体" w:cs="宋体"/>
          <w:color w:val="FF0000"/>
        </w:rPr>
        <w:t>全额缴纳股款。</w:t>
      </w:r>
      <w:r>
        <w:rPr>
          <w:rFonts w:hint="eastAsia" w:ascii="宋体" w:hAnsi="宋体" w:cs="宋体"/>
        </w:rPr>
        <w:t>（3年过渡期）（2025年新增）</w:t>
      </w:r>
    </w:p>
    <w:p w14:paraId="21E36563">
      <w:pPr>
        <w:jc w:val="left"/>
        <w:rPr>
          <w:rFonts w:ascii="宋体" w:hAnsi="宋体" w:cs="宋体"/>
        </w:rPr>
      </w:pPr>
      <w:r>
        <w:rPr>
          <w:rFonts w:hint="eastAsia" w:ascii="宋体" w:hAnsi="宋体" w:cs="宋体"/>
        </w:rPr>
        <w:t>（2）股东出资方式</w:t>
      </w:r>
    </w:p>
    <w:p w14:paraId="19234BDD">
      <w:pPr>
        <w:jc w:val="left"/>
        <w:rPr>
          <w:rFonts w:ascii="宋体" w:hAnsi="宋体" w:cs="宋体"/>
        </w:rPr>
      </w:pPr>
      <w:r>
        <w:rPr>
          <w:rFonts w:hint="eastAsia" w:ascii="宋体" w:hAnsi="宋体" w:cs="宋体"/>
        </w:rPr>
        <w:t>①</w:t>
      </w:r>
      <w:r>
        <w:rPr>
          <w:rFonts w:hint="eastAsia" w:ascii="宋体" w:hAnsi="宋体" w:cs="宋体"/>
          <w:color w:val="FF0000"/>
        </w:rPr>
        <w:t>可以出资：</w:t>
      </w:r>
      <w:r>
        <w:rPr>
          <w:rFonts w:hint="eastAsia" w:ascii="宋体" w:hAnsi="宋体" w:cs="宋体"/>
        </w:rPr>
        <w:t>货币、实物、知识产权、土地使用权等可以用货币估价并可以依法转让的非货币财产。</w:t>
      </w:r>
    </w:p>
    <w:p w14:paraId="4FDC3A4B">
      <w:pPr>
        <w:jc w:val="left"/>
        <w:rPr>
          <w:rFonts w:ascii="宋体" w:hAnsi="宋体" w:cs="宋体"/>
        </w:rPr>
      </w:pPr>
      <w:r>
        <w:rPr>
          <w:rFonts w:hint="eastAsia" w:ascii="宋体" w:hAnsi="宋体" w:cs="宋体"/>
        </w:rPr>
        <w:t>【解释】法律对数据、虚拟财产的权属等另有规定的，股东可以按照规定使用</w:t>
      </w:r>
      <w:r>
        <w:rPr>
          <w:rFonts w:hint="eastAsia" w:ascii="宋体" w:hAnsi="宋体" w:cs="宋体"/>
          <w:color w:val="FF0000"/>
        </w:rPr>
        <w:t>数据、网络虚拟财产</w:t>
      </w:r>
      <w:r>
        <w:rPr>
          <w:rFonts w:hint="eastAsia" w:ascii="宋体" w:hAnsi="宋体" w:cs="宋体"/>
        </w:rPr>
        <w:t>作价出资。（2025年新增）</w:t>
      </w:r>
    </w:p>
    <w:p w14:paraId="385E0533">
      <w:pPr>
        <w:jc w:val="left"/>
        <w:rPr>
          <w:rFonts w:ascii="宋体" w:hAnsi="宋体" w:cs="宋体"/>
        </w:rPr>
      </w:pPr>
      <w:r>
        <w:rPr>
          <w:rFonts w:hint="eastAsia" w:ascii="宋体" w:hAnsi="宋体" w:cs="宋体"/>
        </w:rPr>
        <w:t>②</w:t>
      </w:r>
      <w:r>
        <w:rPr>
          <w:rFonts w:hint="eastAsia" w:ascii="宋体" w:hAnsi="宋体" w:cs="宋体"/>
          <w:color w:val="FF0000"/>
        </w:rPr>
        <w:t>不得出资：</w:t>
      </w:r>
      <w:r>
        <w:rPr>
          <w:rFonts w:hint="eastAsia" w:ascii="宋体" w:hAnsi="宋体" w:cs="宋体"/>
        </w:rPr>
        <w:t>土地所有权、非法财产（如毒品）、劳务、信用、自然人姓名、商誉、特许经营权或者设定担保的财产。</w:t>
      </w:r>
    </w:p>
    <w:p w14:paraId="6F01E3A1">
      <w:pPr>
        <w:jc w:val="left"/>
        <w:rPr>
          <w:rFonts w:hint="eastAsia" w:ascii="宋体" w:hAnsi="宋体" w:cs="宋体"/>
        </w:rPr>
      </w:pPr>
      <w:r>
        <w:rPr>
          <w:rFonts w:hint="eastAsia" w:ascii="宋体" w:hAnsi="宋体" w:cs="宋体"/>
        </w:rPr>
        <w:t>【解释】股东以</w:t>
      </w:r>
      <w:r>
        <w:rPr>
          <w:rFonts w:hint="eastAsia" w:ascii="宋体" w:hAnsi="宋体" w:cs="宋体"/>
          <w:color w:val="FF0000"/>
        </w:rPr>
        <w:t>货币</w:t>
      </w:r>
      <w:r>
        <w:rPr>
          <w:rFonts w:hint="eastAsia" w:ascii="宋体" w:hAnsi="宋体" w:cs="宋体"/>
        </w:rPr>
        <w:t>出资的，应当将货币出资足额存入为设立有限责任公司而在银行设立的账户；股东以</w:t>
      </w:r>
      <w:r>
        <w:rPr>
          <w:rFonts w:hint="eastAsia" w:ascii="宋体" w:hAnsi="宋体" w:cs="宋体"/>
          <w:color w:val="FF0000"/>
        </w:rPr>
        <w:t>非货币</w:t>
      </w:r>
      <w:r>
        <w:rPr>
          <w:rFonts w:hint="eastAsia" w:ascii="宋体" w:hAnsi="宋体" w:cs="宋体"/>
        </w:rPr>
        <w:t>财产出资的，应当依法办理其财产权的转移手续。</w:t>
      </w:r>
    </w:p>
    <w:p w14:paraId="47706F19">
      <w:pPr>
        <w:jc w:val="left"/>
        <w:rPr>
          <w:rFonts w:ascii="宋体" w:hAnsi="宋体" w:cs="宋体"/>
        </w:rPr>
      </w:pPr>
      <w:r>
        <w:rPr>
          <w:rFonts w:hint="eastAsia" w:ascii="宋体" w:hAnsi="宋体" w:cs="宋体"/>
        </w:rPr>
        <w:t>（3）未全面履行出资义务</w:t>
      </w:r>
    </w:p>
    <w:p w14:paraId="1383F1F7">
      <w:pPr>
        <w:jc w:val="left"/>
        <w:rPr>
          <w:rFonts w:ascii="宋体" w:hAnsi="宋体" w:cs="宋体"/>
        </w:rPr>
      </w:pPr>
      <w:r>
        <w:rPr>
          <w:rFonts w:hint="eastAsia" w:ascii="宋体" w:hAnsi="宋体" w:cs="宋体"/>
        </w:rPr>
        <w:t>有限责任公司成立后，发现作为设立公司出资的非货币财产的实际价额显著低于公司章程所定价额的，应当由交付该出资的股东补足其差额，公司设立时的其他股东承担连带责任。</w:t>
      </w:r>
    </w:p>
    <w:p w14:paraId="116DB55F">
      <w:pPr>
        <w:jc w:val="left"/>
        <w:rPr>
          <w:rFonts w:ascii="宋体" w:hAnsi="宋体" w:cs="宋体"/>
        </w:rPr>
      </w:pPr>
      <w:r>
        <w:rPr>
          <w:rFonts w:hint="eastAsia" w:ascii="宋体" w:hAnsi="宋体" w:cs="宋体"/>
        </w:rPr>
        <w:t>（4）事后贬值的</w:t>
      </w:r>
    </w:p>
    <w:p w14:paraId="46709B15">
      <w:pPr>
        <w:jc w:val="left"/>
        <w:rPr>
          <w:rFonts w:ascii="宋体" w:hAnsi="宋体" w:cs="宋体"/>
        </w:rPr>
      </w:pPr>
      <w:r>
        <w:rPr>
          <w:rFonts w:hint="eastAsia" w:ascii="宋体" w:hAnsi="宋体" w:cs="宋体"/>
        </w:rPr>
        <w:t>出资人以符合法定条件的非货币财产</w:t>
      </w:r>
      <w:r>
        <w:rPr>
          <w:rFonts w:hint="eastAsia" w:ascii="宋体" w:hAnsi="宋体" w:cs="宋体"/>
          <w:color w:val="FF0000"/>
        </w:rPr>
        <w:t>出资后</w:t>
      </w:r>
      <w:r>
        <w:rPr>
          <w:rFonts w:hint="eastAsia" w:ascii="宋体" w:hAnsi="宋体" w:cs="宋体"/>
        </w:rPr>
        <w:t>，因市场变化或者其他客观因素导致出资财产贬值，公司、其他股东或者公司债权人请求该出资人承担补足出资责任的，人民法院不予支持；当事人另有约定的除外。</w:t>
      </w:r>
    </w:p>
    <w:p w14:paraId="415D24D5">
      <w:pPr>
        <w:jc w:val="left"/>
        <w:rPr>
          <w:rFonts w:ascii="宋体" w:hAnsi="宋体" w:cs="宋体"/>
        </w:rPr>
      </w:pPr>
      <w:r>
        <w:rPr>
          <w:rFonts w:hint="eastAsia" w:ascii="宋体" w:hAnsi="宋体" w:cs="宋体"/>
        </w:rPr>
        <w:t>（5）以房屋、土地使用权或者需要办理权属登记的知识产权等财产出资</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42"/>
      </w:tblGrid>
      <w:tr w14:paraId="43AC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8F9ADF7">
            <w:pPr>
              <w:jc w:val="left"/>
              <w:rPr>
                <w:rFonts w:ascii="宋体" w:hAnsi="宋体" w:cs="宋体"/>
                <w:color w:val="FF0000"/>
              </w:rPr>
            </w:pPr>
            <w:r>
              <w:rPr>
                <w:rFonts w:hint="eastAsia" w:ascii="宋体" w:hAnsi="宋体" w:cs="宋体"/>
                <w:color w:val="FF0000"/>
              </w:rPr>
              <w:t>已交付公司使用，未办理权属变更</w:t>
            </w:r>
          </w:p>
        </w:tc>
        <w:tc>
          <w:tcPr>
            <w:tcW w:w="6542" w:type="dxa"/>
          </w:tcPr>
          <w:p w14:paraId="18CED3CA">
            <w:pPr>
              <w:rPr>
                <w:rFonts w:ascii="宋体" w:hAnsi="宋体" w:cs="宋体"/>
              </w:rPr>
            </w:pPr>
            <w:r>
              <w:rPr>
                <w:rFonts w:hint="eastAsia" w:ascii="宋体" w:hAnsi="宋体" w:cs="宋体"/>
              </w:rPr>
              <w:t>公司、其他股东或公司债权人主张认定出资人未履行出资义务，法院应当责令当事人在指定的合理期间内办理权属变更手续；在前述期间内办理了权属变更手续，法院应当认定其已经履行了出资义务。出资人主张自其</w:t>
            </w:r>
            <w:r>
              <w:rPr>
                <w:rFonts w:hint="eastAsia" w:ascii="宋体" w:hAnsi="宋体" w:cs="宋体"/>
                <w:color w:val="FF0000"/>
              </w:rPr>
              <w:t>“实际交付”</w:t>
            </w:r>
            <w:r>
              <w:rPr>
                <w:rFonts w:hint="eastAsia" w:ascii="宋体" w:hAnsi="宋体" w:cs="宋体"/>
              </w:rPr>
              <w:t>财产给公司使用时享有相应股东权利，人民法院应予支持</w:t>
            </w:r>
          </w:p>
        </w:tc>
      </w:tr>
      <w:tr w14:paraId="6677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5869323">
            <w:pPr>
              <w:jc w:val="left"/>
              <w:rPr>
                <w:rFonts w:ascii="宋体" w:hAnsi="宋体" w:cs="宋体"/>
                <w:color w:val="FF0000"/>
              </w:rPr>
            </w:pPr>
            <w:r>
              <w:rPr>
                <w:rFonts w:hint="eastAsia" w:ascii="宋体" w:hAnsi="宋体" w:cs="宋体"/>
                <w:color w:val="FF0000"/>
              </w:rPr>
              <w:t>已办理权属变更，但未交付公司使用</w:t>
            </w:r>
          </w:p>
        </w:tc>
        <w:tc>
          <w:tcPr>
            <w:tcW w:w="6542" w:type="dxa"/>
          </w:tcPr>
          <w:p w14:paraId="3426C5A5">
            <w:pPr>
              <w:rPr>
                <w:rFonts w:ascii="宋体" w:hAnsi="宋体" w:cs="宋体"/>
              </w:rPr>
            </w:pPr>
            <w:r>
              <w:rPr>
                <w:rFonts w:hint="eastAsia" w:ascii="宋体" w:hAnsi="宋体" w:cs="宋体"/>
              </w:rPr>
              <w:t>公司或者其他股东主张其向公司交付、并在</w:t>
            </w:r>
            <w:r>
              <w:rPr>
                <w:rFonts w:hint="eastAsia" w:ascii="宋体" w:hAnsi="宋体" w:cs="宋体"/>
                <w:color w:val="FF0000"/>
              </w:rPr>
              <w:t>实际交付之前不享有相应股东权利</w:t>
            </w:r>
            <w:r>
              <w:rPr>
                <w:rFonts w:hint="eastAsia" w:ascii="宋体" w:hAnsi="宋体" w:cs="宋体"/>
              </w:rPr>
              <w:t>的，人民法院应予支持</w:t>
            </w:r>
          </w:p>
        </w:tc>
      </w:tr>
    </w:tbl>
    <w:p w14:paraId="36B32BFE">
      <w:pPr>
        <w:jc w:val="left"/>
        <w:rPr>
          <w:rFonts w:ascii="宋体" w:hAnsi="宋体" w:cs="宋体"/>
        </w:rPr>
      </w:pPr>
      <w:r>
        <w:rPr>
          <w:rFonts w:hint="eastAsia" w:ascii="宋体" w:hAnsi="宋体" w:cs="宋体"/>
        </w:rPr>
        <w:t>（6）以“划拨”土地使用权或设定“权利负担”的土地使用权出资</w:t>
      </w:r>
    </w:p>
    <w:p w14:paraId="1C7BC3E6">
      <w:pPr>
        <w:jc w:val="left"/>
        <w:rPr>
          <w:rFonts w:ascii="宋体" w:hAnsi="宋体" w:cs="宋体"/>
        </w:rPr>
      </w:pPr>
      <w:r>
        <w:rPr>
          <w:rFonts w:hint="eastAsia" w:ascii="宋体" w:hAnsi="宋体" w:cs="宋体"/>
        </w:rPr>
        <w:t>出资人以划拨土地使用权出资，或者以设定权利负担的土地使用权出资。公司、其他股东或者公司债权人主张认定出资人未履行出资义务的，人民法院应当责令当事人在指定的合理期间内办理土地变更手续或者解除权利负担；逾期未办理或者未解除的，人民法院应当认定出资人未依法全面履行出资义务。</w:t>
      </w:r>
    </w:p>
    <w:p w14:paraId="058599AB">
      <w:pPr>
        <w:jc w:val="left"/>
        <w:rPr>
          <w:rFonts w:ascii="宋体" w:hAnsi="宋体" w:cs="宋体"/>
        </w:rPr>
      </w:pPr>
      <w:r>
        <w:rPr>
          <w:rFonts w:hint="eastAsia" w:ascii="宋体" w:hAnsi="宋体" w:cs="宋体"/>
        </w:rPr>
        <w:t>（7）“赃款”出资</w:t>
      </w:r>
    </w:p>
    <w:p w14:paraId="3511D56A">
      <w:pPr>
        <w:jc w:val="left"/>
        <w:rPr>
          <w:rFonts w:hint="eastAsia" w:ascii="宋体" w:hAnsi="宋体" w:cs="宋体"/>
        </w:rPr>
      </w:pPr>
      <w:r>
        <w:rPr>
          <w:rFonts w:hint="eastAsia" w:ascii="宋体" w:hAnsi="宋体" w:cs="宋体"/>
        </w:rPr>
        <w:t>以贪污、受贿、侵占、挪用等违法犯罪所得的货币出资后取得股权的，对违法犯罪行为予以追究、处罚时，应当采取“拍卖或者变卖”的方式处置其股权。但不能直接将出资的财产从公司抽出。</w:t>
      </w:r>
    </w:p>
    <w:p w14:paraId="0C7A0020">
      <w:pPr>
        <w:jc w:val="left"/>
        <w:rPr>
          <w:rFonts w:ascii="宋体" w:hAnsi="宋体" w:cs="宋体"/>
          <w:color w:val="FF0000"/>
        </w:rPr>
      </w:pPr>
      <w:r>
        <w:rPr>
          <w:rFonts w:hint="eastAsia" w:ascii="宋体" w:hAnsi="宋体" w:cs="宋体"/>
          <w:color w:val="FF0000"/>
        </w:rPr>
        <w:t>考点4：有限责任公司的股东会</w:t>
      </w:r>
    </w:p>
    <w:p w14:paraId="199F484E">
      <w:pPr>
        <w:jc w:val="left"/>
        <w:rPr>
          <w:rFonts w:ascii="宋体" w:hAnsi="宋体" w:cs="宋体"/>
          <w:color w:val="FF0000"/>
        </w:rPr>
      </w:pPr>
      <w:r>
        <w:rPr>
          <w:rFonts w:hint="eastAsia" w:ascii="宋体" w:hAnsi="宋体" w:cs="宋体"/>
        </w:rPr>
        <w:t>1、有限责任公司股东会由全体股东组成。</w:t>
      </w:r>
      <w:r>
        <w:rPr>
          <w:rFonts w:hint="eastAsia" w:ascii="宋体" w:hAnsi="宋体" w:cs="宋体"/>
          <w:color w:val="FF0000"/>
        </w:rPr>
        <w:t>（权力机构）</w:t>
      </w:r>
    </w:p>
    <w:p w14:paraId="19C5B729">
      <w:pPr>
        <w:jc w:val="left"/>
        <w:rPr>
          <w:rFonts w:hint="eastAsia" w:ascii="宋体" w:hAnsi="宋体" w:cs="宋体"/>
        </w:rPr>
      </w:pPr>
      <w:r>
        <w:rPr>
          <w:rFonts w:hint="eastAsia" w:ascii="宋体" w:hAnsi="宋体" w:cs="宋体"/>
        </w:rPr>
        <w:t>【注意】只有一个股东的有限责任公司不设股东会。</w:t>
      </w:r>
    </w:p>
    <w:p w14:paraId="6618B75E">
      <w:pPr>
        <w:jc w:val="left"/>
        <w:rPr>
          <w:rFonts w:ascii="宋体" w:hAnsi="宋体" w:cs="宋体"/>
        </w:rPr>
      </w:pPr>
      <w:r>
        <w:rPr>
          <w:rFonts w:hint="eastAsia" w:ascii="宋体" w:hAnsi="宋体" w:cs="宋体"/>
        </w:rPr>
        <w:t>2、依法行使下列职权：</w:t>
      </w:r>
    </w:p>
    <w:p w14:paraId="1096BA7F">
      <w:pPr>
        <w:jc w:val="left"/>
        <w:rPr>
          <w:rFonts w:ascii="宋体" w:hAnsi="宋体" w:cs="宋体"/>
        </w:rPr>
      </w:pPr>
      <w:r>
        <w:rPr>
          <w:rFonts w:hint="eastAsia" w:ascii="宋体" w:hAnsi="宋体" w:cs="宋体"/>
        </w:rPr>
        <w:t>（1）选举和更换</w:t>
      </w:r>
      <w:r>
        <w:rPr>
          <w:rFonts w:hint="eastAsia" w:ascii="宋体" w:hAnsi="宋体" w:cs="宋体"/>
          <w:color w:val="FF0000"/>
        </w:rPr>
        <w:t>董事、监事</w:t>
      </w:r>
      <w:r>
        <w:rPr>
          <w:rFonts w:hint="eastAsia" w:ascii="宋体" w:hAnsi="宋体" w:cs="宋体"/>
        </w:rPr>
        <w:t>，决定有关董事、监事的报酬事项；</w:t>
      </w:r>
    </w:p>
    <w:p w14:paraId="42D23E97">
      <w:pPr>
        <w:jc w:val="left"/>
        <w:rPr>
          <w:rFonts w:ascii="宋体" w:hAnsi="宋体" w:cs="宋体"/>
        </w:rPr>
      </w:pPr>
      <w:r>
        <w:rPr>
          <w:rFonts w:hint="eastAsia" w:ascii="宋体" w:hAnsi="宋体" w:cs="宋体"/>
        </w:rPr>
        <w:t>（2）审议批准董事会的报告；</w:t>
      </w:r>
    </w:p>
    <w:p w14:paraId="1ADF7E30">
      <w:pPr>
        <w:jc w:val="left"/>
        <w:rPr>
          <w:rFonts w:ascii="宋体" w:hAnsi="宋体" w:cs="宋体"/>
        </w:rPr>
      </w:pPr>
      <w:r>
        <w:rPr>
          <w:rFonts w:hint="eastAsia" w:ascii="宋体" w:hAnsi="宋体" w:cs="宋体"/>
        </w:rPr>
        <w:t>（3）审议批准监事会的报告；</w:t>
      </w:r>
    </w:p>
    <w:p w14:paraId="56D1A79B">
      <w:pPr>
        <w:jc w:val="left"/>
        <w:rPr>
          <w:rFonts w:ascii="宋体" w:hAnsi="宋体" w:cs="宋体"/>
        </w:rPr>
      </w:pPr>
      <w:r>
        <w:rPr>
          <w:rFonts w:hint="eastAsia" w:ascii="宋体" w:hAnsi="宋体" w:cs="宋体"/>
        </w:rPr>
        <w:t>（4）审议批准公司的利润分配方案和弥补亏损方案；</w:t>
      </w:r>
    </w:p>
    <w:p w14:paraId="1E0F1E35">
      <w:pPr>
        <w:jc w:val="left"/>
        <w:rPr>
          <w:rFonts w:ascii="宋体" w:hAnsi="宋体" w:cs="宋体"/>
        </w:rPr>
      </w:pPr>
      <w:r>
        <w:rPr>
          <w:rFonts w:hint="eastAsia" w:ascii="宋体" w:hAnsi="宋体" w:cs="宋体"/>
        </w:rPr>
        <w:t>（5）对公司增加或者减少注册资本作出决议；</w:t>
      </w:r>
    </w:p>
    <w:p w14:paraId="1AB97FA2">
      <w:pPr>
        <w:jc w:val="left"/>
        <w:rPr>
          <w:rFonts w:hint="eastAsia" w:ascii="宋体" w:hAnsi="宋体" w:cs="宋体"/>
        </w:rPr>
      </w:pPr>
      <w:r>
        <w:rPr>
          <w:rFonts w:hint="eastAsia" w:ascii="宋体" w:hAnsi="宋体" w:cs="宋体"/>
        </w:rPr>
        <w:t>（6）对发行公司债券作出决议；</w:t>
      </w:r>
    </w:p>
    <w:p w14:paraId="5B95584C">
      <w:pPr>
        <w:jc w:val="left"/>
        <w:rPr>
          <w:rFonts w:ascii="宋体" w:hAnsi="宋体" w:cs="宋体"/>
        </w:rPr>
      </w:pPr>
      <w:r>
        <w:rPr>
          <w:rFonts w:hint="eastAsia" w:ascii="宋体" w:hAnsi="宋体" w:cs="宋体"/>
        </w:rPr>
        <w:t>（7）对公司合并、分立、解散、清算或者变更公司形式作出决议；</w:t>
      </w:r>
    </w:p>
    <w:p w14:paraId="72F422A6">
      <w:pPr>
        <w:jc w:val="left"/>
        <w:rPr>
          <w:rFonts w:ascii="宋体" w:hAnsi="宋体" w:cs="宋体"/>
        </w:rPr>
      </w:pPr>
      <w:r>
        <w:rPr>
          <w:rFonts w:hint="eastAsia" w:ascii="宋体" w:hAnsi="宋体" w:cs="宋体"/>
        </w:rPr>
        <w:t>（8）修改公司章程；</w:t>
      </w:r>
    </w:p>
    <w:p w14:paraId="2A7A4248">
      <w:pPr>
        <w:jc w:val="left"/>
        <w:rPr>
          <w:rFonts w:ascii="宋体" w:hAnsi="宋体" w:cs="宋体"/>
        </w:rPr>
      </w:pPr>
      <w:r>
        <w:rPr>
          <w:rFonts w:hint="eastAsia" w:ascii="宋体" w:hAnsi="宋体" w:cs="宋体"/>
        </w:rPr>
        <w:t>（9）公司章程规定的其他职权。</w:t>
      </w:r>
    </w:p>
    <w:p w14:paraId="3662A687">
      <w:pPr>
        <w:jc w:val="left"/>
        <w:rPr>
          <w:rFonts w:ascii="宋体" w:hAnsi="宋体" w:cs="宋体"/>
        </w:rPr>
      </w:pPr>
      <w:r>
        <w:rPr>
          <w:rFonts w:hint="eastAsia" w:ascii="宋体" w:hAnsi="宋体" w:cs="宋体"/>
        </w:rPr>
        <w:t>【解释】股东会可以</w:t>
      </w:r>
      <w:r>
        <w:rPr>
          <w:rFonts w:hint="eastAsia" w:ascii="宋体" w:hAnsi="宋体" w:cs="宋体"/>
          <w:color w:val="FF0000"/>
        </w:rPr>
        <w:t>授权董事会</w:t>
      </w:r>
      <w:r>
        <w:rPr>
          <w:rFonts w:hint="eastAsia" w:ascii="宋体" w:hAnsi="宋体" w:cs="宋体"/>
        </w:rPr>
        <w:t>对</w:t>
      </w:r>
      <w:r>
        <w:rPr>
          <w:rFonts w:hint="eastAsia" w:ascii="宋体" w:hAnsi="宋体" w:cs="宋体"/>
          <w:color w:val="FF0000"/>
        </w:rPr>
        <w:t>发行公司债券</w:t>
      </w:r>
      <w:r>
        <w:rPr>
          <w:rFonts w:hint="eastAsia" w:ascii="宋体" w:hAnsi="宋体" w:cs="宋体"/>
        </w:rPr>
        <w:t>作出决议。</w:t>
      </w:r>
    </w:p>
    <w:p w14:paraId="633EA1D7">
      <w:pPr>
        <w:jc w:val="left"/>
        <w:rPr>
          <w:rFonts w:hint="eastAsia" w:ascii="宋体" w:hAnsi="宋体" w:cs="宋体"/>
        </w:rPr>
      </w:pPr>
      <w:r>
        <w:rPr>
          <w:rFonts w:hint="eastAsia" w:ascii="宋体" w:hAnsi="宋体" w:cs="宋体"/>
        </w:rPr>
        <w:t>【解释】对上述事项股东以书面形式</w:t>
      </w:r>
      <w:r>
        <w:rPr>
          <w:rFonts w:hint="eastAsia" w:ascii="宋体" w:hAnsi="宋体" w:cs="宋体"/>
          <w:color w:val="FF0000"/>
        </w:rPr>
        <w:t>一致表示同意</w:t>
      </w:r>
      <w:r>
        <w:rPr>
          <w:rFonts w:hint="eastAsia" w:ascii="宋体" w:hAnsi="宋体" w:cs="宋体"/>
        </w:rPr>
        <w:t>的，可以不召开股东会会议，直接作出决定，并由全体股东在决定文件上签名、盖章。</w:t>
      </w:r>
    </w:p>
    <w:p w14:paraId="6CF669B9">
      <w:pPr>
        <w:jc w:val="left"/>
        <w:rPr>
          <w:rFonts w:ascii="宋体" w:hAnsi="宋体" w:cs="宋体"/>
        </w:rPr>
      </w:pPr>
      <w:r>
        <w:rPr>
          <w:rFonts w:hint="eastAsia" w:ascii="宋体" w:hAnsi="宋体" w:cs="宋体"/>
        </w:rPr>
        <w:t>3、临时股东会的召开条件</w:t>
      </w:r>
    </w:p>
    <w:p w14:paraId="6B67510D">
      <w:pPr>
        <w:jc w:val="left"/>
        <w:rPr>
          <w:rFonts w:ascii="宋体" w:hAnsi="宋体" w:cs="宋体"/>
        </w:rPr>
      </w:pPr>
      <w:r>
        <w:rPr>
          <w:rFonts w:hint="eastAsia" w:ascii="宋体" w:hAnsi="宋体" w:cs="宋体"/>
        </w:rPr>
        <w:t>（1）代表</w:t>
      </w:r>
      <w:r>
        <w:rPr>
          <w:rFonts w:hint="eastAsia" w:ascii="宋体" w:hAnsi="宋体" w:cs="宋体"/>
          <w:color w:val="FF0000"/>
        </w:rPr>
        <w:t>1/10以上</w:t>
      </w:r>
      <w:r>
        <w:rPr>
          <w:rFonts w:hint="eastAsia" w:ascii="宋体" w:hAnsi="宋体" w:cs="宋体"/>
        </w:rPr>
        <w:t>表决权的股东；</w:t>
      </w:r>
    </w:p>
    <w:p w14:paraId="6878D2DB">
      <w:pPr>
        <w:jc w:val="left"/>
        <w:rPr>
          <w:rFonts w:ascii="宋体" w:hAnsi="宋体" w:cs="宋体"/>
        </w:rPr>
      </w:pPr>
      <w:r>
        <w:rPr>
          <w:rFonts w:hint="eastAsia" w:ascii="宋体" w:hAnsi="宋体" w:cs="宋体"/>
        </w:rPr>
        <w:t>（2）</w:t>
      </w:r>
      <w:r>
        <w:rPr>
          <w:rFonts w:hint="eastAsia" w:ascii="宋体" w:hAnsi="宋体" w:cs="宋体"/>
          <w:color w:val="FF0000"/>
        </w:rPr>
        <w:t>1/3以上</w:t>
      </w:r>
      <w:r>
        <w:rPr>
          <w:rFonts w:hint="eastAsia" w:ascii="宋体" w:hAnsi="宋体" w:cs="宋体"/>
        </w:rPr>
        <w:t>的董事；</w:t>
      </w:r>
    </w:p>
    <w:p w14:paraId="29E64690">
      <w:pPr>
        <w:jc w:val="left"/>
        <w:rPr>
          <w:rFonts w:hint="eastAsia" w:ascii="宋体" w:hAnsi="宋体" w:cs="宋体"/>
          <w:color w:val="FF0000"/>
        </w:rPr>
      </w:pPr>
      <w:r>
        <w:rPr>
          <w:rFonts w:hint="eastAsia" w:ascii="宋体" w:hAnsi="宋体" w:cs="宋体"/>
        </w:rPr>
        <w:t>（3）</w:t>
      </w:r>
      <w:r>
        <w:rPr>
          <w:rFonts w:hint="eastAsia" w:ascii="宋体" w:hAnsi="宋体" w:cs="宋体"/>
          <w:color w:val="FF0000"/>
        </w:rPr>
        <w:t>监事会。</w:t>
      </w:r>
    </w:p>
    <w:p w14:paraId="1172ADDF">
      <w:pPr>
        <w:jc w:val="left"/>
        <w:rPr>
          <w:rFonts w:ascii="宋体" w:hAnsi="宋体" w:cs="宋体"/>
        </w:rPr>
      </w:pPr>
      <w:r>
        <w:rPr>
          <w:rFonts w:hint="eastAsia" w:ascii="宋体" w:hAnsi="宋体" w:cs="宋体"/>
        </w:rPr>
        <w:t>4、股东会的召开</w:t>
      </w:r>
    </w:p>
    <w:p w14:paraId="64CE58C8">
      <w:pPr>
        <w:jc w:val="left"/>
        <w:rPr>
          <w:rFonts w:ascii="宋体" w:hAnsi="宋体" w:cs="宋体"/>
        </w:rPr>
      </w:pPr>
      <w:r>
        <w:rPr>
          <w:rFonts w:hint="eastAsia" w:ascii="宋体" w:hAnsi="宋体" w:cs="宋体"/>
        </w:rPr>
        <w:t>（1）</w:t>
      </w:r>
      <w:r>
        <w:rPr>
          <w:rFonts w:hint="eastAsia" w:ascii="宋体" w:hAnsi="宋体" w:cs="宋体"/>
          <w:color w:val="FF0000"/>
        </w:rPr>
        <w:t>首次</w:t>
      </w:r>
      <w:r>
        <w:rPr>
          <w:rFonts w:hint="eastAsia" w:ascii="宋体" w:hAnsi="宋体" w:cs="宋体"/>
        </w:rPr>
        <w:t>股东会会议：</w:t>
      </w:r>
    </w:p>
    <w:p w14:paraId="36E5C566">
      <w:pPr>
        <w:jc w:val="left"/>
        <w:rPr>
          <w:rFonts w:ascii="宋体" w:hAnsi="宋体" w:cs="宋体"/>
        </w:rPr>
      </w:pPr>
      <w:r>
        <w:rPr>
          <w:rFonts w:hint="eastAsia" w:ascii="宋体" w:hAnsi="宋体" w:cs="宋体"/>
        </w:rPr>
        <w:t>由</w:t>
      </w:r>
      <w:r>
        <w:rPr>
          <w:rFonts w:hint="eastAsia" w:ascii="宋体" w:hAnsi="宋体" w:cs="宋体"/>
          <w:color w:val="FF0000"/>
        </w:rPr>
        <w:t>出资最多</w:t>
      </w:r>
      <w:r>
        <w:rPr>
          <w:rFonts w:hint="eastAsia" w:ascii="宋体" w:hAnsi="宋体" w:cs="宋体"/>
        </w:rPr>
        <w:t>的股东召集和主持。</w:t>
      </w:r>
    </w:p>
    <w:p w14:paraId="4AAC50F9">
      <w:pPr>
        <w:jc w:val="left"/>
        <w:rPr>
          <w:rFonts w:ascii="宋体" w:hAnsi="宋体" w:cs="宋体"/>
        </w:rPr>
      </w:pPr>
      <w:r>
        <w:rPr>
          <w:rFonts w:hint="eastAsia" w:ascii="宋体" w:hAnsi="宋体" w:cs="宋体"/>
        </w:rPr>
        <w:t>（2）</w:t>
      </w:r>
      <w:r>
        <w:rPr>
          <w:rFonts w:hint="eastAsia" w:ascii="宋体" w:hAnsi="宋体" w:cs="宋体"/>
          <w:color w:val="FF0000"/>
        </w:rPr>
        <w:t>以后</w:t>
      </w:r>
      <w:r>
        <w:rPr>
          <w:rFonts w:hint="eastAsia" w:ascii="宋体" w:hAnsi="宋体" w:cs="宋体"/>
        </w:rPr>
        <w:t>的股东会会议（按顺序）</w:t>
      </w:r>
    </w:p>
    <w:p w14:paraId="2DB015EA">
      <w:pPr>
        <w:jc w:val="left"/>
        <w:rPr>
          <w:rFonts w:ascii="宋体" w:hAnsi="宋体" w:cs="宋体"/>
        </w:rPr>
      </w:pPr>
      <w:r>
        <w:rPr>
          <w:rFonts w:hint="eastAsia" w:ascii="宋体" w:hAnsi="宋体" w:cs="宋体"/>
        </w:rPr>
        <w:t>①董事长；</w:t>
      </w:r>
    </w:p>
    <w:p w14:paraId="6B4A31E3">
      <w:pPr>
        <w:jc w:val="left"/>
        <w:rPr>
          <w:rFonts w:ascii="宋体" w:hAnsi="宋体" w:cs="宋体"/>
        </w:rPr>
      </w:pPr>
      <w:r>
        <w:rPr>
          <w:rFonts w:hint="eastAsia" w:ascii="宋体" w:hAnsi="宋体" w:cs="宋体"/>
        </w:rPr>
        <w:t>②副董事长；</w:t>
      </w:r>
    </w:p>
    <w:p w14:paraId="0A092C20">
      <w:pPr>
        <w:jc w:val="left"/>
        <w:rPr>
          <w:rFonts w:ascii="宋体" w:hAnsi="宋体" w:cs="宋体"/>
        </w:rPr>
      </w:pPr>
      <w:r>
        <w:rPr>
          <w:rFonts w:hint="eastAsia" w:ascii="宋体" w:hAnsi="宋体" w:cs="宋体"/>
        </w:rPr>
        <w:t>③过半数董事共同推举一名董事；</w:t>
      </w:r>
    </w:p>
    <w:p w14:paraId="484C80E2">
      <w:pPr>
        <w:jc w:val="left"/>
        <w:rPr>
          <w:rFonts w:ascii="宋体" w:hAnsi="宋体" w:cs="宋体"/>
        </w:rPr>
      </w:pPr>
      <w:r>
        <w:rPr>
          <w:rFonts w:hint="eastAsia" w:ascii="宋体" w:hAnsi="宋体" w:cs="宋体"/>
        </w:rPr>
        <w:t>④监事会；</w:t>
      </w:r>
    </w:p>
    <w:p w14:paraId="68C85293">
      <w:pPr>
        <w:jc w:val="left"/>
        <w:rPr>
          <w:rFonts w:hint="eastAsia" w:ascii="宋体" w:hAnsi="宋体" w:cs="宋体"/>
        </w:rPr>
      </w:pPr>
      <w:r>
        <w:rPr>
          <w:rFonts w:hint="eastAsia" w:ascii="宋体" w:hAnsi="宋体" w:cs="宋体"/>
        </w:rPr>
        <w:t>⑤代表1/10以上表决权的股东可以自行召集和主持。</w:t>
      </w:r>
    </w:p>
    <w:p w14:paraId="2476F137">
      <w:pPr>
        <w:jc w:val="left"/>
        <w:rPr>
          <w:rFonts w:ascii="宋体" w:hAnsi="宋体" w:cs="宋体"/>
        </w:rPr>
      </w:pPr>
      <w:r>
        <w:rPr>
          <w:rFonts w:hint="eastAsia" w:ascii="宋体" w:hAnsi="宋体" w:cs="宋体"/>
        </w:rPr>
        <w:t>5、股东会的决议</w:t>
      </w:r>
    </w:p>
    <w:p w14:paraId="3D492FBF">
      <w:pPr>
        <w:jc w:val="left"/>
        <w:rPr>
          <w:rFonts w:ascii="宋体" w:hAnsi="宋体" w:cs="宋体"/>
        </w:rPr>
      </w:pPr>
      <w:r>
        <w:rPr>
          <w:rFonts w:hint="eastAsia" w:ascii="宋体" w:hAnsi="宋体" w:cs="宋体"/>
        </w:rPr>
        <w:t>（1）股东会会议由股东按照</w:t>
      </w:r>
      <w:r>
        <w:rPr>
          <w:rFonts w:hint="eastAsia" w:ascii="宋体" w:hAnsi="宋体" w:cs="宋体"/>
          <w:color w:val="FF0000"/>
        </w:rPr>
        <w:t>出资比例</w:t>
      </w:r>
      <w:r>
        <w:rPr>
          <w:rFonts w:hint="eastAsia" w:ascii="宋体" w:hAnsi="宋体" w:cs="宋体"/>
        </w:rPr>
        <w:t>行使表决权；但是，公司</w:t>
      </w:r>
      <w:r>
        <w:rPr>
          <w:rFonts w:hint="eastAsia" w:ascii="宋体" w:hAnsi="宋体" w:cs="宋体"/>
          <w:color w:val="FF0000"/>
        </w:rPr>
        <w:t>章程</w:t>
      </w:r>
      <w:r>
        <w:rPr>
          <w:rFonts w:hint="eastAsia" w:ascii="宋体" w:hAnsi="宋体" w:cs="宋体"/>
        </w:rPr>
        <w:t>另有规定的除外。</w:t>
      </w:r>
    </w:p>
    <w:p w14:paraId="1213B45E">
      <w:pPr>
        <w:jc w:val="left"/>
        <w:rPr>
          <w:rFonts w:ascii="宋体" w:hAnsi="宋体" w:cs="宋体"/>
        </w:rPr>
      </w:pPr>
      <w:r>
        <w:rPr>
          <w:rFonts w:hint="eastAsia" w:ascii="宋体" w:hAnsi="宋体" w:cs="宋体"/>
        </w:rPr>
        <w:t>（2）特别决议</w:t>
      </w:r>
    </w:p>
    <w:p w14:paraId="32F74D48">
      <w:pPr>
        <w:jc w:val="left"/>
        <w:rPr>
          <w:rFonts w:ascii="宋体" w:hAnsi="宋体" w:cs="宋体"/>
        </w:rPr>
      </w:pPr>
      <w:r>
        <w:rPr>
          <w:rFonts w:hint="eastAsia" w:ascii="宋体" w:hAnsi="宋体" w:cs="宋体"/>
        </w:rPr>
        <w:t>①修改公司章程；</w:t>
      </w:r>
    </w:p>
    <w:p w14:paraId="568551C5">
      <w:pPr>
        <w:jc w:val="left"/>
        <w:rPr>
          <w:rFonts w:ascii="宋体" w:hAnsi="宋体" w:cs="宋体"/>
        </w:rPr>
      </w:pPr>
      <w:r>
        <w:rPr>
          <w:rFonts w:hint="eastAsia" w:ascii="宋体" w:hAnsi="宋体" w:cs="宋体"/>
        </w:rPr>
        <w:t>②增资、减资；</w:t>
      </w:r>
    </w:p>
    <w:p w14:paraId="0A58470C">
      <w:pPr>
        <w:jc w:val="left"/>
        <w:rPr>
          <w:rFonts w:ascii="宋体" w:hAnsi="宋体" w:cs="宋体"/>
        </w:rPr>
      </w:pPr>
      <w:r>
        <w:rPr>
          <w:rFonts w:hint="eastAsia" w:ascii="宋体" w:hAnsi="宋体" w:cs="宋体"/>
        </w:rPr>
        <w:t>③公司合并、分立、解散；</w:t>
      </w:r>
    </w:p>
    <w:p w14:paraId="69EE44FF">
      <w:pPr>
        <w:jc w:val="left"/>
        <w:rPr>
          <w:rFonts w:ascii="宋体" w:hAnsi="宋体" w:cs="宋体"/>
        </w:rPr>
      </w:pPr>
      <w:r>
        <w:rPr>
          <w:rFonts w:hint="eastAsia" w:ascii="宋体" w:hAnsi="宋体" w:cs="宋体"/>
        </w:rPr>
        <w:t>④变更公司形式。</w:t>
      </w:r>
    </w:p>
    <w:p w14:paraId="4665C149">
      <w:pPr>
        <w:jc w:val="left"/>
        <w:rPr>
          <w:rFonts w:hint="eastAsia" w:ascii="宋体" w:hAnsi="宋体" w:cs="宋体"/>
        </w:rPr>
      </w:pPr>
      <w:r>
        <w:rPr>
          <w:rFonts w:hint="eastAsia" w:ascii="宋体" w:hAnsi="宋体" w:cs="宋体"/>
        </w:rPr>
        <w:t>【注意】对以上事项进行决议，必须</w:t>
      </w:r>
      <w:r>
        <w:rPr>
          <w:rFonts w:hint="eastAsia" w:ascii="宋体" w:hAnsi="宋体" w:cs="宋体"/>
          <w:color w:val="FF0000"/>
        </w:rPr>
        <w:t>经代表（全体）2/3以上表决权的股东通过。</w:t>
      </w:r>
    </w:p>
    <w:p w14:paraId="65E78922">
      <w:pPr>
        <w:jc w:val="left"/>
        <w:rPr>
          <w:rFonts w:ascii="宋体" w:hAnsi="宋体" w:cs="宋体"/>
          <w:color w:val="FF0000"/>
        </w:rPr>
      </w:pPr>
      <w:r>
        <w:rPr>
          <w:rFonts w:hint="eastAsia" w:ascii="宋体" w:hAnsi="宋体" w:cs="宋体"/>
          <w:color w:val="FF0000"/>
        </w:rPr>
        <w:t>考点5：有限责任公司的董事会</w:t>
      </w:r>
    </w:p>
    <w:p w14:paraId="3C5D2E42">
      <w:pPr>
        <w:jc w:val="left"/>
        <w:rPr>
          <w:rFonts w:ascii="宋体" w:hAnsi="宋体" w:cs="宋体"/>
        </w:rPr>
      </w:pPr>
      <w:r>
        <w:rPr>
          <w:rFonts w:hint="eastAsia" w:ascii="宋体" w:hAnsi="宋体" w:cs="宋体"/>
        </w:rPr>
        <w:t>1、董事会的组成</w:t>
      </w:r>
    </w:p>
    <w:p w14:paraId="078B4D14">
      <w:pPr>
        <w:jc w:val="left"/>
        <w:rPr>
          <w:rFonts w:ascii="宋体" w:hAnsi="宋体" w:cs="宋体"/>
        </w:rPr>
      </w:pPr>
      <w:r>
        <w:rPr>
          <w:rFonts w:hint="eastAsia" w:ascii="宋体" w:hAnsi="宋体" w:cs="宋体"/>
        </w:rPr>
        <w:t>（1）有限责任公司董事会成员为</w:t>
      </w:r>
      <w:r>
        <w:rPr>
          <w:rFonts w:hint="eastAsia" w:ascii="宋体" w:hAnsi="宋体" w:cs="宋体"/>
          <w:color w:val="FF0000"/>
        </w:rPr>
        <w:t>3人以上</w:t>
      </w:r>
      <w:r>
        <w:rPr>
          <w:rFonts w:hint="eastAsia" w:ascii="宋体" w:hAnsi="宋体" w:cs="宋体"/>
        </w:rPr>
        <w:t>，其成员中</w:t>
      </w:r>
      <w:r>
        <w:rPr>
          <w:rFonts w:hint="eastAsia" w:ascii="宋体" w:hAnsi="宋体" w:cs="宋体"/>
          <w:color w:val="FF0000"/>
        </w:rPr>
        <w:t>可以</w:t>
      </w:r>
      <w:r>
        <w:rPr>
          <w:rFonts w:hint="eastAsia" w:ascii="宋体" w:hAnsi="宋体" w:cs="宋体"/>
        </w:rPr>
        <w:t>有公司“职工代表”。</w:t>
      </w:r>
    </w:p>
    <w:p w14:paraId="36DA35B4">
      <w:pPr>
        <w:jc w:val="left"/>
        <w:rPr>
          <w:rFonts w:ascii="宋体" w:hAnsi="宋体" w:cs="宋体"/>
        </w:rPr>
      </w:pPr>
      <w:r>
        <w:rPr>
          <w:rFonts w:hint="eastAsia" w:ascii="宋体" w:hAnsi="宋体" w:cs="宋体"/>
        </w:rPr>
        <w:t>【注意】职工人数</w:t>
      </w:r>
      <w:r>
        <w:rPr>
          <w:rFonts w:hint="eastAsia" w:ascii="宋体" w:hAnsi="宋体" w:cs="宋体"/>
          <w:color w:val="FF0000"/>
        </w:rPr>
        <w:t>300人以上</w:t>
      </w:r>
      <w:r>
        <w:rPr>
          <w:rFonts w:hint="eastAsia" w:ascii="宋体" w:hAnsi="宋体" w:cs="宋体"/>
        </w:rPr>
        <w:t>的有限责任公司，除依法设监事会并有公司职工代表的外，其董事会成员中</w:t>
      </w:r>
      <w:r>
        <w:rPr>
          <w:rFonts w:hint="eastAsia" w:ascii="宋体" w:hAnsi="宋体" w:cs="宋体"/>
          <w:color w:val="FF0000"/>
        </w:rPr>
        <w:t>应当</w:t>
      </w:r>
      <w:r>
        <w:rPr>
          <w:rFonts w:hint="eastAsia" w:ascii="宋体" w:hAnsi="宋体" w:cs="宋体"/>
        </w:rPr>
        <w:t>有公司职工代表。</w:t>
      </w:r>
    </w:p>
    <w:p w14:paraId="2B565099">
      <w:pPr>
        <w:jc w:val="left"/>
        <w:rPr>
          <w:rFonts w:hint="eastAsia" w:ascii="宋体" w:hAnsi="宋体" w:cs="宋体"/>
        </w:rPr>
      </w:pPr>
      <w:r>
        <w:rPr>
          <w:rFonts w:hint="eastAsia" w:ascii="宋体" w:hAnsi="宋体" w:cs="宋体"/>
        </w:rPr>
        <w:t>（2）董事会设董事长1人，</w:t>
      </w:r>
      <w:r>
        <w:rPr>
          <w:rFonts w:hint="eastAsia" w:ascii="宋体" w:hAnsi="宋体" w:cs="宋体"/>
          <w:color w:val="FF0000"/>
        </w:rPr>
        <w:t>可以</w:t>
      </w:r>
      <w:r>
        <w:rPr>
          <w:rFonts w:hint="eastAsia" w:ascii="宋体" w:hAnsi="宋体" w:cs="宋体"/>
        </w:rPr>
        <w:t>设副董事长。董事长、副董事长的产生办法由公司章程规定。</w:t>
      </w:r>
    </w:p>
    <w:p w14:paraId="7025E632">
      <w:pPr>
        <w:jc w:val="left"/>
        <w:rPr>
          <w:rFonts w:ascii="宋体" w:hAnsi="宋体" w:cs="宋体"/>
        </w:rPr>
      </w:pPr>
      <w:r>
        <w:rPr>
          <w:rFonts w:hint="eastAsia" w:ascii="宋体" w:hAnsi="宋体" w:cs="宋体"/>
        </w:rPr>
        <w:t>（3）董事任期由公司章程规定，但每届任期</w:t>
      </w:r>
      <w:r>
        <w:rPr>
          <w:rFonts w:hint="eastAsia" w:ascii="宋体" w:hAnsi="宋体" w:cs="宋体"/>
          <w:color w:val="FF0000"/>
        </w:rPr>
        <w:t>不得超过3年</w:t>
      </w:r>
      <w:r>
        <w:rPr>
          <w:rFonts w:hint="eastAsia" w:ascii="宋体" w:hAnsi="宋体" w:cs="宋体"/>
        </w:rPr>
        <w:t>。董事任期届满，连选</w:t>
      </w:r>
      <w:r>
        <w:rPr>
          <w:rFonts w:hint="eastAsia" w:ascii="宋体" w:hAnsi="宋体" w:cs="宋体"/>
          <w:color w:val="FF0000"/>
        </w:rPr>
        <w:t>可以连任。</w:t>
      </w:r>
    </w:p>
    <w:p w14:paraId="60728288">
      <w:pPr>
        <w:jc w:val="left"/>
        <w:rPr>
          <w:rFonts w:ascii="宋体" w:hAnsi="宋体" w:cs="宋体"/>
        </w:rPr>
      </w:pPr>
      <w:r>
        <w:rPr>
          <w:rFonts w:hint="eastAsia" w:ascii="宋体" w:hAnsi="宋体" w:cs="宋体"/>
        </w:rPr>
        <w:t>（4）股东会可以决议解任董事，决议</w:t>
      </w:r>
      <w:r>
        <w:rPr>
          <w:rFonts w:hint="eastAsia" w:ascii="宋体" w:hAnsi="宋体" w:cs="宋体"/>
          <w:color w:val="FF0000"/>
        </w:rPr>
        <w:t>作出之日</w:t>
      </w:r>
      <w:r>
        <w:rPr>
          <w:rFonts w:hint="eastAsia" w:ascii="宋体" w:hAnsi="宋体" w:cs="宋体"/>
        </w:rPr>
        <w:t>解任生效。无正当理由，在任期届满前解任董事的，该董事可以要求公司</w:t>
      </w:r>
      <w:r>
        <w:rPr>
          <w:rFonts w:hint="eastAsia" w:ascii="宋体" w:hAnsi="宋体" w:cs="宋体"/>
          <w:color w:val="FF0000"/>
        </w:rPr>
        <w:t>予以赔偿。</w:t>
      </w:r>
    </w:p>
    <w:p w14:paraId="5124F1F3">
      <w:pPr>
        <w:jc w:val="left"/>
        <w:rPr>
          <w:rFonts w:hint="eastAsia" w:ascii="宋体" w:hAnsi="宋体" w:cs="宋体"/>
        </w:rPr>
      </w:pPr>
      <w:r>
        <w:rPr>
          <w:rFonts w:hint="eastAsia" w:ascii="宋体" w:hAnsi="宋体" w:cs="宋体"/>
        </w:rPr>
        <w:t>（5）董事辞任的，应当以书面形式通知公司，公司</w:t>
      </w:r>
      <w:r>
        <w:rPr>
          <w:rFonts w:hint="eastAsia" w:ascii="宋体" w:hAnsi="宋体" w:cs="宋体"/>
          <w:color w:val="FF0000"/>
        </w:rPr>
        <w:t>收到通知之日</w:t>
      </w:r>
      <w:r>
        <w:rPr>
          <w:rFonts w:hint="eastAsia" w:ascii="宋体" w:hAnsi="宋体" w:cs="宋体"/>
        </w:rPr>
        <w:t>辞任生效。</w:t>
      </w:r>
    </w:p>
    <w:p w14:paraId="723C82C2">
      <w:pPr>
        <w:jc w:val="left"/>
        <w:rPr>
          <w:rFonts w:ascii="宋体" w:hAnsi="宋体" w:cs="宋体"/>
          <w:color w:val="FF0000"/>
        </w:rPr>
      </w:pPr>
      <w:r>
        <w:rPr>
          <w:rFonts w:hint="eastAsia" w:ascii="宋体" w:hAnsi="宋体" w:cs="宋体"/>
        </w:rPr>
        <w:t>（6）董事任期届满未及时改选，或者董事在任期内辞任导致董事会成员</w:t>
      </w:r>
      <w:r>
        <w:rPr>
          <w:rFonts w:hint="eastAsia" w:ascii="宋体" w:hAnsi="宋体" w:cs="宋体"/>
          <w:color w:val="FF0000"/>
        </w:rPr>
        <w:t>低于法定人数（3人）</w:t>
      </w:r>
      <w:r>
        <w:rPr>
          <w:rFonts w:hint="eastAsia" w:ascii="宋体" w:hAnsi="宋体" w:cs="宋体"/>
        </w:rPr>
        <w:t>的，在改选出的董事就任前，原董事仍应当依照法律、行政法规和公司章程的规定，</w:t>
      </w:r>
      <w:r>
        <w:rPr>
          <w:rFonts w:hint="eastAsia" w:ascii="宋体" w:hAnsi="宋体" w:cs="宋体"/>
          <w:color w:val="FF0000"/>
        </w:rPr>
        <w:t>履行董事职务。</w:t>
      </w:r>
    </w:p>
    <w:p w14:paraId="34EDBAEB">
      <w:pPr>
        <w:jc w:val="left"/>
        <w:rPr>
          <w:rFonts w:hint="eastAsia" w:ascii="宋体" w:hAnsi="宋体" w:cs="宋体"/>
        </w:rPr>
      </w:pPr>
      <w:r>
        <w:rPr>
          <w:rFonts w:hint="eastAsia" w:ascii="宋体" w:hAnsi="宋体" w:cs="宋体"/>
        </w:rPr>
        <w:t>（7）规模较小或者股东人数较少的有限责任公司，可以不设董事会，设</w:t>
      </w:r>
      <w:r>
        <w:rPr>
          <w:rFonts w:hint="eastAsia" w:ascii="宋体" w:hAnsi="宋体" w:cs="宋体"/>
          <w:color w:val="FF0000"/>
        </w:rPr>
        <w:t>1名董事</w:t>
      </w:r>
      <w:r>
        <w:rPr>
          <w:rFonts w:hint="eastAsia" w:ascii="宋体" w:hAnsi="宋体" w:cs="宋体"/>
        </w:rPr>
        <w:t>，行使《公司法》规定的董事会的职权。该董事可以兼任公司经理。</w:t>
      </w:r>
    </w:p>
    <w:p w14:paraId="053C435B">
      <w:pPr>
        <w:jc w:val="left"/>
        <w:rPr>
          <w:rFonts w:ascii="宋体" w:hAnsi="宋体" w:cs="宋体"/>
        </w:rPr>
      </w:pPr>
      <w:r>
        <w:rPr>
          <w:rFonts w:hint="eastAsia" w:ascii="宋体" w:hAnsi="宋体" w:cs="宋体"/>
        </w:rPr>
        <w:t>2、董事会的职权</w:t>
      </w:r>
    </w:p>
    <w:p w14:paraId="7B1243EE">
      <w:pPr>
        <w:jc w:val="left"/>
        <w:rPr>
          <w:rFonts w:ascii="宋体" w:hAnsi="宋体" w:cs="宋体"/>
        </w:rPr>
      </w:pPr>
      <w:r>
        <w:rPr>
          <w:rFonts w:hint="eastAsia" w:ascii="宋体" w:hAnsi="宋体" w:cs="宋体"/>
        </w:rPr>
        <w:t>（1）召集股东会会议，并向股东会报告工作；</w:t>
      </w:r>
    </w:p>
    <w:p w14:paraId="1575BCAD">
      <w:pPr>
        <w:jc w:val="left"/>
        <w:rPr>
          <w:rFonts w:ascii="宋体" w:hAnsi="宋体" w:cs="宋体"/>
        </w:rPr>
      </w:pPr>
      <w:r>
        <w:rPr>
          <w:rFonts w:hint="eastAsia" w:ascii="宋体" w:hAnsi="宋体" w:cs="宋体"/>
        </w:rPr>
        <w:t>（2）执行股东会的决议；</w:t>
      </w:r>
    </w:p>
    <w:p w14:paraId="632D708B">
      <w:pPr>
        <w:jc w:val="left"/>
        <w:rPr>
          <w:rFonts w:ascii="宋体" w:hAnsi="宋体" w:cs="宋体"/>
        </w:rPr>
      </w:pPr>
      <w:r>
        <w:rPr>
          <w:rFonts w:hint="eastAsia" w:ascii="宋体" w:hAnsi="宋体" w:cs="宋体"/>
        </w:rPr>
        <w:t>（3）决定公司的经营计划和投资方案；</w:t>
      </w:r>
    </w:p>
    <w:p w14:paraId="45AF4408">
      <w:pPr>
        <w:jc w:val="left"/>
        <w:rPr>
          <w:rFonts w:ascii="宋体" w:hAnsi="宋体" w:cs="宋体"/>
        </w:rPr>
      </w:pPr>
      <w:r>
        <w:rPr>
          <w:rFonts w:hint="eastAsia" w:ascii="宋体" w:hAnsi="宋体" w:cs="宋体"/>
        </w:rPr>
        <w:t>（4）制订公司的利润分配方案和弥补亏损方案；</w:t>
      </w:r>
    </w:p>
    <w:p w14:paraId="7E14A0DE">
      <w:pPr>
        <w:jc w:val="left"/>
        <w:rPr>
          <w:rFonts w:ascii="宋体" w:hAnsi="宋体" w:cs="宋体"/>
        </w:rPr>
      </w:pPr>
      <w:r>
        <w:rPr>
          <w:rFonts w:hint="eastAsia" w:ascii="宋体" w:hAnsi="宋体" w:cs="宋体"/>
        </w:rPr>
        <w:t>（5）制订公司增加或者减少注册资本以及发行公司债券的方案；</w:t>
      </w:r>
    </w:p>
    <w:p w14:paraId="437207A2">
      <w:pPr>
        <w:jc w:val="left"/>
        <w:rPr>
          <w:rFonts w:hint="eastAsia" w:ascii="宋体" w:hAnsi="宋体" w:cs="宋体"/>
        </w:rPr>
      </w:pPr>
      <w:r>
        <w:rPr>
          <w:rFonts w:hint="eastAsia" w:ascii="宋体" w:hAnsi="宋体" w:cs="宋体"/>
        </w:rPr>
        <w:t>（6）制订公司合并、分立、解散或者变更公司形式的方案；</w:t>
      </w:r>
    </w:p>
    <w:p w14:paraId="6B139BC0">
      <w:pPr>
        <w:jc w:val="left"/>
        <w:rPr>
          <w:rFonts w:ascii="宋体" w:hAnsi="宋体" w:cs="宋体"/>
        </w:rPr>
      </w:pPr>
      <w:r>
        <w:rPr>
          <w:rFonts w:hint="eastAsia" w:ascii="宋体" w:hAnsi="宋体" w:cs="宋体"/>
        </w:rPr>
        <w:t>（7）决定公司内部管理机构的设置；</w:t>
      </w:r>
    </w:p>
    <w:p w14:paraId="4CBA3A66">
      <w:pPr>
        <w:jc w:val="left"/>
        <w:rPr>
          <w:rFonts w:ascii="宋体" w:hAnsi="宋体" w:cs="宋体"/>
        </w:rPr>
      </w:pPr>
      <w:r>
        <w:rPr>
          <w:rFonts w:hint="eastAsia" w:ascii="宋体" w:hAnsi="宋体" w:cs="宋体"/>
        </w:rPr>
        <w:t>（8）决定聘任或者解聘公司经理及其报酬事项，并根据经理的提名决定聘任或者解聘公司副经理、财务负责人及其报酬事项；</w:t>
      </w:r>
    </w:p>
    <w:p w14:paraId="7FFE5299">
      <w:pPr>
        <w:jc w:val="left"/>
        <w:rPr>
          <w:rFonts w:ascii="宋体" w:hAnsi="宋体" w:cs="宋体"/>
        </w:rPr>
      </w:pPr>
      <w:r>
        <w:rPr>
          <w:rFonts w:hint="eastAsia" w:ascii="宋体" w:hAnsi="宋体" w:cs="宋体"/>
        </w:rPr>
        <w:t>（9）制定公司的基本管理制度；</w:t>
      </w:r>
    </w:p>
    <w:p w14:paraId="7769841C">
      <w:pPr>
        <w:jc w:val="left"/>
        <w:rPr>
          <w:rFonts w:ascii="宋体" w:hAnsi="宋体" w:cs="宋体"/>
        </w:rPr>
      </w:pPr>
      <w:r>
        <w:rPr>
          <w:rFonts w:hint="eastAsia" w:ascii="宋体" w:hAnsi="宋体" w:cs="宋体"/>
        </w:rPr>
        <w:t>（10）公司章程规定或者股东会授予的其他职权。</w:t>
      </w:r>
    </w:p>
    <w:p w14:paraId="6C805780">
      <w:pPr>
        <w:jc w:val="left"/>
        <w:rPr>
          <w:rFonts w:hint="eastAsia" w:ascii="宋体" w:hAnsi="宋体" w:cs="宋体"/>
          <w:color w:val="FF0000"/>
        </w:rPr>
      </w:pPr>
      <w:r>
        <w:rPr>
          <w:rFonts w:hint="eastAsia" w:ascii="宋体" w:hAnsi="宋体" w:cs="宋体"/>
        </w:rPr>
        <w:t>【注意】公司章程对董事会职权的限制</w:t>
      </w:r>
      <w:r>
        <w:rPr>
          <w:rFonts w:hint="eastAsia" w:ascii="宋体" w:hAnsi="宋体" w:cs="宋体"/>
          <w:color w:val="FF0000"/>
        </w:rPr>
        <w:t>不得对抗善意相对人。</w:t>
      </w:r>
    </w:p>
    <w:p w14:paraId="6474793E">
      <w:pPr>
        <w:jc w:val="left"/>
        <w:rPr>
          <w:rFonts w:ascii="宋体" w:hAnsi="宋体" w:cs="宋体"/>
        </w:rPr>
      </w:pPr>
      <w:r>
        <w:rPr>
          <w:rFonts w:hint="eastAsia" w:ascii="宋体" w:hAnsi="宋体" w:cs="宋体"/>
        </w:rPr>
        <w:t>3、董事会的召开</w:t>
      </w:r>
    </w:p>
    <w:p w14:paraId="2C08ADAB">
      <w:pPr>
        <w:jc w:val="left"/>
        <w:rPr>
          <w:rFonts w:hint="eastAsia" w:ascii="宋体" w:hAnsi="宋体" w:cs="宋体"/>
        </w:rPr>
      </w:pPr>
      <w:r>
        <w:rPr>
          <w:rFonts w:hint="eastAsia" w:ascii="宋体" w:hAnsi="宋体" w:cs="宋体"/>
          <w:color w:val="FF0000"/>
        </w:rPr>
        <w:t>董事长</w:t>
      </w:r>
      <w:r>
        <w:rPr>
          <w:rFonts w:hint="eastAsia" w:ascii="宋体" w:hAnsi="宋体" w:cs="宋体"/>
        </w:rPr>
        <w:t>召集和主持；董事长不能履行职务或者不履行职务的，由</w:t>
      </w:r>
      <w:r>
        <w:rPr>
          <w:rFonts w:hint="eastAsia" w:ascii="宋体" w:hAnsi="宋体" w:cs="宋体"/>
          <w:color w:val="FF0000"/>
        </w:rPr>
        <w:t>副董事长</w:t>
      </w:r>
      <w:r>
        <w:rPr>
          <w:rFonts w:hint="eastAsia" w:ascii="宋体" w:hAnsi="宋体" w:cs="宋体"/>
        </w:rPr>
        <w:t>召集和主持；副董事长不能履行职务或者不履行职务的，由</w:t>
      </w:r>
      <w:r>
        <w:rPr>
          <w:rFonts w:hint="eastAsia" w:ascii="宋体" w:hAnsi="宋体" w:cs="宋体"/>
          <w:color w:val="FF0000"/>
        </w:rPr>
        <w:t>过半数董事共同推举1名董事</w:t>
      </w:r>
      <w:r>
        <w:rPr>
          <w:rFonts w:hint="eastAsia" w:ascii="宋体" w:hAnsi="宋体" w:cs="宋体"/>
        </w:rPr>
        <w:t>召集和主持。</w:t>
      </w:r>
    </w:p>
    <w:p w14:paraId="3AFD9EF1">
      <w:pPr>
        <w:jc w:val="left"/>
        <w:rPr>
          <w:rFonts w:ascii="宋体" w:hAnsi="宋体" w:cs="宋体"/>
        </w:rPr>
      </w:pPr>
      <w:r>
        <w:rPr>
          <w:rFonts w:hint="eastAsia" w:ascii="宋体" w:hAnsi="宋体" w:cs="宋体"/>
        </w:rPr>
        <w:t>4、董事会的决议</w:t>
      </w:r>
    </w:p>
    <w:p w14:paraId="1DCB82F6">
      <w:pPr>
        <w:jc w:val="left"/>
        <w:rPr>
          <w:rFonts w:ascii="宋体" w:hAnsi="宋体" w:cs="宋体"/>
        </w:rPr>
      </w:pPr>
      <w:r>
        <w:rPr>
          <w:rFonts w:hint="eastAsia" w:ascii="宋体" w:hAnsi="宋体" w:cs="宋体"/>
        </w:rPr>
        <w:t>（1）董事会会议应当有</w:t>
      </w:r>
      <w:r>
        <w:rPr>
          <w:rFonts w:hint="eastAsia" w:ascii="宋体" w:hAnsi="宋体" w:cs="宋体"/>
          <w:color w:val="FF0000"/>
        </w:rPr>
        <w:t>过半数</w:t>
      </w:r>
      <w:r>
        <w:rPr>
          <w:rFonts w:hint="eastAsia" w:ascii="宋体" w:hAnsi="宋体" w:cs="宋体"/>
        </w:rPr>
        <w:t>的董事</w:t>
      </w:r>
      <w:r>
        <w:rPr>
          <w:rFonts w:hint="eastAsia" w:ascii="宋体" w:hAnsi="宋体" w:cs="宋体"/>
          <w:color w:val="FF0000"/>
        </w:rPr>
        <w:t>出席</w:t>
      </w:r>
      <w:r>
        <w:rPr>
          <w:rFonts w:hint="eastAsia" w:ascii="宋体" w:hAnsi="宋体" w:cs="宋体"/>
        </w:rPr>
        <w:t>方可举行。　　　　</w:t>
      </w:r>
    </w:p>
    <w:p w14:paraId="04BF27C1">
      <w:pPr>
        <w:jc w:val="left"/>
        <w:rPr>
          <w:rFonts w:ascii="宋体" w:hAnsi="宋体" w:cs="宋体"/>
          <w:color w:val="FF0000"/>
        </w:rPr>
      </w:pPr>
      <w:r>
        <w:rPr>
          <w:rFonts w:hint="eastAsia" w:ascii="宋体" w:hAnsi="宋体" w:cs="宋体"/>
        </w:rPr>
        <w:t>（2）董事会作出决议，应当经全体董事的</w:t>
      </w:r>
      <w:r>
        <w:rPr>
          <w:rFonts w:hint="eastAsia" w:ascii="宋体" w:hAnsi="宋体" w:cs="宋体"/>
          <w:color w:val="FF0000"/>
        </w:rPr>
        <w:t>过半数通过。</w:t>
      </w:r>
    </w:p>
    <w:p w14:paraId="4307A8CC">
      <w:pPr>
        <w:jc w:val="left"/>
        <w:rPr>
          <w:rFonts w:hint="eastAsia" w:ascii="宋体" w:hAnsi="宋体" w:cs="宋体"/>
          <w:color w:val="FF0000"/>
        </w:rPr>
      </w:pPr>
      <w:r>
        <w:rPr>
          <w:rFonts w:hint="eastAsia" w:ascii="宋体" w:hAnsi="宋体" w:cs="宋体"/>
        </w:rPr>
        <w:t>（3）董事会决议的表决，应当</w:t>
      </w:r>
      <w:r>
        <w:rPr>
          <w:rFonts w:hint="eastAsia" w:ascii="宋体" w:hAnsi="宋体" w:cs="宋体"/>
          <w:color w:val="FF0000"/>
        </w:rPr>
        <w:t>一人一票。</w:t>
      </w:r>
    </w:p>
    <w:p w14:paraId="6F4B8C8B">
      <w:pPr>
        <w:jc w:val="left"/>
        <w:rPr>
          <w:rFonts w:hint="eastAsia" w:ascii="宋体" w:hAnsi="宋体" w:cs="宋体"/>
          <w:color w:val="FF0000"/>
        </w:rPr>
      </w:pPr>
    </w:p>
    <w:p w14:paraId="76EBB167">
      <w:pPr>
        <w:jc w:val="left"/>
        <w:rPr>
          <w:rFonts w:ascii="宋体" w:hAnsi="宋体" w:cs="宋体"/>
          <w:color w:val="FF0000"/>
        </w:rPr>
      </w:pPr>
      <w:r>
        <w:rPr>
          <w:rFonts w:hint="eastAsia" w:ascii="宋体" w:hAnsi="宋体" w:cs="宋体"/>
          <w:color w:val="FF0000"/>
        </w:rPr>
        <w:t>考点6：有限责任公司的监事会</w:t>
      </w:r>
    </w:p>
    <w:p w14:paraId="40AC21D1">
      <w:pPr>
        <w:jc w:val="left"/>
        <w:rPr>
          <w:rFonts w:ascii="宋体" w:hAnsi="宋体" w:cs="宋体"/>
        </w:rPr>
      </w:pPr>
      <w:r>
        <w:rPr>
          <w:rFonts w:hint="eastAsia" w:ascii="宋体" w:hAnsi="宋体" w:cs="宋体"/>
        </w:rPr>
        <w:t>1、监事会的组成</w:t>
      </w:r>
    </w:p>
    <w:p w14:paraId="1283F292">
      <w:pPr>
        <w:jc w:val="left"/>
        <w:rPr>
          <w:rFonts w:hint="eastAsia" w:ascii="宋体" w:hAnsi="宋体" w:cs="宋体"/>
        </w:rPr>
      </w:pPr>
      <w:r>
        <w:rPr>
          <w:rFonts w:hint="eastAsia" w:ascii="宋体" w:hAnsi="宋体" w:cs="宋体"/>
        </w:rPr>
        <w:t>（1）有限责任公司设监事会的，监事会成员为3人以上。监事会成员</w:t>
      </w:r>
      <w:r>
        <w:rPr>
          <w:rFonts w:hint="eastAsia" w:ascii="宋体" w:hAnsi="宋体" w:cs="宋体"/>
          <w:color w:val="FF0000"/>
        </w:rPr>
        <w:t>应当</w:t>
      </w:r>
      <w:r>
        <w:rPr>
          <w:rFonts w:hint="eastAsia" w:ascii="宋体" w:hAnsi="宋体" w:cs="宋体"/>
        </w:rPr>
        <w:t>包括股东代表和适当比例的公司职工代表，其中职工代表的比例</w:t>
      </w:r>
      <w:r>
        <w:rPr>
          <w:rFonts w:hint="eastAsia" w:ascii="宋体" w:hAnsi="宋体" w:cs="宋体"/>
          <w:color w:val="FF0000"/>
        </w:rPr>
        <w:t>不得低于1/3</w:t>
      </w:r>
      <w:r>
        <w:rPr>
          <w:rFonts w:hint="eastAsia" w:ascii="宋体" w:hAnsi="宋体" w:cs="宋体"/>
        </w:rPr>
        <w:t>，具体比例由</w:t>
      </w:r>
      <w:r>
        <w:rPr>
          <w:rFonts w:hint="eastAsia" w:ascii="宋体" w:hAnsi="宋体" w:cs="宋体"/>
          <w:color w:val="FF0000"/>
        </w:rPr>
        <w:t>公司章程</w:t>
      </w:r>
      <w:r>
        <w:rPr>
          <w:rFonts w:hint="eastAsia" w:ascii="宋体" w:hAnsi="宋体" w:cs="宋体"/>
        </w:rPr>
        <w:t>规定。</w:t>
      </w:r>
    </w:p>
    <w:p w14:paraId="6E3955C7">
      <w:pPr>
        <w:jc w:val="left"/>
        <w:rPr>
          <w:rFonts w:ascii="宋体" w:hAnsi="宋体" w:cs="宋体"/>
        </w:rPr>
      </w:pPr>
      <w:r>
        <w:rPr>
          <w:rFonts w:hint="eastAsia" w:ascii="宋体" w:hAnsi="宋体" w:cs="宋体"/>
        </w:rPr>
        <w:t>（2）规模较小或者股东人数较少的有限责任公司，可以不设监事会，</w:t>
      </w:r>
      <w:r>
        <w:rPr>
          <w:rFonts w:hint="eastAsia" w:ascii="宋体" w:hAnsi="宋体" w:cs="宋体"/>
          <w:color w:val="FF0000"/>
        </w:rPr>
        <w:t>设1名监事</w:t>
      </w:r>
      <w:r>
        <w:rPr>
          <w:rFonts w:hint="eastAsia" w:ascii="宋体" w:hAnsi="宋体" w:cs="宋体"/>
        </w:rPr>
        <w:t>，行使《公司法》规定的监事会的职权；经全体股东一致同意，也可以不设监事。</w:t>
      </w:r>
    </w:p>
    <w:p w14:paraId="200AEE28">
      <w:pPr>
        <w:jc w:val="left"/>
        <w:rPr>
          <w:rFonts w:ascii="宋体" w:hAnsi="宋体" w:cs="宋体"/>
          <w:color w:val="FF0000"/>
        </w:rPr>
      </w:pPr>
      <w:r>
        <w:rPr>
          <w:rFonts w:hint="eastAsia" w:ascii="宋体" w:hAnsi="宋体" w:cs="宋体"/>
        </w:rPr>
        <w:t>（3）监事会设主席1人，由全体监事</w:t>
      </w:r>
      <w:r>
        <w:rPr>
          <w:rFonts w:hint="eastAsia" w:ascii="宋体" w:hAnsi="宋体" w:cs="宋体"/>
          <w:color w:val="FF0000"/>
        </w:rPr>
        <w:t>过半数的监事选举产生。</w:t>
      </w:r>
    </w:p>
    <w:p w14:paraId="29C376D4">
      <w:pPr>
        <w:jc w:val="left"/>
        <w:rPr>
          <w:rFonts w:hint="eastAsia" w:ascii="宋体" w:hAnsi="宋体" w:cs="宋体"/>
        </w:rPr>
      </w:pPr>
      <w:r>
        <w:rPr>
          <w:rFonts w:hint="eastAsia" w:ascii="宋体" w:hAnsi="宋体" w:cs="宋体"/>
        </w:rPr>
        <w:t>【链接】董事长、副董事长的产生办法由公司章程规定。</w:t>
      </w:r>
    </w:p>
    <w:p w14:paraId="7E5F94CB">
      <w:pPr>
        <w:jc w:val="left"/>
        <w:rPr>
          <w:rFonts w:ascii="宋体" w:hAnsi="宋体" w:cs="宋体"/>
        </w:rPr>
      </w:pPr>
      <w:r>
        <w:rPr>
          <w:rFonts w:hint="eastAsia" w:ascii="宋体" w:hAnsi="宋体" w:cs="宋体"/>
        </w:rPr>
        <w:t>（4）监事会主席召集和主持监事会会议；</w:t>
      </w:r>
      <w:r>
        <w:rPr>
          <w:rFonts w:hint="eastAsia" w:ascii="宋体" w:hAnsi="宋体" w:cs="宋体"/>
          <w:color w:val="FF0000"/>
        </w:rPr>
        <w:t>监事会主席</w:t>
      </w:r>
      <w:r>
        <w:rPr>
          <w:rFonts w:hint="eastAsia" w:ascii="宋体" w:hAnsi="宋体" w:cs="宋体"/>
        </w:rPr>
        <w:t>不能履行职务或者不履行职务的，由</w:t>
      </w:r>
      <w:r>
        <w:rPr>
          <w:rFonts w:hint="eastAsia" w:ascii="宋体" w:hAnsi="宋体" w:cs="宋体"/>
          <w:color w:val="FF0000"/>
        </w:rPr>
        <w:t>过半数监事共同推举1名监事</w:t>
      </w:r>
      <w:r>
        <w:rPr>
          <w:rFonts w:hint="eastAsia" w:ascii="宋体" w:hAnsi="宋体" w:cs="宋体"/>
        </w:rPr>
        <w:t>召集和主持监事会会议。董事、高级管理人员</w:t>
      </w:r>
      <w:r>
        <w:rPr>
          <w:rFonts w:hint="eastAsia" w:ascii="宋体" w:hAnsi="宋体" w:cs="宋体"/>
          <w:color w:val="FF0000"/>
        </w:rPr>
        <w:t>不得兼任监事</w:t>
      </w:r>
      <w:r>
        <w:rPr>
          <w:rFonts w:hint="eastAsia" w:ascii="宋体" w:hAnsi="宋体" w:cs="宋体"/>
        </w:rPr>
        <w:t>。监事的任期</w:t>
      </w:r>
      <w:r>
        <w:rPr>
          <w:rFonts w:hint="eastAsia" w:ascii="宋体" w:hAnsi="宋体" w:cs="宋体"/>
          <w:color w:val="FF0000"/>
        </w:rPr>
        <w:t>每届为3年。</w:t>
      </w:r>
      <w:r>
        <w:rPr>
          <w:rFonts w:hint="eastAsia" w:ascii="宋体" w:hAnsi="宋体" w:cs="宋体"/>
        </w:rPr>
        <w:t>（=3年）</w:t>
      </w:r>
    </w:p>
    <w:p w14:paraId="067FF726">
      <w:pPr>
        <w:jc w:val="left"/>
        <w:rPr>
          <w:rFonts w:ascii="宋体" w:hAnsi="宋体" w:cs="宋体"/>
        </w:rPr>
      </w:pPr>
      <w:r>
        <w:rPr>
          <w:rFonts w:hint="eastAsia" w:ascii="宋体" w:hAnsi="宋体" w:cs="宋体"/>
        </w:rPr>
        <w:t>【链接】有限责任公司董事任期</w:t>
      </w:r>
      <w:r>
        <w:rPr>
          <w:rFonts w:hint="eastAsia" w:ascii="宋体" w:hAnsi="宋体" w:cs="宋体"/>
          <w:color w:val="FF0000"/>
        </w:rPr>
        <w:t>不得超过3年。</w:t>
      </w:r>
      <w:r>
        <w:rPr>
          <w:rFonts w:hint="eastAsia" w:ascii="宋体" w:hAnsi="宋体" w:cs="宋体"/>
        </w:rPr>
        <w:t>（≤3年）</w:t>
      </w:r>
    </w:p>
    <w:p w14:paraId="209AE18C">
      <w:pPr>
        <w:jc w:val="left"/>
        <w:rPr>
          <w:rFonts w:hint="eastAsia" w:ascii="宋体" w:hAnsi="宋体" w:cs="宋体"/>
          <w:color w:val="FF0000"/>
        </w:rPr>
      </w:pPr>
      <w:r>
        <w:rPr>
          <w:rFonts w:hint="eastAsia" w:ascii="宋体" w:hAnsi="宋体" w:cs="宋体"/>
        </w:rPr>
        <w:t>（5）监事任期届满，连选</w:t>
      </w:r>
      <w:r>
        <w:rPr>
          <w:rFonts w:hint="eastAsia" w:ascii="宋体" w:hAnsi="宋体" w:cs="宋体"/>
          <w:color w:val="FF0000"/>
        </w:rPr>
        <w:t>可以连任。</w:t>
      </w:r>
    </w:p>
    <w:p w14:paraId="07F7F528">
      <w:pPr>
        <w:jc w:val="left"/>
        <w:rPr>
          <w:rFonts w:ascii="宋体" w:hAnsi="宋体" w:cs="宋体"/>
        </w:rPr>
      </w:pPr>
      <w:r>
        <w:rPr>
          <w:rFonts w:hint="eastAsia" w:ascii="宋体" w:hAnsi="宋体" w:cs="宋体"/>
        </w:rPr>
        <w:t>2、监事会（不设监事会的监事）的职权</w:t>
      </w:r>
    </w:p>
    <w:p w14:paraId="34C87B0A">
      <w:pPr>
        <w:jc w:val="left"/>
        <w:rPr>
          <w:rFonts w:ascii="宋体" w:hAnsi="宋体" w:cs="宋体"/>
        </w:rPr>
      </w:pPr>
      <w:r>
        <w:rPr>
          <w:rFonts w:hint="eastAsia" w:ascii="宋体" w:hAnsi="宋体" w:cs="宋体"/>
        </w:rPr>
        <w:t>（1）检查公司财务；</w:t>
      </w:r>
    </w:p>
    <w:p w14:paraId="44934C52">
      <w:pPr>
        <w:jc w:val="left"/>
        <w:rPr>
          <w:rFonts w:ascii="宋体" w:hAnsi="宋体" w:cs="宋体"/>
        </w:rPr>
      </w:pPr>
      <w:r>
        <w:rPr>
          <w:rFonts w:hint="eastAsia" w:ascii="宋体" w:hAnsi="宋体" w:cs="宋体"/>
        </w:rPr>
        <w:t>（2）对董事、高级管理人员执行公司职务的行为进行监督，对违反法律、行政法规、公司章程或者股东会决议的董事、高级管理人员提出罢免的建议；</w:t>
      </w:r>
    </w:p>
    <w:p w14:paraId="30620CF5">
      <w:pPr>
        <w:jc w:val="left"/>
        <w:rPr>
          <w:rFonts w:ascii="宋体" w:hAnsi="宋体" w:cs="宋体"/>
        </w:rPr>
      </w:pPr>
      <w:r>
        <w:rPr>
          <w:rFonts w:hint="eastAsia" w:ascii="宋体" w:hAnsi="宋体" w:cs="宋体"/>
        </w:rPr>
        <w:t>（3）当董事、高级管理人员的行为损害公司的利益时，要求董事、高级管理人员予以纠正；</w:t>
      </w:r>
    </w:p>
    <w:p w14:paraId="09BD637D">
      <w:pPr>
        <w:jc w:val="left"/>
        <w:rPr>
          <w:rFonts w:hint="eastAsia" w:ascii="宋体" w:hAnsi="宋体" w:cs="宋体"/>
        </w:rPr>
      </w:pPr>
      <w:r>
        <w:rPr>
          <w:rFonts w:hint="eastAsia" w:ascii="宋体" w:hAnsi="宋体" w:cs="宋体"/>
        </w:rPr>
        <w:t>（4）提议召开临时股东会会议，在董事会不履行召集和主持股东会会议职责时召集和主持股东会会议；</w:t>
      </w:r>
    </w:p>
    <w:p w14:paraId="7F04451A">
      <w:pPr>
        <w:jc w:val="left"/>
        <w:rPr>
          <w:rFonts w:ascii="宋体" w:hAnsi="宋体" w:cs="宋体"/>
        </w:rPr>
      </w:pPr>
      <w:r>
        <w:rPr>
          <w:rFonts w:hint="eastAsia" w:ascii="宋体" w:hAnsi="宋体" w:cs="宋体"/>
        </w:rPr>
        <w:t>（5）向股东会会议提出提案；</w:t>
      </w:r>
    </w:p>
    <w:p w14:paraId="63D32D67">
      <w:pPr>
        <w:jc w:val="left"/>
        <w:rPr>
          <w:rFonts w:ascii="宋体" w:hAnsi="宋体" w:cs="宋体"/>
        </w:rPr>
      </w:pPr>
      <w:r>
        <w:rPr>
          <w:rFonts w:hint="eastAsia" w:ascii="宋体" w:hAnsi="宋体" w:cs="宋体"/>
        </w:rPr>
        <w:t>（6）对董事、高级管理人员提起诉讼；</w:t>
      </w:r>
    </w:p>
    <w:p w14:paraId="7C7C6888">
      <w:pPr>
        <w:jc w:val="left"/>
        <w:rPr>
          <w:rFonts w:ascii="宋体" w:hAnsi="宋体" w:cs="宋体"/>
        </w:rPr>
      </w:pPr>
      <w:r>
        <w:rPr>
          <w:rFonts w:hint="eastAsia" w:ascii="宋体" w:hAnsi="宋体" w:cs="宋体"/>
        </w:rPr>
        <w:t>（7）公司章程规定的其他职权。</w:t>
      </w:r>
    </w:p>
    <w:p w14:paraId="3AC5FB97">
      <w:pPr>
        <w:jc w:val="left"/>
        <w:rPr>
          <w:rFonts w:hint="eastAsia" w:ascii="宋体" w:hAnsi="宋体" w:cs="宋体"/>
        </w:rPr>
      </w:pPr>
      <w:r>
        <w:rPr>
          <w:rFonts w:hint="eastAsia" w:ascii="宋体" w:hAnsi="宋体" w:cs="宋体"/>
        </w:rPr>
        <w:t>【解释】监事会行使职权所必需的费用，由公司承担。</w:t>
      </w:r>
    </w:p>
    <w:p w14:paraId="3C8DCAB8">
      <w:pPr>
        <w:jc w:val="left"/>
        <w:rPr>
          <w:rFonts w:ascii="宋体" w:hAnsi="宋体" w:cs="宋体"/>
        </w:rPr>
      </w:pPr>
      <w:r>
        <w:rPr>
          <w:rFonts w:hint="eastAsia" w:ascii="宋体" w:hAnsi="宋体" w:cs="宋体"/>
        </w:rPr>
        <w:t>3、监事会的决议</w:t>
      </w:r>
    </w:p>
    <w:p w14:paraId="794CC5A8">
      <w:pPr>
        <w:jc w:val="left"/>
        <w:rPr>
          <w:rFonts w:ascii="宋体" w:hAnsi="宋体" w:cs="宋体"/>
        </w:rPr>
      </w:pPr>
      <w:r>
        <w:rPr>
          <w:rFonts w:hint="eastAsia" w:ascii="宋体" w:hAnsi="宋体" w:cs="宋体"/>
        </w:rPr>
        <w:t>（1）监事会</w:t>
      </w:r>
      <w:r>
        <w:rPr>
          <w:rFonts w:hint="eastAsia" w:ascii="宋体" w:hAnsi="宋体" w:cs="宋体"/>
          <w:color w:val="FF0000"/>
        </w:rPr>
        <w:t>每年度至少召开一次会议</w:t>
      </w:r>
      <w:r>
        <w:rPr>
          <w:rFonts w:hint="eastAsia" w:ascii="宋体" w:hAnsi="宋体" w:cs="宋体"/>
        </w:rPr>
        <w:t>，监事可以提议召开临时监事会会议。</w:t>
      </w:r>
    </w:p>
    <w:p w14:paraId="7F8B74CF">
      <w:pPr>
        <w:jc w:val="left"/>
        <w:rPr>
          <w:rFonts w:hint="eastAsia" w:ascii="宋体" w:hAnsi="宋体" w:cs="宋体"/>
          <w:color w:val="FF0000"/>
        </w:rPr>
      </w:pPr>
      <w:r>
        <w:rPr>
          <w:rFonts w:hint="eastAsia" w:ascii="宋体" w:hAnsi="宋体" w:cs="宋体"/>
        </w:rPr>
        <w:t>（2）监事会决议应当经全体监事的</w:t>
      </w:r>
      <w:r>
        <w:rPr>
          <w:rFonts w:hint="eastAsia" w:ascii="宋体" w:hAnsi="宋体" w:cs="宋体"/>
          <w:color w:val="FF0000"/>
        </w:rPr>
        <w:t>过半数通过</w:t>
      </w:r>
      <w:r>
        <w:rPr>
          <w:rFonts w:hint="eastAsia" w:ascii="宋体" w:hAnsi="宋体" w:cs="宋体"/>
        </w:rPr>
        <w:t>。监事会决议的表决，应当</w:t>
      </w:r>
      <w:r>
        <w:rPr>
          <w:rFonts w:hint="eastAsia" w:ascii="宋体" w:hAnsi="宋体" w:cs="宋体"/>
          <w:color w:val="FF0000"/>
        </w:rPr>
        <w:t>一人一票。</w:t>
      </w:r>
    </w:p>
    <w:p w14:paraId="1F38B342">
      <w:pPr>
        <w:jc w:val="left"/>
        <w:rPr>
          <w:rFonts w:ascii="宋体" w:hAnsi="宋体" w:cs="宋体"/>
          <w:color w:val="FF0000"/>
        </w:rPr>
      </w:pPr>
      <w:r>
        <w:rPr>
          <w:rFonts w:hint="eastAsia" w:ascii="宋体" w:hAnsi="宋体" w:cs="宋体"/>
          <w:color w:val="FF0000"/>
        </w:rPr>
        <w:t>考点7：有限责任公司的股权转让</w:t>
      </w:r>
    </w:p>
    <w:p w14:paraId="655D7970">
      <w:pPr>
        <w:jc w:val="left"/>
        <w:rPr>
          <w:rFonts w:ascii="宋体" w:hAnsi="宋体" w:cs="宋体"/>
        </w:rPr>
      </w:pPr>
      <w:r>
        <w:rPr>
          <w:rFonts w:hint="eastAsia" w:ascii="宋体" w:hAnsi="宋体" w:cs="宋体"/>
        </w:rPr>
        <w:t>1、股东之间转让股权</w:t>
      </w:r>
    </w:p>
    <w:p w14:paraId="4ABADCD0">
      <w:pPr>
        <w:jc w:val="left"/>
        <w:rPr>
          <w:rFonts w:hint="eastAsia" w:ascii="宋体" w:hAnsi="宋体" w:cs="宋体"/>
        </w:rPr>
      </w:pPr>
      <w:r>
        <w:rPr>
          <w:rFonts w:hint="eastAsia" w:ascii="宋体" w:hAnsi="宋体" w:cs="宋体"/>
        </w:rPr>
        <w:t>除公司章程另有规定外，有限责任公司的股东之间</w:t>
      </w:r>
      <w:r>
        <w:rPr>
          <w:rFonts w:hint="eastAsia" w:ascii="宋体" w:hAnsi="宋体" w:cs="宋体"/>
          <w:color w:val="FF0000"/>
        </w:rPr>
        <w:t>可以</w:t>
      </w:r>
      <w:r>
        <w:rPr>
          <w:rFonts w:hint="eastAsia" w:ascii="宋体" w:hAnsi="宋体" w:cs="宋体"/>
        </w:rPr>
        <w:t>相互转让其全部或者部分股权。</w:t>
      </w:r>
    </w:p>
    <w:p w14:paraId="134AD4DB">
      <w:pPr>
        <w:jc w:val="left"/>
        <w:rPr>
          <w:rFonts w:ascii="宋体" w:hAnsi="宋体" w:cs="宋体"/>
        </w:rPr>
      </w:pPr>
      <w:r>
        <w:rPr>
          <w:rFonts w:hint="eastAsia" w:ascii="宋体" w:hAnsi="宋体" w:cs="宋体"/>
        </w:rPr>
        <w:t>2、股东向</w:t>
      </w:r>
      <w:r>
        <w:rPr>
          <w:rFonts w:hint="eastAsia" w:ascii="宋体" w:hAnsi="宋体" w:cs="宋体"/>
          <w:color w:val="FF0000"/>
        </w:rPr>
        <w:t>股东以外的人</w:t>
      </w:r>
      <w:r>
        <w:rPr>
          <w:rFonts w:hint="eastAsia" w:ascii="宋体" w:hAnsi="宋体" w:cs="宋体"/>
        </w:rPr>
        <w:t>转让股权</w:t>
      </w:r>
    </w:p>
    <w:p w14:paraId="2754250F">
      <w:pPr>
        <w:jc w:val="left"/>
        <w:rPr>
          <w:rFonts w:ascii="宋体" w:hAnsi="宋体" w:cs="宋体"/>
        </w:rPr>
      </w:pPr>
      <w:r>
        <w:rPr>
          <w:rFonts w:hint="eastAsia" w:ascii="宋体" w:hAnsi="宋体" w:cs="宋体"/>
        </w:rPr>
        <w:t>（1）股东向股东以外的人转让股权的，应当将股权转让的数量、价格、支付方式和期限等事项书面通知其他股东，其他股东在</w:t>
      </w:r>
      <w:r>
        <w:rPr>
          <w:rFonts w:hint="eastAsia" w:ascii="宋体" w:hAnsi="宋体" w:cs="宋体"/>
          <w:color w:val="FF0000"/>
        </w:rPr>
        <w:t>同等条件下有优先购买权。</w:t>
      </w:r>
      <w:r>
        <w:rPr>
          <w:rFonts w:hint="eastAsia" w:ascii="宋体" w:hAnsi="宋体" w:cs="宋体"/>
        </w:rPr>
        <w:t>股东自接到书面通知之日起</w:t>
      </w:r>
      <w:r>
        <w:rPr>
          <w:rFonts w:hint="eastAsia" w:ascii="宋体" w:hAnsi="宋体" w:cs="宋体"/>
          <w:color w:val="FF0000"/>
        </w:rPr>
        <w:t>30日内未答复</w:t>
      </w:r>
      <w:r>
        <w:rPr>
          <w:rFonts w:hint="eastAsia" w:ascii="宋体" w:hAnsi="宋体" w:cs="宋体"/>
        </w:rPr>
        <w:t>的，视为</w:t>
      </w:r>
      <w:r>
        <w:rPr>
          <w:rFonts w:hint="eastAsia" w:ascii="宋体" w:hAnsi="宋体" w:cs="宋体"/>
          <w:color w:val="FF0000"/>
        </w:rPr>
        <w:t>放弃</w:t>
      </w:r>
      <w:r>
        <w:rPr>
          <w:rFonts w:hint="eastAsia" w:ascii="宋体" w:hAnsi="宋体" w:cs="宋体"/>
        </w:rPr>
        <w:t>优先购买权。</w:t>
      </w:r>
    </w:p>
    <w:p w14:paraId="07103305">
      <w:pPr>
        <w:jc w:val="left"/>
        <w:rPr>
          <w:rFonts w:ascii="宋体" w:hAnsi="宋体" w:cs="宋体"/>
        </w:rPr>
      </w:pPr>
      <w:r>
        <w:rPr>
          <w:rFonts w:hint="eastAsia" w:ascii="宋体" w:hAnsi="宋体" w:cs="宋体"/>
        </w:rPr>
        <w:t>（2）两个以上股东行使优先购买权的，</w:t>
      </w:r>
      <w:r>
        <w:rPr>
          <w:rFonts w:hint="eastAsia" w:ascii="宋体" w:hAnsi="宋体" w:cs="宋体"/>
          <w:color w:val="FF0000"/>
        </w:rPr>
        <w:t>协商</w:t>
      </w:r>
      <w:r>
        <w:rPr>
          <w:rFonts w:hint="eastAsia" w:ascii="宋体" w:hAnsi="宋体" w:cs="宋体"/>
        </w:rPr>
        <w:t>确定各自的购买比例；协商不成的，按照</w:t>
      </w:r>
      <w:r>
        <w:rPr>
          <w:rFonts w:hint="eastAsia" w:ascii="宋体" w:hAnsi="宋体" w:cs="宋体"/>
          <w:color w:val="FF0000"/>
        </w:rPr>
        <w:t>转让时</w:t>
      </w:r>
      <w:r>
        <w:rPr>
          <w:rFonts w:hint="eastAsia" w:ascii="宋体" w:hAnsi="宋体" w:cs="宋体"/>
        </w:rPr>
        <w:t>各自的</w:t>
      </w:r>
      <w:r>
        <w:rPr>
          <w:rFonts w:hint="eastAsia" w:ascii="宋体" w:hAnsi="宋体" w:cs="宋体"/>
          <w:color w:val="FF0000"/>
        </w:rPr>
        <w:t>出资比例</w:t>
      </w:r>
      <w:r>
        <w:rPr>
          <w:rFonts w:hint="eastAsia" w:ascii="宋体" w:hAnsi="宋体" w:cs="宋体"/>
        </w:rPr>
        <w:t>行使优先购买权。</w:t>
      </w:r>
    </w:p>
    <w:p w14:paraId="2A05DF0D">
      <w:pPr>
        <w:jc w:val="left"/>
        <w:rPr>
          <w:rFonts w:hint="eastAsia" w:ascii="宋体" w:hAnsi="宋体" w:cs="宋体"/>
        </w:rPr>
      </w:pPr>
      <w:r>
        <w:rPr>
          <w:rFonts w:hint="eastAsia" w:ascii="宋体" w:hAnsi="宋体" w:cs="宋体"/>
        </w:rPr>
        <w:t>（3）公司章程对股权转让另有规定的，从其规定。</w:t>
      </w:r>
    </w:p>
    <w:p w14:paraId="2DE9B7CF">
      <w:pPr>
        <w:jc w:val="left"/>
        <w:rPr>
          <w:rFonts w:hint="eastAsia" w:ascii="宋体" w:hAnsi="宋体" w:cs="宋体"/>
        </w:rPr>
      </w:pPr>
      <w:r>
        <w:rPr>
          <w:rFonts w:hint="eastAsia" w:ascii="宋体" w:hAnsi="宋体" w:cs="宋体"/>
        </w:rPr>
        <w:t>【注意】有限责任公司的自然人股东因</w:t>
      </w:r>
      <w:r>
        <w:rPr>
          <w:rFonts w:hint="eastAsia" w:ascii="宋体" w:hAnsi="宋体" w:cs="宋体"/>
          <w:color w:val="FF0000"/>
        </w:rPr>
        <w:t>继承</w:t>
      </w:r>
      <w:r>
        <w:rPr>
          <w:rFonts w:hint="eastAsia" w:ascii="宋体" w:hAnsi="宋体" w:cs="宋体"/>
        </w:rPr>
        <w:t>发生变化时，其他股东主张同等条件下行使优先购买权的，人民法院</w:t>
      </w:r>
      <w:r>
        <w:rPr>
          <w:rFonts w:hint="eastAsia" w:ascii="宋体" w:hAnsi="宋体" w:cs="宋体"/>
          <w:color w:val="FF0000"/>
        </w:rPr>
        <w:t>不予支持，</w:t>
      </w:r>
      <w:r>
        <w:rPr>
          <w:rFonts w:hint="eastAsia" w:ascii="宋体" w:hAnsi="宋体" w:cs="宋体"/>
        </w:rPr>
        <w:t>但公司章程另有规定或者全体股东另有约定的除外。</w:t>
      </w:r>
    </w:p>
    <w:p w14:paraId="405A6FEF">
      <w:pPr>
        <w:jc w:val="left"/>
        <w:rPr>
          <w:rFonts w:ascii="宋体" w:hAnsi="宋体" w:cs="宋体"/>
        </w:rPr>
      </w:pPr>
      <w:r>
        <w:rPr>
          <w:rFonts w:hint="eastAsia" w:ascii="宋体" w:hAnsi="宋体" w:cs="宋体"/>
        </w:rPr>
        <w:t>3、人民法院</w:t>
      </w:r>
      <w:r>
        <w:rPr>
          <w:rFonts w:hint="eastAsia" w:ascii="宋体" w:hAnsi="宋体" w:cs="宋体"/>
          <w:color w:val="FF0000"/>
        </w:rPr>
        <w:t>强制转让</w:t>
      </w:r>
      <w:r>
        <w:rPr>
          <w:rFonts w:hint="eastAsia" w:ascii="宋体" w:hAnsi="宋体" w:cs="宋体"/>
        </w:rPr>
        <w:t>股东股权</w:t>
      </w:r>
    </w:p>
    <w:p w14:paraId="2E1AA45C">
      <w:pPr>
        <w:jc w:val="left"/>
        <w:rPr>
          <w:rFonts w:hint="eastAsia" w:ascii="宋体" w:hAnsi="宋体" w:cs="宋体"/>
          <w:color w:val="FF0000"/>
        </w:rPr>
      </w:pPr>
      <w:r>
        <w:rPr>
          <w:rFonts w:hint="eastAsia" w:ascii="宋体" w:hAnsi="宋体" w:cs="宋体"/>
        </w:rPr>
        <w:t>人民法院依照强制执行程序转让有限责任公司股东的股权时，应当通知“公司及全体股东”，其他股东在同等条件下有优先购买权；其他股东自人民法院</w:t>
      </w:r>
      <w:r>
        <w:rPr>
          <w:rFonts w:hint="eastAsia" w:ascii="宋体" w:hAnsi="宋体" w:cs="宋体"/>
          <w:color w:val="FF0000"/>
        </w:rPr>
        <w:t>通知之日起满20日</w:t>
      </w:r>
      <w:r>
        <w:rPr>
          <w:rFonts w:hint="eastAsia" w:ascii="宋体" w:hAnsi="宋体" w:cs="宋体"/>
        </w:rPr>
        <w:t>不行使优先购买权的，视为</w:t>
      </w:r>
      <w:r>
        <w:rPr>
          <w:rFonts w:hint="eastAsia" w:ascii="宋体" w:hAnsi="宋体" w:cs="宋体"/>
          <w:color w:val="FF0000"/>
        </w:rPr>
        <w:t>放弃优先购买权。</w:t>
      </w:r>
    </w:p>
    <w:p w14:paraId="21D0ABBD">
      <w:pPr>
        <w:jc w:val="left"/>
        <w:rPr>
          <w:rFonts w:ascii="宋体" w:hAnsi="宋体" w:cs="宋体"/>
          <w:color w:val="FF0000"/>
        </w:rPr>
      </w:pPr>
      <w:r>
        <w:rPr>
          <w:rFonts w:hint="eastAsia" w:ascii="宋体" w:hAnsi="宋体" w:cs="宋体"/>
          <w:color w:val="FF0000"/>
        </w:rPr>
        <w:t>考点8：异议股东回购请求权</w:t>
      </w:r>
    </w:p>
    <w:p w14:paraId="46EF522E">
      <w:pPr>
        <w:jc w:val="left"/>
        <w:rPr>
          <w:rFonts w:ascii="宋体" w:hAnsi="宋体" w:cs="宋体"/>
        </w:rPr>
      </w:pPr>
      <w:r>
        <w:rPr>
          <w:rFonts w:hint="eastAsia" w:ascii="宋体" w:hAnsi="宋体" w:cs="宋体"/>
        </w:rPr>
        <w:t>1、有限责任公司（3条）</w:t>
      </w:r>
    </w:p>
    <w:p w14:paraId="6121F192">
      <w:pPr>
        <w:jc w:val="left"/>
        <w:rPr>
          <w:rFonts w:ascii="宋体" w:hAnsi="宋体" w:cs="宋体"/>
        </w:rPr>
      </w:pPr>
      <w:r>
        <w:rPr>
          <w:rFonts w:hint="eastAsia" w:ascii="宋体" w:hAnsi="宋体" w:cs="宋体"/>
        </w:rPr>
        <w:t>投</w:t>
      </w:r>
      <w:r>
        <w:rPr>
          <w:rFonts w:hint="eastAsia" w:ascii="宋体" w:hAnsi="宋体" w:cs="宋体"/>
          <w:color w:val="FF0000"/>
        </w:rPr>
        <w:t>反对票</w:t>
      </w:r>
      <w:r>
        <w:rPr>
          <w:rFonts w:hint="eastAsia" w:ascii="宋体" w:hAnsi="宋体" w:cs="宋体"/>
        </w:rPr>
        <w:t>的股东可以请求公司按照合理的价格收购其股份：</w:t>
      </w:r>
    </w:p>
    <w:p w14:paraId="6F07ADC9">
      <w:pPr>
        <w:jc w:val="left"/>
        <w:rPr>
          <w:rFonts w:ascii="宋体" w:hAnsi="宋体" w:cs="宋体"/>
        </w:rPr>
      </w:pPr>
      <w:r>
        <w:rPr>
          <w:rFonts w:hint="eastAsia" w:ascii="宋体" w:hAnsi="宋体" w:cs="宋体"/>
        </w:rPr>
        <w:t>（1）公司连续5年不向股东分配利润，而公司该5年连续盈利，并且符合《公司法》规定的分配利润条件；</w:t>
      </w:r>
    </w:p>
    <w:p w14:paraId="035B102F">
      <w:pPr>
        <w:jc w:val="left"/>
        <w:rPr>
          <w:rFonts w:ascii="宋体" w:hAnsi="宋体" w:cs="宋体"/>
          <w:color w:val="FF0000"/>
        </w:rPr>
      </w:pPr>
      <w:r>
        <w:rPr>
          <w:rFonts w:hint="eastAsia" w:ascii="宋体" w:hAnsi="宋体" w:cs="宋体"/>
        </w:rPr>
        <w:t>（2）公司合并、分立、转让</w:t>
      </w:r>
      <w:r>
        <w:rPr>
          <w:rFonts w:hint="eastAsia" w:ascii="宋体" w:hAnsi="宋体" w:cs="宋体"/>
          <w:color w:val="FF0000"/>
        </w:rPr>
        <w:t>主要财产；</w:t>
      </w:r>
    </w:p>
    <w:p w14:paraId="02529A09">
      <w:pPr>
        <w:jc w:val="left"/>
        <w:rPr>
          <w:rFonts w:hint="eastAsia" w:ascii="宋体" w:hAnsi="宋体" w:cs="宋体"/>
          <w:color w:val="FF0000"/>
        </w:rPr>
      </w:pPr>
      <w:r>
        <w:rPr>
          <w:rFonts w:hint="eastAsia" w:ascii="宋体" w:hAnsi="宋体" w:cs="宋体"/>
        </w:rPr>
        <w:t>（3）公司章程规定的营业期限届满或者章程规定的其他解散事由出现，股东会通过决议</w:t>
      </w:r>
      <w:r>
        <w:rPr>
          <w:rFonts w:hint="eastAsia" w:ascii="宋体" w:hAnsi="宋体" w:cs="宋体"/>
          <w:color w:val="FF0000"/>
        </w:rPr>
        <w:t>修改章程使公司存续。</w:t>
      </w:r>
    </w:p>
    <w:p w14:paraId="0485A530">
      <w:pPr>
        <w:jc w:val="left"/>
        <w:rPr>
          <w:rFonts w:ascii="宋体" w:hAnsi="宋体" w:cs="宋体"/>
        </w:rPr>
      </w:pPr>
      <w:r>
        <w:rPr>
          <w:rFonts w:hint="eastAsia" w:ascii="宋体" w:hAnsi="宋体" w:cs="宋体"/>
        </w:rPr>
        <w:t>2、股份有限公司（2条半）</w:t>
      </w:r>
    </w:p>
    <w:p w14:paraId="566DB25C">
      <w:pPr>
        <w:jc w:val="left"/>
        <w:rPr>
          <w:rFonts w:ascii="宋体" w:hAnsi="宋体" w:cs="宋体"/>
        </w:rPr>
      </w:pPr>
      <w:r>
        <w:rPr>
          <w:rFonts w:hint="eastAsia" w:ascii="宋体" w:hAnsi="宋体" w:cs="宋体"/>
        </w:rPr>
        <w:t>投</w:t>
      </w:r>
      <w:r>
        <w:rPr>
          <w:rFonts w:hint="eastAsia" w:ascii="宋体" w:hAnsi="宋体" w:cs="宋体"/>
          <w:color w:val="FF0000"/>
        </w:rPr>
        <w:t>反对票</w:t>
      </w:r>
      <w:r>
        <w:rPr>
          <w:rFonts w:hint="eastAsia" w:ascii="宋体" w:hAnsi="宋体" w:cs="宋体"/>
        </w:rPr>
        <w:t>的股东可以请求公司按照合理的价格收购其股份，公开发行股份的公司除外：</w:t>
      </w:r>
    </w:p>
    <w:p w14:paraId="7C29C4EF">
      <w:pPr>
        <w:jc w:val="left"/>
        <w:rPr>
          <w:rFonts w:ascii="宋体" w:hAnsi="宋体" w:cs="宋体"/>
        </w:rPr>
      </w:pPr>
      <w:r>
        <w:rPr>
          <w:rFonts w:hint="eastAsia" w:ascii="宋体" w:hAnsi="宋体" w:cs="宋体"/>
        </w:rPr>
        <w:t>（1）公司连续5年不向股东分配利润，而公司该5年连续盈利，并且符合《公司法》规定的分配利润条件；</w:t>
      </w:r>
    </w:p>
    <w:p w14:paraId="76F8A651">
      <w:pPr>
        <w:jc w:val="left"/>
        <w:rPr>
          <w:rFonts w:ascii="宋体" w:hAnsi="宋体" w:cs="宋体"/>
        </w:rPr>
      </w:pPr>
      <w:r>
        <w:rPr>
          <w:rFonts w:hint="eastAsia" w:ascii="宋体" w:hAnsi="宋体" w:cs="宋体"/>
        </w:rPr>
        <w:t>（2）公司转让主要财产；</w:t>
      </w:r>
    </w:p>
    <w:p w14:paraId="47DDBDD6">
      <w:pPr>
        <w:jc w:val="left"/>
        <w:rPr>
          <w:rFonts w:hint="eastAsia" w:ascii="宋体" w:hAnsi="宋体" w:cs="宋体"/>
        </w:rPr>
      </w:pPr>
      <w:r>
        <w:rPr>
          <w:rFonts w:hint="eastAsia" w:ascii="宋体" w:hAnsi="宋体" w:cs="宋体"/>
        </w:rPr>
        <w:t>（3）公司章程规定的营业期限届满或者章程规定的其他解散事由出现，股东会通过决议修改章程使公司存续。</w:t>
      </w:r>
    </w:p>
    <w:p w14:paraId="63A71BD2">
      <w:pPr>
        <w:jc w:val="left"/>
        <w:rPr>
          <w:rFonts w:ascii="宋体" w:hAnsi="宋体" w:cs="宋体"/>
          <w:color w:val="FF0000"/>
        </w:rPr>
      </w:pPr>
      <w:r>
        <w:rPr>
          <w:rFonts w:hint="eastAsia" w:ascii="宋体" w:hAnsi="宋体" w:cs="宋体"/>
          <w:color w:val="FF0000"/>
        </w:rPr>
        <w:t>考点9：股东的知情权</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8"/>
        <w:gridCol w:w="3378"/>
        <w:gridCol w:w="3380"/>
      </w:tblGrid>
      <w:tr w14:paraId="5E09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3F0C13B0">
            <w:pPr>
              <w:jc w:val="left"/>
              <w:rPr>
                <w:rFonts w:ascii="宋体" w:hAnsi="宋体" w:cs="宋体"/>
              </w:rPr>
            </w:pPr>
          </w:p>
        </w:tc>
        <w:tc>
          <w:tcPr>
            <w:tcW w:w="1666" w:type="pct"/>
          </w:tcPr>
          <w:p w14:paraId="4C7DCAA7">
            <w:pPr>
              <w:overflowPunct w:val="0"/>
              <w:jc w:val="center"/>
              <w:rPr>
                <w:rFonts w:ascii="宋体" w:hAnsi="宋体" w:cs="宋体"/>
                <w:color w:val="FF0000"/>
              </w:rPr>
            </w:pPr>
            <w:r>
              <w:rPr>
                <w:rFonts w:hint="eastAsia" w:ascii="宋体" w:hAnsi="宋体" w:cs="宋体"/>
                <w:color w:val="FF0000"/>
              </w:rPr>
              <w:t>有限责任公司</w:t>
            </w:r>
          </w:p>
        </w:tc>
        <w:tc>
          <w:tcPr>
            <w:tcW w:w="1666" w:type="pct"/>
          </w:tcPr>
          <w:p w14:paraId="031F3DE6">
            <w:pPr>
              <w:overflowPunct w:val="0"/>
              <w:jc w:val="center"/>
              <w:rPr>
                <w:rFonts w:ascii="宋体" w:hAnsi="宋体" w:cs="宋体"/>
                <w:color w:val="FF0000"/>
              </w:rPr>
            </w:pPr>
            <w:r>
              <w:rPr>
                <w:rFonts w:hint="eastAsia" w:ascii="宋体" w:hAnsi="宋体" w:cs="宋体"/>
                <w:color w:val="FF0000"/>
              </w:rPr>
              <w:t>股份有限公司</w:t>
            </w:r>
          </w:p>
        </w:tc>
      </w:tr>
      <w:tr w14:paraId="50860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6D538C08">
            <w:pPr>
              <w:overflowPunct w:val="0"/>
              <w:jc w:val="center"/>
              <w:rPr>
                <w:rFonts w:ascii="宋体" w:hAnsi="宋体" w:cs="宋体"/>
                <w:color w:val="FF0000"/>
              </w:rPr>
            </w:pPr>
            <w:r>
              <w:rPr>
                <w:rFonts w:hint="eastAsia" w:ascii="宋体" w:hAnsi="宋体" w:cs="宋体"/>
                <w:color w:val="FF0000"/>
              </w:rPr>
              <w:t>查阅+复制</w:t>
            </w:r>
          </w:p>
        </w:tc>
        <w:tc>
          <w:tcPr>
            <w:tcW w:w="3333" w:type="pct"/>
            <w:gridSpan w:val="2"/>
          </w:tcPr>
          <w:p w14:paraId="4AE57DE5">
            <w:pPr>
              <w:overflowPunct w:val="0"/>
              <w:jc w:val="left"/>
              <w:rPr>
                <w:rFonts w:ascii="宋体" w:hAnsi="宋体" w:cs="宋体"/>
              </w:rPr>
            </w:pPr>
            <w:r>
              <w:rPr>
                <w:rFonts w:hint="eastAsia" w:ascii="宋体" w:hAnsi="宋体" w:cs="宋体"/>
              </w:rPr>
              <w:t>（1）公司章程；</w:t>
            </w:r>
          </w:p>
          <w:p w14:paraId="6F3B1240">
            <w:pPr>
              <w:overflowPunct w:val="0"/>
              <w:jc w:val="left"/>
              <w:rPr>
                <w:rFonts w:ascii="宋体" w:hAnsi="宋体" w:cs="宋体"/>
              </w:rPr>
            </w:pPr>
            <w:r>
              <w:rPr>
                <w:rFonts w:hint="eastAsia" w:ascii="宋体" w:hAnsi="宋体" w:cs="宋体"/>
              </w:rPr>
              <w:t>（2）股东名册；</w:t>
            </w:r>
          </w:p>
          <w:p w14:paraId="2473B7F3">
            <w:pPr>
              <w:overflowPunct w:val="0"/>
              <w:jc w:val="left"/>
              <w:rPr>
                <w:rFonts w:ascii="宋体" w:hAnsi="宋体" w:cs="宋体"/>
              </w:rPr>
            </w:pPr>
            <w:r>
              <w:rPr>
                <w:rFonts w:hint="eastAsia" w:ascii="宋体" w:hAnsi="宋体" w:cs="宋体"/>
              </w:rPr>
              <w:t>（3）股东会会议记录；</w:t>
            </w:r>
          </w:p>
          <w:p w14:paraId="06275DE9">
            <w:pPr>
              <w:overflowPunct w:val="0"/>
              <w:jc w:val="left"/>
              <w:rPr>
                <w:rFonts w:ascii="宋体" w:hAnsi="宋体" w:cs="宋体"/>
              </w:rPr>
            </w:pPr>
            <w:r>
              <w:rPr>
                <w:rFonts w:hint="eastAsia" w:ascii="宋体" w:hAnsi="宋体" w:cs="宋体"/>
              </w:rPr>
              <w:t>（4）董事会会议决议；</w:t>
            </w:r>
          </w:p>
          <w:p w14:paraId="7CF4F423">
            <w:pPr>
              <w:overflowPunct w:val="0"/>
              <w:jc w:val="left"/>
              <w:rPr>
                <w:rFonts w:ascii="宋体" w:hAnsi="宋体" w:cs="宋体"/>
              </w:rPr>
            </w:pPr>
            <w:r>
              <w:rPr>
                <w:rFonts w:hint="eastAsia" w:ascii="宋体" w:hAnsi="宋体" w:cs="宋体"/>
              </w:rPr>
              <w:t>（5）监事会会议决议；</w:t>
            </w:r>
          </w:p>
          <w:p w14:paraId="2B5A1F44">
            <w:pPr>
              <w:jc w:val="left"/>
              <w:rPr>
                <w:rFonts w:ascii="宋体" w:hAnsi="宋体" w:cs="宋体"/>
              </w:rPr>
            </w:pPr>
            <w:r>
              <w:rPr>
                <w:rFonts w:hint="eastAsia" w:ascii="宋体" w:hAnsi="宋体" w:cs="宋体"/>
              </w:rPr>
              <w:t>（6）财务会计报告。</w:t>
            </w:r>
          </w:p>
        </w:tc>
      </w:tr>
      <w:tr w14:paraId="3F77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tcPr>
          <w:p w14:paraId="62C6E52A">
            <w:pPr>
              <w:overflowPunct w:val="0"/>
              <w:jc w:val="center"/>
              <w:rPr>
                <w:rFonts w:ascii="宋体" w:hAnsi="宋体" w:cs="宋体"/>
                <w:color w:val="FF0000"/>
              </w:rPr>
            </w:pPr>
            <w:r>
              <w:rPr>
                <w:rFonts w:hint="eastAsia" w:ascii="宋体" w:hAnsi="宋体" w:cs="宋体"/>
                <w:color w:val="FF0000"/>
              </w:rPr>
              <w:t>查阅</w:t>
            </w:r>
          </w:p>
        </w:tc>
        <w:tc>
          <w:tcPr>
            <w:tcW w:w="3333" w:type="pct"/>
            <w:gridSpan w:val="2"/>
          </w:tcPr>
          <w:p w14:paraId="20ED0760">
            <w:pPr>
              <w:overflowPunct w:val="0"/>
              <w:jc w:val="left"/>
              <w:rPr>
                <w:rFonts w:ascii="宋体" w:hAnsi="宋体" w:cs="宋体"/>
              </w:rPr>
            </w:pPr>
            <w:r>
              <w:rPr>
                <w:rFonts w:hint="eastAsia" w:ascii="宋体" w:hAnsi="宋体" w:cs="宋体"/>
              </w:rPr>
              <w:t>（1）会计账簿；</w:t>
            </w:r>
          </w:p>
          <w:p w14:paraId="74DA7304">
            <w:pPr>
              <w:jc w:val="left"/>
              <w:rPr>
                <w:rFonts w:ascii="宋体" w:hAnsi="宋体" w:cs="宋体"/>
              </w:rPr>
            </w:pPr>
            <w:r>
              <w:rPr>
                <w:rFonts w:hint="eastAsia" w:ascii="宋体" w:hAnsi="宋体" w:cs="宋体"/>
              </w:rPr>
              <w:t>（2）会计凭证。</w:t>
            </w:r>
          </w:p>
        </w:tc>
      </w:tr>
      <w:tr w14:paraId="704A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Pr>
          <w:p w14:paraId="7DE4D451">
            <w:pPr>
              <w:jc w:val="left"/>
              <w:rPr>
                <w:rFonts w:ascii="宋体" w:hAnsi="宋体" w:cs="宋体"/>
              </w:rPr>
            </w:pPr>
          </w:p>
        </w:tc>
        <w:tc>
          <w:tcPr>
            <w:tcW w:w="1666" w:type="pct"/>
          </w:tcPr>
          <w:p w14:paraId="008EB235">
            <w:pPr>
              <w:overflowPunct w:val="0"/>
              <w:jc w:val="center"/>
              <w:rPr>
                <w:rFonts w:ascii="宋体" w:hAnsi="宋体" w:cs="宋体"/>
              </w:rPr>
            </w:pPr>
            <w:r>
              <w:rPr>
                <w:rFonts w:hint="eastAsia" w:ascii="宋体" w:hAnsi="宋体" w:cs="宋体"/>
              </w:rPr>
              <w:t>股东资格：任何一个股东</w:t>
            </w:r>
          </w:p>
        </w:tc>
        <w:tc>
          <w:tcPr>
            <w:tcW w:w="1666" w:type="pct"/>
          </w:tcPr>
          <w:p w14:paraId="400E61A0">
            <w:pPr>
              <w:overflowPunct w:val="0"/>
              <w:jc w:val="center"/>
              <w:rPr>
                <w:rFonts w:ascii="宋体" w:hAnsi="宋体" w:cs="宋体"/>
              </w:rPr>
            </w:pPr>
            <w:r>
              <w:rPr>
                <w:rFonts w:hint="eastAsia" w:ascii="宋体" w:hAnsi="宋体" w:cs="宋体"/>
              </w:rPr>
              <w:t>股东资格：连续180日+3％以上</w:t>
            </w:r>
          </w:p>
        </w:tc>
      </w:tr>
    </w:tbl>
    <w:p w14:paraId="62084385">
      <w:pPr>
        <w:jc w:val="left"/>
        <w:rPr>
          <w:rFonts w:ascii="宋体" w:hAnsi="宋体" w:cs="宋体"/>
          <w:color w:val="FF0000"/>
        </w:rPr>
      </w:pPr>
      <w:r>
        <w:rPr>
          <w:rFonts w:hint="eastAsia" w:ascii="宋体" w:hAnsi="宋体" w:cs="宋体"/>
          <w:color w:val="FF0000"/>
        </w:rPr>
        <w:t>考点10：国有独资公司</w:t>
      </w:r>
    </w:p>
    <w:p w14:paraId="045E00CF">
      <w:pPr>
        <w:jc w:val="left"/>
        <w:rPr>
          <w:rFonts w:ascii="宋体" w:hAnsi="宋体" w:cs="宋体"/>
        </w:rPr>
      </w:pPr>
      <w:r>
        <w:rPr>
          <w:rFonts w:hint="eastAsia" w:ascii="宋体" w:hAnsi="宋体" w:cs="宋体"/>
        </w:rPr>
        <w:t>1、国有独资公司</w:t>
      </w:r>
      <w:r>
        <w:rPr>
          <w:rFonts w:hint="eastAsia" w:ascii="宋体" w:hAnsi="宋体" w:cs="宋体"/>
          <w:color w:val="FF0000"/>
        </w:rPr>
        <w:t>不设股东会，</w:t>
      </w:r>
      <w:r>
        <w:rPr>
          <w:rFonts w:hint="eastAsia" w:ascii="宋体" w:hAnsi="宋体" w:cs="宋体"/>
        </w:rPr>
        <w:t>由履行出资人职责的机构行使股东会职权。</w:t>
      </w:r>
    </w:p>
    <w:p w14:paraId="3AB623BD">
      <w:pPr>
        <w:jc w:val="left"/>
        <w:rPr>
          <w:rFonts w:ascii="宋体" w:hAnsi="宋体" w:cs="宋体"/>
        </w:rPr>
      </w:pPr>
      <w:r>
        <w:rPr>
          <w:rFonts w:hint="eastAsia" w:ascii="宋体" w:hAnsi="宋体" w:cs="宋体"/>
        </w:rPr>
        <w:t>2、公司章程的制定和修改，公司的合并、分立、解散、申请破产，增加或者减少注册资本，分配利润，应当由履行出资人职责的机构决定。</w:t>
      </w:r>
    </w:p>
    <w:p w14:paraId="3C16465E">
      <w:pPr>
        <w:jc w:val="left"/>
        <w:rPr>
          <w:rFonts w:hint="eastAsia" w:ascii="宋体" w:hAnsi="宋体" w:cs="宋体"/>
        </w:rPr>
      </w:pPr>
      <w:r>
        <w:rPr>
          <w:rFonts w:hint="eastAsia" w:ascii="宋体" w:hAnsi="宋体" w:cs="宋体"/>
        </w:rPr>
        <w:t>3、董事会设董事长1人，可以设副董事长。董事长、副董事长由履行出资人职责的机构从董事会成员中指定。</w:t>
      </w:r>
    </w:p>
    <w:p w14:paraId="47A290B6">
      <w:pPr>
        <w:jc w:val="left"/>
        <w:rPr>
          <w:rFonts w:hint="eastAsia" w:ascii="宋体" w:hAnsi="宋体" w:cs="宋体"/>
        </w:rPr>
      </w:pPr>
      <w:r>
        <w:rPr>
          <w:rFonts w:hint="eastAsia" w:ascii="宋体" w:hAnsi="宋体" w:cs="宋体"/>
        </w:rPr>
        <w:t>4、国有独资公司在董事会中设置由董事组成的审计委员会行使《公司法》规定的监事会职权的，不设监事会或者监事。</w:t>
      </w:r>
    </w:p>
    <w:p w14:paraId="669CEDDE">
      <w:pPr>
        <w:jc w:val="left"/>
        <w:rPr>
          <w:rFonts w:ascii="宋体" w:hAnsi="宋体" w:cs="宋体"/>
          <w:color w:val="FF0000"/>
        </w:rPr>
      </w:pPr>
      <w:r>
        <w:rPr>
          <w:rFonts w:hint="eastAsia" w:ascii="宋体" w:hAnsi="宋体" w:cs="宋体"/>
          <w:color w:val="FF0000"/>
        </w:rPr>
        <w:t>考点11：股份有限公司的设立</w:t>
      </w:r>
    </w:p>
    <w:p w14:paraId="47352F2A">
      <w:pPr>
        <w:jc w:val="left"/>
        <w:rPr>
          <w:rFonts w:ascii="宋体" w:hAnsi="宋体" w:cs="宋体"/>
        </w:rPr>
      </w:pPr>
      <w:r>
        <w:rPr>
          <w:rFonts w:hint="eastAsia" w:ascii="宋体" w:hAnsi="宋体" w:cs="宋体"/>
        </w:rPr>
        <w:t>1、股东要求</w:t>
      </w:r>
    </w:p>
    <w:p w14:paraId="78682C16">
      <w:pPr>
        <w:jc w:val="left"/>
        <w:rPr>
          <w:rFonts w:ascii="宋体" w:hAnsi="宋体" w:cs="宋体"/>
          <w:color w:val="FF0000"/>
        </w:rPr>
      </w:pPr>
      <w:r>
        <w:rPr>
          <w:rFonts w:hint="eastAsia" w:ascii="宋体" w:hAnsi="宋体" w:cs="宋体"/>
        </w:rPr>
        <w:t>（1）设立股份有限公司，应当有</w:t>
      </w:r>
      <w:r>
        <w:rPr>
          <w:rFonts w:hint="eastAsia" w:ascii="宋体" w:hAnsi="宋体" w:cs="宋体"/>
          <w:color w:val="FF0000"/>
        </w:rPr>
        <w:t>1人以上200人以下</w:t>
      </w:r>
      <w:r>
        <w:rPr>
          <w:rFonts w:hint="eastAsia" w:ascii="宋体" w:hAnsi="宋体" w:cs="宋体"/>
        </w:rPr>
        <w:t>为发起人。须有</w:t>
      </w:r>
      <w:r>
        <w:rPr>
          <w:rFonts w:hint="eastAsia" w:ascii="宋体" w:hAnsi="宋体" w:cs="宋体"/>
          <w:color w:val="FF0000"/>
        </w:rPr>
        <w:t>半数以上</w:t>
      </w:r>
      <w:r>
        <w:rPr>
          <w:rFonts w:hint="eastAsia" w:ascii="宋体" w:hAnsi="宋体" w:cs="宋体"/>
        </w:rPr>
        <w:t>的发起人在</w:t>
      </w:r>
      <w:r>
        <w:rPr>
          <w:rFonts w:hint="eastAsia" w:ascii="宋体" w:hAnsi="宋体" w:cs="宋体"/>
          <w:color w:val="FF0000"/>
        </w:rPr>
        <w:t>中国境内有住所。</w:t>
      </w:r>
    </w:p>
    <w:p w14:paraId="4CBF34A3">
      <w:pPr>
        <w:jc w:val="left"/>
        <w:rPr>
          <w:rFonts w:hint="eastAsia" w:ascii="宋体" w:hAnsi="宋体" w:cs="宋体"/>
        </w:rPr>
      </w:pPr>
      <w:r>
        <w:rPr>
          <w:rFonts w:hint="eastAsia" w:ascii="宋体" w:hAnsi="宋体" w:cs="宋体"/>
        </w:rPr>
        <w:t>（2）发起人既可以是</w:t>
      </w:r>
      <w:r>
        <w:rPr>
          <w:rFonts w:hint="eastAsia" w:ascii="宋体" w:hAnsi="宋体" w:cs="宋体"/>
          <w:color w:val="FF0000"/>
        </w:rPr>
        <w:t>自然人</w:t>
      </w:r>
      <w:r>
        <w:rPr>
          <w:rFonts w:hint="eastAsia" w:ascii="宋体" w:hAnsi="宋体" w:cs="宋体"/>
        </w:rPr>
        <w:t>，也可以是</w:t>
      </w:r>
      <w:r>
        <w:rPr>
          <w:rFonts w:hint="eastAsia" w:ascii="宋体" w:hAnsi="宋体" w:cs="宋体"/>
          <w:color w:val="FF0000"/>
        </w:rPr>
        <w:t>法人</w:t>
      </w:r>
      <w:r>
        <w:rPr>
          <w:rFonts w:hint="eastAsia" w:ascii="宋体" w:hAnsi="宋体" w:cs="宋体"/>
        </w:rPr>
        <w:t>；既可以是</w:t>
      </w:r>
      <w:r>
        <w:rPr>
          <w:rFonts w:hint="eastAsia" w:ascii="宋体" w:hAnsi="宋体" w:cs="宋体"/>
          <w:color w:val="FF0000"/>
        </w:rPr>
        <w:t>中国公民</w:t>
      </w:r>
      <w:r>
        <w:rPr>
          <w:rFonts w:hint="eastAsia" w:ascii="宋体" w:hAnsi="宋体" w:cs="宋体"/>
        </w:rPr>
        <w:t>，也可以是</w:t>
      </w:r>
      <w:r>
        <w:rPr>
          <w:rFonts w:hint="eastAsia" w:ascii="宋体" w:hAnsi="宋体" w:cs="宋体"/>
          <w:color w:val="FF0000"/>
        </w:rPr>
        <w:t>外国公民。</w:t>
      </w:r>
    </w:p>
    <w:p w14:paraId="702B5350">
      <w:pPr>
        <w:jc w:val="left"/>
        <w:rPr>
          <w:rFonts w:ascii="宋体" w:hAnsi="宋体" w:cs="宋体"/>
        </w:rPr>
      </w:pPr>
      <w:r>
        <w:rPr>
          <w:rFonts w:hint="eastAsia" w:ascii="宋体" w:hAnsi="宋体" w:cs="宋体"/>
        </w:rPr>
        <w:t>2、设立方式</w:t>
      </w:r>
    </w:p>
    <w:p w14:paraId="35640870">
      <w:pPr>
        <w:jc w:val="left"/>
        <w:rPr>
          <w:rFonts w:ascii="宋体" w:hAnsi="宋体" w:cs="宋体"/>
        </w:rPr>
      </w:pPr>
      <w:r>
        <w:rPr>
          <w:rFonts w:hint="eastAsia" w:ascii="宋体" w:hAnsi="宋体" w:cs="宋体"/>
        </w:rPr>
        <w:t>（1）发起设立</w:t>
      </w:r>
    </w:p>
    <w:p w14:paraId="27DA6D8C">
      <w:pPr>
        <w:jc w:val="left"/>
        <w:rPr>
          <w:rFonts w:ascii="宋体" w:hAnsi="宋体" w:cs="宋体"/>
        </w:rPr>
      </w:pPr>
      <w:r>
        <w:rPr>
          <w:rFonts w:hint="eastAsia" w:ascii="宋体" w:hAnsi="宋体" w:cs="宋体"/>
        </w:rPr>
        <w:t>股份有限公司采取发起设立方式的，注册资本为在公司登记机关登记的</w:t>
      </w:r>
      <w:r>
        <w:rPr>
          <w:rFonts w:hint="eastAsia" w:ascii="宋体" w:hAnsi="宋体" w:cs="宋体"/>
          <w:color w:val="FF0000"/>
        </w:rPr>
        <w:t>全体发起人</w:t>
      </w:r>
      <w:r>
        <w:rPr>
          <w:rFonts w:hint="eastAsia" w:ascii="宋体" w:hAnsi="宋体" w:cs="宋体"/>
        </w:rPr>
        <w:t>认购的股本总额。</w:t>
      </w:r>
    </w:p>
    <w:p w14:paraId="108F10D6">
      <w:pPr>
        <w:jc w:val="left"/>
        <w:rPr>
          <w:rFonts w:ascii="宋体" w:hAnsi="宋体" w:cs="宋体"/>
        </w:rPr>
      </w:pPr>
      <w:r>
        <w:rPr>
          <w:rFonts w:hint="eastAsia" w:ascii="宋体" w:hAnsi="宋体" w:cs="宋体"/>
        </w:rPr>
        <w:t>（2）募集设立</w:t>
      </w:r>
    </w:p>
    <w:p w14:paraId="3032E669">
      <w:pPr>
        <w:jc w:val="left"/>
        <w:rPr>
          <w:rFonts w:hint="eastAsia" w:ascii="宋体" w:hAnsi="宋体" w:cs="宋体"/>
          <w:color w:val="FF0000"/>
        </w:rPr>
      </w:pPr>
      <w:r>
        <w:rPr>
          <w:rFonts w:hint="eastAsia" w:ascii="宋体" w:hAnsi="宋体" w:cs="宋体"/>
        </w:rPr>
        <w:t>以募集设立方式设立股份有限公司的，</w:t>
      </w:r>
      <w:r>
        <w:rPr>
          <w:rFonts w:hint="eastAsia" w:ascii="宋体" w:hAnsi="宋体" w:cs="宋体"/>
          <w:color w:val="FF0000"/>
        </w:rPr>
        <w:t>发起人</w:t>
      </w:r>
      <w:r>
        <w:rPr>
          <w:rFonts w:hint="eastAsia" w:ascii="宋体" w:hAnsi="宋体" w:cs="宋体"/>
        </w:rPr>
        <w:t>认购的股份</w:t>
      </w:r>
      <w:r>
        <w:rPr>
          <w:rFonts w:hint="eastAsia" w:ascii="宋体" w:hAnsi="宋体" w:cs="宋体"/>
          <w:color w:val="FF0000"/>
        </w:rPr>
        <w:t>不得少于公司股份总数的35％。</w:t>
      </w:r>
    </w:p>
    <w:p w14:paraId="0623A95D">
      <w:pPr>
        <w:jc w:val="left"/>
        <w:rPr>
          <w:rFonts w:hint="eastAsia" w:ascii="宋体" w:hAnsi="宋体" w:cs="宋体"/>
          <w:color w:val="FF0000"/>
        </w:rPr>
      </w:pPr>
      <w:r>
        <w:rPr>
          <w:rFonts w:hint="eastAsia" w:ascii="宋体" w:hAnsi="宋体" w:cs="宋体"/>
        </w:rPr>
        <w:t>【解释】发起人、认股人缴纳股款或者交付抵作股款的出资后，除</w:t>
      </w:r>
      <w:r>
        <w:rPr>
          <w:rFonts w:hint="eastAsia" w:ascii="宋体" w:hAnsi="宋体" w:cs="宋体"/>
          <w:color w:val="FF0000"/>
        </w:rPr>
        <w:t>未按期募足股份、发起人未按期召开成立大会</w:t>
      </w:r>
      <w:r>
        <w:rPr>
          <w:rFonts w:hint="eastAsia" w:ascii="宋体" w:hAnsi="宋体" w:cs="宋体"/>
        </w:rPr>
        <w:t>或者</w:t>
      </w:r>
      <w:r>
        <w:rPr>
          <w:rFonts w:hint="eastAsia" w:ascii="宋体" w:hAnsi="宋体" w:cs="宋体"/>
          <w:color w:val="FF0000"/>
        </w:rPr>
        <w:t>成立大会决议不设立</w:t>
      </w:r>
      <w:r>
        <w:rPr>
          <w:rFonts w:hint="eastAsia" w:ascii="宋体" w:hAnsi="宋体" w:cs="宋体"/>
        </w:rPr>
        <w:t>公司的情形外，</w:t>
      </w:r>
      <w:r>
        <w:rPr>
          <w:rFonts w:hint="eastAsia" w:ascii="宋体" w:hAnsi="宋体" w:cs="宋体"/>
          <w:color w:val="FF0000"/>
        </w:rPr>
        <w:t>不得抽回其股本。</w:t>
      </w:r>
    </w:p>
    <w:p w14:paraId="6E2B9A29">
      <w:pPr>
        <w:jc w:val="left"/>
        <w:rPr>
          <w:rFonts w:ascii="宋体" w:hAnsi="宋体" w:cs="宋体"/>
          <w:color w:val="FF0000"/>
        </w:rPr>
      </w:pPr>
      <w:r>
        <w:rPr>
          <w:rFonts w:hint="eastAsia" w:ascii="宋体" w:hAnsi="宋体" w:cs="宋体"/>
          <w:color w:val="FF0000"/>
        </w:rPr>
        <w:t>考点12：股份有限公司的股东会</w:t>
      </w:r>
    </w:p>
    <w:p w14:paraId="62A85544">
      <w:pPr>
        <w:jc w:val="left"/>
        <w:rPr>
          <w:rFonts w:ascii="宋体" w:hAnsi="宋体" w:cs="宋体"/>
        </w:rPr>
      </w:pPr>
      <w:r>
        <w:rPr>
          <w:rFonts w:hint="eastAsia" w:ascii="宋体" w:hAnsi="宋体" w:cs="宋体"/>
        </w:rPr>
        <w:t>1、年会</w:t>
      </w:r>
    </w:p>
    <w:p w14:paraId="0FA54E8F">
      <w:pPr>
        <w:jc w:val="left"/>
        <w:rPr>
          <w:rFonts w:hint="eastAsia" w:ascii="宋体" w:hAnsi="宋体" w:cs="宋体"/>
        </w:rPr>
      </w:pPr>
      <w:r>
        <w:rPr>
          <w:rFonts w:hint="eastAsia" w:ascii="宋体" w:hAnsi="宋体" w:cs="宋体"/>
        </w:rPr>
        <w:t>是指依照法律和公司章程的规定每年按时召开的股东会，</w:t>
      </w:r>
      <w:r>
        <w:rPr>
          <w:rFonts w:hint="eastAsia" w:ascii="宋体" w:hAnsi="宋体" w:cs="宋体"/>
          <w:color w:val="FF0000"/>
        </w:rPr>
        <w:t>每年召开1次年会</w:t>
      </w:r>
      <w:r>
        <w:rPr>
          <w:rFonts w:hint="eastAsia" w:ascii="宋体" w:hAnsi="宋体" w:cs="宋体"/>
        </w:rPr>
        <w:t>。上市公司的年度股东会应当于上一会计年度结束后</w:t>
      </w:r>
      <w:r>
        <w:rPr>
          <w:rFonts w:hint="eastAsia" w:ascii="宋体" w:hAnsi="宋体" w:cs="宋体"/>
          <w:color w:val="FF0000"/>
        </w:rPr>
        <w:t>的6个月内</w:t>
      </w:r>
      <w:r>
        <w:rPr>
          <w:rFonts w:hint="eastAsia" w:ascii="宋体" w:hAnsi="宋体" w:cs="宋体"/>
        </w:rPr>
        <w:t>举行。</w:t>
      </w:r>
    </w:p>
    <w:p w14:paraId="6504C34D">
      <w:pPr>
        <w:jc w:val="left"/>
        <w:rPr>
          <w:rFonts w:ascii="宋体" w:hAnsi="宋体" w:cs="宋体"/>
        </w:rPr>
      </w:pPr>
      <w:r>
        <w:rPr>
          <w:rFonts w:hint="eastAsia" w:ascii="宋体" w:hAnsi="宋体" w:cs="宋体"/>
        </w:rPr>
        <w:t>2、临时股东会</w:t>
      </w:r>
    </w:p>
    <w:p w14:paraId="5706FA31">
      <w:pPr>
        <w:jc w:val="left"/>
        <w:rPr>
          <w:rFonts w:ascii="宋体" w:hAnsi="宋体" w:cs="宋体"/>
        </w:rPr>
      </w:pPr>
      <w:r>
        <w:rPr>
          <w:rFonts w:hint="eastAsia" w:ascii="宋体" w:hAnsi="宋体" w:cs="宋体"/>
        </w:rPr>
        <w:t>有下列情形之一的，应当在</w:t>
      </w:r>
      <w:r>
        <w:rPr>
          <w:rFonts w:hint="eastAsia" w:ascii="宋体" w:hAnsi="宋体" w:cs="宋体"/>
          <w:color w:val="FF0000"/>
        </w:rPr>
        <w:t>2个月内</w:t>
      </w:r>
      <w:r>
        <w:rPr>
          <w:rFonts w:hint="eastAsia" w:ascii="宋体" w:hAnsi="宋体" w:cs="宋体"/>
        </w:rPr>
        <w:t>召开临时股东会：</w:t>
      </w:r>
    </w:p>
    <w:p w14:paraId="17D50735">
      <w:pPr>
        <w:jc w:val="left"/>
        <w:rPr>
          <w:rFonts w:ascii="宋体" w:hAnsi="宋体" w:cs="宋体"/>
        </w:rPr>
      </w:pPr>
      <w:r>
        <w:rPr>
          <w:rFonts w:hint="eastAsia" w:ascii="宋体" w:hAnsi="宋体" w:cs="宋体"/>
        </w:rPr>
        <w:t>（1）董事人数</w:t>
      </w:r>
      <w:r>
        <w:rPr>
          <w:rFonts w:hint="eastAsia" w:ascii="宋体" w:hAnsi="宋体" w:cs="宋体"/>
          <w:color w:val="FF0000"/>
        </w:rPr>
        <w:t>不足3人</w:t>
      </w:r>
      <w:r>
        <w:rPr>
          <w:rFonts w:hint="eastAsia" w:ascii="宋体" w:hAnsi="宋体" w:cs="宋体"/>
        </w:rPr>
        <w:t>或者公司</w:t>
      </w:r>
      <w:r>
        <w:rPr>
          <w:rFonts w:hint="eastAsia" w:ascii="宋体" w:hAnsi="宋体" w:cs="宋体"/>
          <w:color w:val="FF0000"/>
        </w:rPr>
        <w:t>章程所定人数的2/3</w:t>
      </w:r>
      <w:r>
        <w:rPr>
          <w:rFonts w:hint="eastAsia" w:ascii="宋体" w:hAnsi="宋体" w:cs="宋体"/>
        </w:rPr>
        <w:t>时；</w:t>
      </w:r>
    </w:p>
    <w:p w14:paraId="1B1E4B8A">
      <w:pPr>
        <w:jc w:val="left"/>
        <w:rPr>
          <w:rFonts w:ascii="宋体" w:hAnsi="宋体" w:cs="宋体"/>
        </w:rPr>
      </w:pPr>
      <w:r>
        <w:rPr>
          <w:rFonts w:hint="eastAsia" w:ascii="宋体" w:hAnsi="宋体" w:cs="宋体"/>
        </w:rPr>
        <w:t>（2）公司未弥补的亏损达实收股本总额</w:t>
      </w:r>
      <w:r>
        <w:rPr>
          <w:rFonts w:hint="eastAsia" w:ascii="宋体" w:hAnsi="宋体" w:cs="宋体"/>
          <w:color w:val="FF0000"/>
        </w:rPr>
        <w:t>1/3</w:t>
      </w:r>
      <w:r>
        <w:rPr>
          <w:rFonts w:hint="eastAsia" w:ascii="宋体" w:hAnsi="宋体" w:cs="宋体"/>
        </w:rPr>
        <w:t>时；</w:t>
      </w:r>
    </w:p>
    <w:p w14:paraId="5C7D57D0">
      <w:pPr>
        <w:jc w:val="left"/>
        <w:rPr>
          <w:rFonts w:ascii="宋体" w:hAnsi="宋体" w:cs="宋体"/>
        </w:rPr>
      </w:pPr>
      <w:r>
        <w:rPr>
          <w:rFonts w:hint="eastAsia" w:ascii="宋体" w:hAnsi="宋体" w:cs="宋体"/>
        </w:rPr>
        <w:t>（3）单独或者合计持有公司10％以上股份的股东请求时；</w:t>
      </w:r>
    </w:p>
    <w:p w14:paraId="4DA9612D">
      <w:pPr>
        <w:jc w:val="left"/>
        <w:rPr>
          <w:rFonts w:ascii="宋体" w:hAnsi="宋体" w:cs="宋体"/>
        </w:rPr>
      </w:pPr>
      <w:r>
        <w:rPr>
          <w:rFonts w:hint="eastAsia" w:ascii="宋体" w:hAnsi="宋体" w:cs="宋体"/>
        </w:rPr>
        <w:t>（4）董事会认为必要时；</w:t>
      </w:r>
    </w:p>
    <w:p w14:paraId="502C6966">
      <w:pPr>
        <w:jc w:val="left"/>
        <w:rPr>
          <w:rFonts w:hint="eastAsia" w:ascii="宋体" w:hAnsi="宋体" w:cs="宋体"/>
        </w:rPr>
      </w:pPr>
      <w:r>
        <w:rPr>
          <w:rFonts w:hint="eastAsia" w:ascii="宋体" w:hAnsi="宋体" w:cs="宋体"/>
        </w:rPr>
        <w:t>（5）监事会提议召开时。</w:t>
      </w:r>
    </w:p>
    <w:p w14:paraId="19CFC538">
      <w:pPr>
        <w:jc w:val="left"/>
        <w:rPr>
          <w:rFonts w:ascii="宋体" w:hAnsi="宋体" w:cs="宋体"/>
        </w:rPr>
      </w:pPr>
      <w:r>
        <w:rPr>
          <w:rFonts w:hint="eastAsia" w:ascii="宋体" w:hAnsi="宋体" w:cs="宋体"/>
        </w:rPr>
        <w:t>【总结】临时股东会的召开条件</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0"/>
        <w:gridCol w:w="3045"/>
        <w:gridCol w:w="2311"/>
      </w:tblGrid>
      <w:tr w14:paraId="3961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pct"/>
          </w:tcPr>
          <w:p w14:paraId="4A3CDAB2">
            <w:pPr>
              <w:jc w:val="left"/>
              <w:rPr>
                <w:rFonts w:ascii="宋体" w:hAnsi="宋体" w:cs="宋体"/>
              </w:rPr>
            </w:pPr>
          </w:p>
        </w:tc>
        <w:tc>
          <w:tcPr>
            <w:tcW w:w="1502" w:type="pct"/>
          </w:tcPr>
          <w:p w14:paraId="150206BF">
            <w:pPr>
              <w:jc w:val="center"/>
              <w:rPr>
                <w:rFonts w:ascii="宋体" w:hAnsi="宋体" w:cs="宋体"/>
                <w:color w:val="FF0000"/>
              </w:rPr>
            </w:pPr>
            <w:r>
              <w:rPr>
                <w:rFonts w:hint="eastAsia" w:ascii="宋体" w:hAnsi="宋体" w:cs="宋体"/>
                <w:color w:val="FF0000"/>
              </w:rPr>
              <w:t>有限责任公司</w:t>
            </w:r>
          </w:p>
        </w:tc>
        <w:tc>
          <w:tcPr>
            <w:tcW w:w="1140" w:type="pct"/>
          </w:tcPr>
          <w:p w14:paraId="63BC19D5">
            <w:pPr>
              <w:jc w:val="center"/>
              <w:rPr>
                <w:rFonts w:ascii="宋体" w:hAnsi="宋体" w:cs="宋体"/>
                <w:color w:val="FF0000"/>
              </w:rPr>
            </w:pPr>
            <w:r>
              <w:rPr>
                <w:rFonts w:hint="eastAsia" w:ascii="宋体" w:hAnsi="宋体" w:cs="宋体"/>
                <w:color w:val="FF0000"/>
              </w:rPr>
              <w:t>股份有限公司</w:t>
            </w:r>
          </w:p>
        </w:tc>
      </w:tr>
      <w:tr w14:paraId="0D29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pct"/>
          </w:tcPr>
          <w:p w14:paraId="45E1181C">
            <w:pPr>
              <w:jc w:val="center"/>
              <w:rPr>
                <w:rFonts w:ascii="宋体" w:hAnsi="宋体" w:cs="宋体"/>
              </w:rPr>
            </w:pPr>
            <w:r>
              <w:rPr>
                <w:rFonts w:hint="eastAsia" w:ascii="宋体" w:hAnsi="宋体" w:cs="宋体"/>
              </w:rPr>
              <w:t>董事人数不足3人</w:t>
            </w:r>
          </w:p>
          <w:p w14:paraId="2719B6BA">
            <w:pPr>
              <w:jc w:val="center"/>
              <w:rPr>
                <w:rFonts w:ascii="宋体" w:hAnsi="宋体" w:cs="宋体"/>
              </w:rPr>
            </w:pPr>
            <w:r>
              <w:rPr>
                <w:rFonts w:hint="eastAsia" w:ascii="宋体" w:hAnsi="宋体" w:cs="宋体"/>
              </w:rPr>
              <w:t>或者不足公司章程规定人数的2/3时</w:t>
            </w:r>
          </w:p>
        </w:tc>
        <w:tc>
          <w:tcPr>
            <w:tcW w:w="1502" w:type="pct"/>
          </w:tcPr>
          <w:p w14:paraId="748E31CC">
            <w:pPr>
              <w:jc w:val="left"/>
              <w:rPr>
                <w:rFonts w:ascii="宋体" w:hAnsi="宋体" w:cs="宋体"/>
              </w:rPr>
            </w:pPr>
          </w:p>
        </w:tc>
        <w:tc>
          <w:tcPr>
            <w:tcW w:w="1140" w:type="pct"/>
          </w:tcPr>
          <w:p w14:paraId="2F238170">
            <w:pPr>
              <w:jc w:val="center"/>
              <w:rPr>
                <w:rFonts w:ascii="宋体" w:hAnsi="宋体" w:cs="宋体"/>
              </w:rPr>
            </w:pPr>
            <w:r>
              <w:rPr>
                <w:rFonts w:hint="eastAsia" w:ascii="宋体" w:hAnsi="宋体" w:cs="宋体"/>
              </w:rPr>
              <w:t>√</w:t>
            </w:r>
          </w:p>
        </w:tc>
      </w:tr>
      <w:tr w14:paraId="5D9D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pct"/>
          </w:tcPr>
          <w:p w14:paraId="6EFB0488">
            <w:pPr>
              <w:jc w:val="center"/>
              <w:rPr>
                <w:rFonts w:ascii="宋体" w:hAnsi="宋体" w:cs="宋体"/>
              </w:rPr>
            </w:pPr>
            <w:r>
              <w:rPr>
                <w:rFonts w:hint="eastAsia" w:ascii="宋体" w:hAnsi="宋体" w:cs="宋体"/>
              </w:rPr>
              <w:t>未弥补的亏损达实收股本总额的1/3时</w:t>
            </w:r>
          </w:p>
        </w:tc>
        <w:tc>
          <w:tcPr>
            <w:tcW w:w="1502" w:type="pct"/>
          </w:tcPr>
          <w:p w14:paraId="1D15CC6E">
            <w:pPr>
              <w:jc w:val="left"/>
              <w:rPr>
                <w:rFonts w:ascii="宋体" w:hAnsi="宋体" w:cs="宋体"/>
              </w:rPr>
            </w:pPr>
          </w:p>
        </w:tc>
        <w:tc>
          <w:tcPr>
            <w:tcW w:w="1140" w:type="pct"/>
          </w:tcPr>
          <w:p w14:paraId="2DD7F3A7">
            <w:pPr>
              <w:jc w:val="center"/>
              <w:rPr>
                <w:rFonts w:ascii="宋体" w:hAnsi="宋体" w:cs="宋体"/>
              </w:rPr>
            </w:pPr>
            <w:r>
              <w:rPr>
                <w:rFonts w:hint="eastAsia" w:ascii="宋体" w:hAnsi="宋体" w:cs="宋体"/>
              </w:rPr>
              <w:t>√</w:t>
            </w:r>
          </w:p>
        </w:tc>
      </w:tr>
      <w:tr w14:paraId="79F3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pct"/>
          </w:tcPr>
          <w:p w14:paraId="501937F5">
            <w:pPr>
              <w:jc w:val="center"/>
              <w:rPr>
                <w:rFonts w:ascii="宋体" w:hAnsi="宋体" w:cs="宋体"/>
              </w:rPr>
            </w:pPr>
            <w:r>
              <w:rPr>
                <w:rFonts w:hint="eastAsia" w:ascii="宋体" w:hAnsi="宋体" w:cs="宋体"/>
              </w:rPr>
              <w:t>持有公司有表决权股份总数</w:t>
            </w:r>
          </w:p>
          <w:p w14:paraId="40052608">
            <w:pPr>
              <w:jc w:val="center"/>
              <w:rPr>
                <w:rFonts w:ascii="宋体" w:hAnsi="宋体" w:cs="宋体"/>
              </w:rPr>
            </w:pPr>
            <w:r>
              <w:rPr>
                <w:rFonts w:hint="eastAsia" w:ascii="宋体" w:hAnsi="宋体" w:cs="宋体"/>
              </w:rPr>
              <w:t>10％以上的股东请求时</w:t>
            </w:r>
          </w:p>
        </w:tc>
        <w:tc>
          <w:tcPr>
            <w:tcW w:w="1502" w:type="pct"/>
          </w:tcPr>
          <w:p w14:paraId="565173F9">
            <w:pPr>
              <w:jc w:val="center"/>
              <w:rPr>
                <w:rFonts w:ascii="宋体" w:hAnsi="宋体" w:cs="宋体"/>
              </w:rPr>
            </w:pPr>
            <w:r>
              <w:rPr>
                <w:rFonts w:hint="eastAsia" w:ascii="宋体" w:hAnsi="宋体" w:cs="宋体"/>
              </w:rPr>
              <w:t>√</w:t>
            </w:r>
          </w:p>
        </w:tc>
        <w:tc>
          <w:tcPr>
            <w:tcW w:w="1140" w:type="pct"/>
          </w:tcPr>
          <w:p w14:paraId="0420E612">
            <w:pPr>
              <w:jc w:val="center"/>
              <w:rPr>
                <w:rFonts w:ascii="宋体" w:hAnsi="宋体" w:cs="宋体"/>
              </w:rPr>
            </w:pPr>
            <w:r>
              <w:rPr>
                <w:rFonts w:hint="eastAsia" w:ascii="宋体" w:hAnsi="宋体" w:cs="宋体"/>
              </w:rPr>
              <w:t>√</w:t>
            </w:r>
          </w:p>
        </w:tc>
      </w:tr>
      <w:tr w14:paraId="550B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pct"/>
          </w:tcPr>
          <w:p w14:paraId="66771E4F">
            <w:pPr>
              <w:jc w:val="center"/>
              <w:rPr>
                <w:rFonts w:ascii="宋体" w:hAnsi="宋体" w:cs="宋体"/>
              </w:rPr>
            </w:pPr>
            <w:r>
              <w:rPr>
                <w:rFonts w:hint="eastAsia" w:ascii="宋体" w:hAnsi="宋体" w:cs="宋体"/>
              </w:rPr>
              <w:t>监事（会）</w:t>
            </w:r>
          </w:p>
        </w:tc>
        <w:tc>
          <w:tcPr>
            <w:tcW w:w="1502" w:type="pct"/>
          </w:tcPr>
          <w:p w14:paraId="208A8C6C">
            <w:pPr>
              <w:jc w:val="center"/>
              <w:rPr>
                <w:rFonts w:ascii="宋体" w:hAnsi="宋体" w:cs="宋体"/>
              </w:rPr>
            </w:pPr>
            <w:r>
              <w:rPr>
                <w:rFonts w:hint="eastAsia" w:ascii="宋体" w:hAnsi="宋体" w:cs="宋体"/>
              </w:rPr>
              <w:t>√</w:t>
            </w:r>
          </w:p>
        </w:tc>
        <w:tc>
          <w:tcPr>
            <w:tcW w:w="1140" w:type="pct"/>
          </w:tcPr>
          <w:p w14:paraId="79BA1490">
            <w:pPr>
              <w:jc w:val="center"/>
              <w:rPr>
                <w:rFonts w:ascii="宋体" w:hAnsi="宋体" w:cs="宋体"/>
              </w:rPr>
            </w:pPr>
            <w:r>
              <w:rPr>
                <w:rFonts w:hint="eastAsia" w:ascii="宋体" w:hAnsi="宋体" w:cs="宋体"/>
              </w:rPr>
              <w:t>√</w:t>
            </w:r>
          </w:p>
        </w:tc>
      </w:tr>
      <w:tr w14:paraId="7D98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pct"/>
          </w:tcPr>
          <w:p w14:paraId="78A6648A">
            <w:pPr>
              <w:jc w:val="center"/>
              <w:rPr>
                <w:rFonts w:ascii="宋体" w:hAnsi="宋体" w:cs="宋体"/>
              </w:rPr>
            </w:pPr>
            <w:r>
              <w:rPr>
                <w:rFonts w:hint="eastAsia" w:ascii="宋体" w:hAnsi="宋体" w:cs="宋体"/>
              </w:rPr>
              <w:t>董事（会）</w:t>
            </w:r>
          </w:p>
        </w:tc>
        <w:tc>
          <w:tcPr>
            <w:tcW w:w="1502" w:type="pct"/>
          </w:tcPr>
          <w:p w14:paraId="1D17BB0C">
            <w:pPr>
              <w:jc w:val="center"/>
              <w:rPr>
                <w:rFonts w:ascii="宋体" w:hAnsi="宋体" w:cs="宋体"/>
              </w:rPr>
            </w:pPr>
            <w:r>
              <w:rPr>
                <w:rFonts w:hint="eastAsia" w:ascii="宋体" w:hAnsi="宋体" w:cs="宋体"/>
              </w:rPr>
              <w:t>≥1/3的董事提议</w:t>
            </w:r>
          </w:p>
        </w:tc>
        <w:tc>
          <w:tcPr>
            <w:tcW w:w="1140" w:type="pct"/>
          </w:tcPr>
          <w:p w14:paraId="065C4D84">
            <w:pPr>
              <w:jc w:val="center"/>
              <w:rPr>
                <w:rFonts w:ascii="宋体" w:hAnsi="宋体" w:cs="宋体"/>
              </w:rPr>
            </w:pPr>
            <w:r>
              <w:rPr>
                <w:rFonts w:hint="eastAsia" w:ascii="宋体" w:hAnsi="宋体" w:cs="宋体"/>
              </w:rPr>
              <w:t>董事会认为必要时</w:t>
            </w:r>
          </w:p>
        </w:tc>
      </w:tr>
    </w:tbl>
    <w:p w14:paraId="3763F82B">
      <w:pPr>
        <w:jc w:val="left"/>
        <w:rPr>
          <w:rFonts w:ascii="宋体" w:hAnsi="宋体" w:cs="宋体"/>
        </w:rPr>
      </w:pPr>
      <w:r>
        <w:rPr>
          <w:rFonts w:hint="eastAsia" w:ascii="宋体" w:hAnsi="宋体" w:cs="宋体"/>
        </w:rPr>
        <w:t>3、股东会的召开</w:t>
      </w:r>
    </w:p>
    <w:p w14:paraId="07C51B04">
      <w:pPr>
        <w:jc w:val="left"/>
        <w:rPr>
          <w:rFonts w:ascii="宋体" w:hAnsi="宋体" w:cs="宋体"/>
        </w:rPr>
      </w:pPr>
      <w:r>
        <w:rPr>
          <w:rFonts w:hint="eastAsia" w:ascii="宋体" w:hAnsi="宋体" w:cs="宋体"/>
        </w:rPr>
        <w:t>（1）股东会由董事会召集，</w:t>
      </w:r>
      <w:r>
        <w:rPr>
          <w:rFonts w:hint="eastAsia" w:ascii="宋体" w:hAnsi="宋体" w:cs="宋体"/>
          <w:color w:val="FF0000"/>
        </w:rPr>
        <w:t>董事长</w:t>
      </w:r>
      <w:r>
        <w:rPr>
          <w:rFonts w:hint="eastAsia" w:ascii="宋体" w:hAnsi="宋体" w:cs="宋体"/>
        </w:rPr>
        <w:t>主持。董事长不能履行职务或者不履行职务的，由</w:t>
      </w:r>
      <w:r>
        <w:rPr>
          <w:rFonts w:hint="eastAsia" w:ascii="宋体" w:hAnsi="宋体" w:cs="宋体"/>
          <w:color w:val="FF0000"/>
        </w:rPr>
        <w:t>副董事长</w:t>
      </w:r>
      <w:r>
        <w:rPr>
          <w:rFonts w:hint="eastAsia" w:ascii="宋体" w:hAnsi="宋体" w:cs="宋体"/>
        </w:rPr>
        <w:t>主持；副董事长不能履行职务或者不履行职务的，由</w:t>
      </w:r>
      <w:r>
        <w:rPr>
          <w:rFonts w:hint="eastAsia" w:ascii="宋体" w:hAnsi="宋体" w:cs="宋体"/>
          <w:color w:val="FF0000"/>
        </w:rPr>
        <w:t>过半数的董事共同推举一名董事</w:t>
      </w:r>
      <w:r>
        <w:rPr>
          <w:rFonts w:hint="eastAsia" w:ascii="宋体" w:hAnsi="宋体" w:cs="宋体"/>
        </w:rPr>
        <w:t>主持。</w:t>
      </w:r>
    </w:p>
    <w:p w14:paraId="03C3E24D">
      <w:pPr>
        <w:jc w:val="left"/>
        <w:rPr>
          <w:rFonts w:ascii="宋体" w:hAnsi="宋体" w:cs="宋体"/>
        </w:rPr>
      </w:pPr>
      <w:r>
        <w:rPr>
          <w:rFonts w:hint="eastAsia" w:ascii="宋体" w:hAnsi="宋体" w:cs="宋体"/>
        </w:rPr>
        <w:t>（2）董事会不能履行或者不履行召集股东会会议职责的，</w:t>
      </w:r>
      <w:r>
        <w:rPr>
          <w:rFonts w:hint="eastAsia" w:ascii="宋体" w:hAnsi="宋体" w:cs="宋体"/>
          <w:color w:val="FF0000"/>
        </w:rPr>
        <w:t>监事会</w:t>
      </w:r>
      <w:r>
        <w:rPr>
          <w:rFonts w:hint="eastAsia" w:ascii="宋体" w:hAnsi="宋体" w:cs="宋体"/>
        </w:rPr>
        <w:t>应当及时召集和主持。</w:t>
      </w:r>
    </w:p>
    <w:p w14:paraId="33716499">
      <w:pPr>
        <w:jc w:val="left"/>
        <w:rPr>
          <w:rFonts w:hint="eastAsia" w:ascii="宋体" w:hAnsi="宋体" w:cs="宋体"/>
        </w:rPr>
      </w:pPr>
      <w:r>
        <w:rPr>
          <w:rFonts w:hint="eastAsia" w:ascii="宋体" w:hAnsi="宋体" w:cs="宋体"/>
        </w:rPr>
        <w:t>（3）监事会不召集和主持的，</w:t>
      </w:r>
      <w:r>
        <w:rPr>
          <w:rFonts w:hint="eastAsia" w:ascii="宋体" w:hAnsi="宋体" w:cs="宋体"/>
          <w:color w:val="FF0000"/>
        </w:rPr>
        <w:t>连续90日以上单独或者合计持有公司10％以上</w:t>
      </w:r>
      <w:r>
        <w:rPr>
          <w:rFonts w:hint="eastAsia" w:ascii="宋体" w:hAnsi="宋体" w:cs="宋体"/>
        </w:rPr>
        <w:t>股份的股东可以自行召集和主持。</w:t>
      </w:r>
    </w:p>
    <w:p w14:paraId="284C003B">
      <w:pPr>
        <w:jc w:val="left"/>
        <w:rPr>
          <w:rFonts w:ascii="宋体" w:hAnsi="宋体" w:cs="宋体"/>
        </w:rPr>
      </w:pPr>
      <w:r>
        <w:rPr>
          <w:rFonts w:hint="eastAsia" w:ascii="宋体" w:hAnsi="宋体" w:cs="宋体"/>
        </w:rPr>
        <w:t>【注意】股东的临时提案权：</w:t>
      </w:r>
    </w:p>
    <w:p w14:paraId="10383F5D">
      <w:pPr>
        <w:jc w:val="left"/>
        <w:rPr>
          <w:rFonts w:ascii="宋体" w:hAnsi="宋体" w:cs="宋体"/>
        </w:rPr>
      </w:pPr>
      <w:r>
        <w:rPr>
          <w:rFonts w:hint="eastAsia" w:ascii="宋体" w:hAnsi="宋体" w:cs="宋体"/>
        </w:rPr>
        <w:t>①</w:t>
      </w:r>
      <w:r>
        <w:rPr>
          <w:rFonts w:hint="eastAsia" w:ascii="宋体" w:hAnsi="宋体" w:cs="宋体"/>
          <w:color w:val="FF0000"/>
        </w:rPr>
        <w:t>单独或者合计持有公司1％以上</w:t>
      </w:r>
      <w:r>
        <w:rPr>
          <w:rFonts w:hint="eastAsia" w:ascii="宋体" w:hAnsi="宋体" w:cs="宋体"/>
        </w:rPr>
        <w:t>股份的股东，可以在股东会召开</w:t>
      </w:r>
      <w:r>
        <w:rPr>
          <w:rFonts w:hint="eastAsia" w:ascii="宋体" w:hAnsi="宋体" w:cs="宋体"/>
          <w:color w:val="FF0000"/>
        </w:rPr>
        <w:t>10日前</w:t>
      </w:r>
      <w:r>
        <w:rPr>
          <w:rFonts w:hint="eastAsia" w:ascii="宋体" w:hAnsi="宋体" w:cs="宋体"/>
        </w:rPr>
        <w:t>提出临时提案并书面提交董事会。</w:t>
      </w:r>
    </w:p>
    <w:p w14:paraId="2F39EF9E">
      <w:pPr>
        <w:jc w:val="left"/>
        <w:rPr>
          <w:rFonts w:ascii="宋体" w:hAnsi="宋体" w:cs="宋体"/>
        </w:rPr>
      </w:pPr>
      <w:r>
        <w:rPr>
          <w:rFonts w:hint="eastAsia" w:ascii="宋体" w:hAnsi="宋体" w:cs="宋体"/>
        </w:rPr>
        <w:t>②董事会应当在收到提案后</w:t>
      </w:r>
      <w:r>
        <w:rPr>
          <w:rFonts w:hint="eastAsia" w:ascii="宋体" w:hAnsi="宋体" w:cs="宋体"/>
          <w:color w:val="FF0000"/>
        </w:rPr>
        <w:t>2日内</w:t>
      </w:r>
      <w:r>
        <w:rPr>
          <w:rFonts w:hint="eastAsia" w:ascii="宋体" w:hAnsi="宋体" w:cs="宋体"/>
        </w:rPr>
        <w:t>通知其他股东，并将该临时提案提交股东会审议。</w:t>
      </w:r>
    </w:p>
    <w:p w14:paraId="4440E903">
      <w:pPr>
        <w:jc w:val="left"/>
        <w:rPr>
          <w:rFonts w:hint="eastAsia" w:ascii="宋体" w:hAnsi="宋体" w:cs="宋体"/>
        </w:rPr>
      </w:pPr>
      <w:r>
        <w:rPr>
          <w:rFonts w:hint="eastAsia" w:ascii="宋体" w:hAnsi="宋体" w:cs="宋体"/>
        </w:rPr>
        <w:t>③股东会</w:t>
      </w:r>
      <w:r>
        <w:rPr>
          <w:rFonts w:hint="eastAsia" w:ascii="宋体" w:hAnsi="宋体" w:cs="宋体"/>
          <w:color w:val="FF0000"/>
        </w:rPr>
        <w:t>不得</w:t>
      </w:r>
      <w:r>
        <w:rPr>
          <w:rFonts w:hint="eastAsia" w:ascii="宋体" w:hAnsi="宋体" w:cs="宋体"/>
        </w:rPr>
        <w:t>对通知中未列明的事项决议。</w:t>
      </w:r>
    </w:p>
    <w:p w14:paraId="17969BEE">
      <w:pPr>
        <w:jc w:val="left"/>
        <w:rPr>
          <w:rFonts w:ascii="宋体" w:hAnsi="宋体" w:cs="宋体"/>
        </w:rPr>
      </w:pPr>
      <w:r>
        <w:rPr>
          <w:rFonts w:hint="eastAsia" w:ascii="宋体" w:hAnsi="宋体" w:cs="宋体"/>
        </w:rPr>
        <w:t>4、上市公司股东会的决议方式</w:t>
      </w:r>
    </w:p>
    <w:p w14:paraId="63E923F1">
      <w:pPr>
        <w:jc w:val="left"/>
        <w:rPr>
          <w:rFonts w:ascii="宋体" w:hAnsi="宋体" w:cs="宋体"/>
        </w:rPr>
      </w:pPr>
      <w:r>
        <w:rPr>
          <w:rFonts w:hint="eastAsia" w:ascii="宋体" w:hAnsi="宋体" w:cs="宋体"/>
        </w:rPr>
        <w:t>（1）</w:t>
      </w:r>
      <w:r>
        <w:rPr>
          <w:rFonts w:hint="eastAsia" w:ascii="宋体" w:hAnsi="宋体" w:cs="宋体"/>
          <w:color w:val="FF0000"/>
        </w:rPr>
        <w:t>出席＋＞1/2</w:t>
      </w:r>
    </w:p>
    <w:p w14:paraId="3DA3DB5C">
      <w:pPr>
        <w:jc w:val="left"/>
        <w:rPr>
          <w:rFonts w:ascii="宋体" w:hAnsi="宋体" w:cs="宋体"/>
        </w:rPr>
      </w:pPr>
      <w:r>
        <w:rPr>
          <w:rFonts w:hint="eastAsia" w:ascii="宋体" w:hAnsi="宋体" w:cs="宋体"/>
        </w:rPr>
        <w:t>股东会的</w:t>
      </w:r>
      <w:r>
        <w:rPr>
          <w:rFonts w:hint="eastAsia" w:ascii="宋体" w:hAnsi="宋体" w:cs="宋体"/>
          <w:color w:val="FF0000"/>
        </w:rPr>
        <w:t>一般决议，</w:t>
      </w:r>
      <w:r>
        <w:rPr>
          <w:rFonts w:hint="eastAsia" w:ascii="宋体" w:hAnsi="宋体" w:cs="宋体"/>
        </w:rPr>
        <w:t>由</w:t>
      </w:r>
      <w:r>
        <w:rPr>
          <w:rFonts w:hint="eastAsia" w:ascii="宋体" w:hAnsi="宋体" w:cs="宋体"/>
          <w:color w:val="FF0000"/>
        </w:rPr>
        <w:t>出席股东会的股东</w:t>
      </w:r>
      <w:r>
        <w:rPr>
          <w:rFonts w:hint="eastAsia" w:ascii="宋体" w:hAnsi="宋体" w:cs="宋体"/>
        </w:rPr>
        <w:t>所持表决权的</w:t>
      </w:r>
      <w:r>
        <w:rPr>
          <w:rFonts w:hint="eastAsia" w:ascii="宋体" w:hAnsi="宋体" w:cs="宋体"/>
          <w:color w:val="FF0000"/>
        </w:rPr>
        <w:t>过半数</w:t>
      </w:r>
      <w:r>
        <w:rPr>
          <w:rFonts w:hint="eastAsia" w:ascii="宋体" w:hAnsi="宋体" w:cs="宋体"/>
        </w:rPr>
        <w:t>通过。</w:t>
      </w:r>
    </w:p>
    <w:p w14:paraId="1DC206EE">
      <w:pPr>
        <w:jc w:val="left"/>
        <w:rPr>
          <w:rFonts w:hint="eastAsia" w:ascii="宋体" w:hAnsi="宋体" w:cs="宋体"/>
          <w:color w:val="FF0000"/>
        </w:rPr>
      </w:pPr>
      <w:r>
        <w:rPr>
          <w:rFonts w:hint="eastAsia" w:ascii="宋体" w:hAnsi="宋体" w:cs="宋体"/>
        </w:rPr>
        <w:t>【注意】股东会选举董事、监事，可以按照公司章程的规定或者股东会的决议，实行</w:t>
      </w:r>
      <w:r>
        <w:rPr>
          <w:rFonts w:hint="eastAsia" w:ascii="宋体" w:hAnsi="宋体" w:cs="宋体"/>
          <w:color w:val="FF0000"/>
        </w:rPr>
        <w:t>累积投票制。</w:t>
      </w:r>
    </w:p>
    <w:p w14:paraId="021FAF3A">
      <w:pPr>
        <w:jc w:val="left"/>
        <w:rPr>
          <w:rFonts w:ascii="宋体" w:hAnsi="宋体" w:cs="宋体"/>
          <w:color w:val="FF0000"/>
        </w:rPr>
      </w:pPr>
      <w:r>
        <w:rPr>
          <w:rFonts w:hint="eastAsia" w:ascii="宋体" w:hAnsi="宋体" w:cs="宋体"/>
          <w:color w:val="FF0000"/>
        </w:rPr>
        <w:t>（2）出席＋≥2/3</w:t>
      </w:r>
    </w:p>
    <w:p w14:paraId="5772915A">
      <w:pPr>
        <w:jc w:val="left"/>
        <w:rPr>
          <w:rFonts w:ascii="宋体" w:hAnsi="宋体" w:cs="宋体"/>
        </w:rPr>
      </w:pPr>
      <w:r>
        <w:rPr>
          <w:rFonts w:hint="eastAsia" w:ascii="宋体" w:hAnsi="宋体" w:cs="宋体"/>
        </w:rPr>
        <w:t>上市公司的下列事项，应当经</w:t>
      </w:r>
      <w:r>
        <w:rPr>
          <w:rFonts w:hint="eastAsia" w:ascii="宋体" w:hAnsi="宋体" w:cs="宋体"/>
          <w:color w:val="FF0000"/>
        </w:rPr>
        <w:t>出席</w:t>
      </w:r>
      <w:r>
        <w:rPr>
          <w:rFonts w:hint="eastAsia" w:ascii="宋体" w:hAnsi="宋体" w:cs="宋体"/>
        </w:rPr>
        <w:t>股东会的股东</w:t>
      </w:r>
      <w:r>
        <w:rPr>
          <w:rFonts w:hint="eastAsia" w:ascii="宋体" w:hAnsi="宋体" w:cs="宋体"/>
          <w:color w:val="FF0000"/>
        </w:rPr>
        <w:t>所持表决权的2/3以上</w:t>
      </w:r>
      <w:r>
        <w:rPr>
          <w:rFonts w:hint="eastAsia" w:ascii="宋体" w:hAnsi="宋体" w:cs="宋体"/>
        </w:rPr>
        <w:t>通过：</w:t>
      </w:r>
    </w:p>
    <w:p w14:paraId="6947D48B">
      <w:pPr>
        <w:jc w:val="left"/>
        <w:rPr>
          <w:rFonts w:ascii="宋体" w:hAnsi="宋体" w:cs="宋体"/>
        </w:rPr>
      </w:pPr>
      <w:r>
        <w:rPr>
          <w:rFonts w:hint="eastAsia" w:ascii="宋体" w:hAnsi="宋体" w:cs="宋体"/>
        </w:rPr>
        <w:t>①修改公司章程；</w:t>
      </w:r>
    </w:p>
    <w:p w14:paraId="7484315D">
      <w:pPr>
        <w:jc w:val="left"/>
        <w:rPr>
          <w:rFonts w:ascii="宋体" w:hAnsi="宋体" w:cs="宋体"/>
        </w:rPr>
      </w:pPr>
      <w:r>
        <w:rPr>
          <w:rFonts w:hint="eastAsia" w:ascii="宋体" w:hAnsi="宋体" w:cs="宋体"/>
        </w:rPr>
        <w:t>②增加或者减少注册资本；</w:t>
      </w:r>
    </w:p>
    <w:p w14:paraId="0A4AF2A1">
      <w:pPr>
        <w:jc w:val="left"/>
        <w:rPr>
          <w:rFonts w:ascii="宋体" w:hAnsi="宋体" w:cs="宋体"/>
        </w:rPr>
      </w:pPr>
      <w:r>
        <w:rPr>
          <w:rFonts w:hint="eastAsia" w:ascii="宋体" w:hAnsi="宋体" w:cs="宋体"/>
        </w:rPr>
        <w:t xml:space="preserve">③公司合并、分立、解散； </w:t>
      </w:r>
    </w:p>
    <w:p w14:paraId="618BF3D5">
      <w:pPr>
        <w:jc w:val="left"/>
        <w:rPr>
          <w:rFonts w:ascii="宋体" w:hAnsi="宋体" w:cs="宋体"/>
        </w:rPr>
      </w:pPr>
      <w:r>
        <w:rPr>
          <w:rFonts w:hint="eastAsia" w:ascii="宋体" w:hAnsi="宋体" w:cs="宋体"/>
        </w:rPr>
        <w:t>④变更公司形式；</w:t>
      </w:r>
    </w:p>
    <w:p w14:paraId="1F1E35F3">
      <w:pPr>
        <w:jc w:val="left"/>
        <w:rPr>
          <w:rFonts w:hint="eastAsia" w:ascii="宋体" w:hAnsi="宋体" w:cs="宋体"/>
        </w:rPr>
      </w:pPr>
      <w:r>
        <w:rPr>
          <w:rFonts w:hint="eastAsia" w:ascii="宋体" w:hAnsi="宋体" w:cs="宋体"/>
        </w:rPr>
        <w:t>⑤上市公司在1年内购买、出售重大资产或者担保金额超过公司资产总额30％的。</w:t>
      </w:r>
    </w:p>
    <w:p w14:paraId="653F8115">
      <w:pPr>
        <w:jc w:val="left"/>
        <w:rPr>
          <w:rFonts w:ascii="宋体" w:hAnsi="宋体" w:cs="宋体"/>
        </w:rPr>
      </w:pPr>
      <w:r>
        <w:rPr>
          <w:rFonts w:hint="eastAsia" w:ascii="宋体" w:hAnsi="宋体" w:cs="宋体"/>
        </w:rPr>
        <w:t>【注意】股东会的会议记录：股东会应当对所议事项的决定作成会议记录，由“主持人和出席会议的</w:t>
      </w:r>
      <w:r>
        <w:rPr>
          <w:rFonts w:hint="eastAsia" w:ascii="宋体" w:hAnsi="宋体" w:cs="宋体"/>
          <w:color w:val="FF0000"/>
        </w:rPr>
        <w:t>董事</w:t>
      </w:r>
      <w:r>
        <w:rPr>
          <w:rFonts w:hint="eastAsia" w:ascii="宋体" w:hAnsi="宋体" w:cs="宋体"/>
        </w:rPr>
        <w:t>“（而非股东）签名。</w:t>
      </w:r>
    </w:p>
    <w:p w14:paraId="6B1788D8">
      <w:pPr>
        <w:jc w:val="left"/>
        <w:rPr>
          <w:rFonts w:ascii="宋体" w:hAnsi="宋体" w:cs="宋体"/>
        </w:rPr>
      </w:pPr>
      <w:r>
        <w:rPr>
          <w:rFonts w:hint="eastAsia" w:ascii="宋体" w:hAnsi="宋体" w:cs="宋体"/>
        </w:rPr>
        <w:t>【链接】</w:t>
      </w:r>
    </w:p>
    <w:p w14:paraId="447CFDFB">
      <w:pPr>
        <w:jc w:val="left"/>
        <w:rPr>
          <w:rFonts w:ascii="宋体" w:hAnsi="宋体" w:cs="宋体"/>
        </w:rPr>
      </w:pPr>
      <w:r>
        <w:rPr>
          <w:rFonts w:hint="eastAsia" w:ascii="宋体" w:hAnsi="宋体" w:cs="宋体"/>
        </w:rPr>
        <w:t>（1）有限责任公司股东会的会议记录由“出席会议的股东” 签名；</w:t>
      </w:r>
    </w:p>
    <w:p w14:paraId="50941C13">
      <w:pPr>
        <w:jc w:val="left"/>
        <w:rPr>
          <w:rFonts w:ascii="宋体" w:hAnsi="宋体" w:cs="宋体"/>
        </w:rPr>
      </w:pPr>
      <w:r>
        <w:rPr>
          <w:rFonts w:hint="eastAsia" w:ascii="宋体" w:hAnsi="宋体" w:cs="宋体"/>
        </w:rPr>
        <w:t>（2）董事会的会议记录由“出席会议的董事“签名；</w:t>
      </w:r>
    </w:p>
    <w:p w14:paraId="45F067F1">
      <w:pPr>
        <w:jc w:val="left"/>
        <w:rPr>
          <w:rFonts w:hint="eastAsia" w:ascii="宋体" w:hAnsi="宋体" w:cs="宋体"/>
        </w:rPr>
      </w:pPr>
      <w:r>
        <w:rPr>
          <w:rFonts w:hint="eastAsia" w:ascii="宋体" w:hAnsi="宋体" w:cs="宋体"/>
        </w:rPr>
        <w:t>（3）监事会的会议记录由“出席会议的监事“签名。</w:t>
      </w:r>
    </w:p>
    <w:p w14:paraId="60E6D50A">
      <w:pPr>
        <w:jc w:val="left"/>
        <w:rPr>
          <w:rFonts w:hint="eastAsia" w:ascii="宋体" w:hAnsi="宋体" w:cs="宋体"/>
          <w:color w:val="FF0000"/>
        </w:rPr>
      </w:pPr>
    </w:p>
    <w:p w14:paraId="1E94C2EF">
      <w:pPr>
        <w:jc w:val="left"/>
        <w:rPr>
          <w:rFonts w:ascii="宋体" w:hAnsi="宋体" w:cs="宋体"/>
          <w:color w:val="FF0000"/>
        </w:rPr>
      </w:pPr>
      <w:r>
        <w:rPr>
          <w:rFonts w:hint="eastAsia" w:ascii="宋体" w:hAnsi="宋体" w:cs="宋体"/>
          <w:color w:val="FF0000"/>
        </w:rPr>
        <w:t>考点13：股份有限公司的董事会</w:t>
      </w:r>
    </w:p>
    <w:p w14:paraId="22B0CE67">
      <w:pPr>
        <w:jc w:val="left"/>
        <w:rPr>
          <w:rFonts w:ascii="宋体" w:hAnsi="宋体" w:cs="宋体"/>
          <w:color w:val="FF0000"/>
        </w:rPr>
      </w:pPr>
      <w:r>
        <w:rPr>
          <w:rFonts w:hint="eastAsia" w:ascii="宋体" w:hAnsi="宋体" w:cs="宋体"/>
        </w:rPr>
        <w:t>1、股份有限公司董事会成员为</w:t>
      </w:r>
      <w:r>
        <w:rPr>
          <w:rFonts w:hint="eastAsia" w:ascii="宋体" w:hAnsi="宋体" w:cs="宋体"/>
          <w:color w:val="FF0000"/>
        </w:rPr>
        <w:t>3人以上</w:t>
      </w:r>
      <w:r>
        <w:rPr>
          <w:rFonts w:hint="eastAsia" w:ascii="宋体" w:hAnsi="宋体" w:cs="宋体"/>
        </w:rPr>
        <w:t>。每届任期</w:t>
      </w:r>
      <w:r>
        <w:rPr>
          <w:rFonts w:hint="eastAsia" w:ascii="宋体" w:hAnsi="宋体" w:cs="宋体"/>
          <w:color w:val="FF0000"/>
        </w:rPr>
        <w:t>不得超过3年</w:t>
      </w:r>
      <w:r>
        <w:rPr>
          <w:rFonts w:hint="eastAsia" w:ascii="宋体" w:hAnsi="宋体" w:cs="宋体"/>
        </w:rPr>
        <w:t>。董事任期届满，连选</w:t>
      </w:r>
      <w:r>
        <w:rPr>
          <w:rFonts w:hint="eastAsia" w:ascii="宋体" w:hAnsi="宋体" w:cs="宋体"/>
          <w:color w:val="FF0000"/>
        </w:rPr>
        <w:t>可以连任。</w:t>
      </w:r>
    </w:p>
    <w:p w14:paraId="75375825">
      <w:pPr>
        <w:jc w:val="left"/>
        <w:rPr>
          <w:rFonts w:hint="eastAsia" w:ascii="宋体" w:hAnsi="宋体" w:cs="宋体"/>
        </w:rPr>
      </w:pPr>
      <w:r>
        <w:rPr>
          <w:rFonts w:hint="eastAsia" w:ascii="宋体" w:hAnsi="宋体" w:cs="宋体"/>
        </w:rPr>
        <w:t>【注意】董事会成员中</w:t>
      </w:r>
      <w:r>
        <w:rPr>
          <w:rFonts w:hint="eastAsia" w:ascii="宋体" w:hAnsi="宋体" w:cs="宋体"/>
          <w:color w:val="FF0000"/>
        </w:rPr>
        <w:t>可以有</w:t>
      </w:r>
      <w:r>
        <w:rPr>
          <w:rFonts w:hint="eastAsia" w:ascii="宋体" w:hAnsi="宋体" w:cs="宋体"/>
        </w:rPr>
        <w:t>公司职工代表。</w:t>
      </w:r>
    </w:p>
    <w:p w14:paraId="0A199E0C">
      <w:pPr>
        <w:jc w:val="left"/>
        <w:rPr>
          <w:rFonts w:ascii="宋体" w:hAnsi="宋体" w:cs="宋体"/>
        </w:rPr>
      </w:pPr>
      <w:r>
        <w:rPr>
          <w:rFonts w:hint="eastAsia" w:ascii="宋体" w:hAnsi="宋体" w:cs="宋体"/>
        </w:rPr>
        <w:t>2、董事会的召开</w:t>
      </w:r>
    </w:p>
    <w:p w14:paraId="41BC2CA6">
      <w:pPr>
        <w:jc w:val="left"/>
        <w:rPr>
          <w:rFonts w:ascii="宋体" w:hAnsi="宋体" w:cs="宋体"/>
        </w:rPr>
      </w:pPr>
      <w:r>
        <w:rPr>
          <w:rFonts w:hint="eastAsia" w:ascii="宋体" w:hAnsi="宋体" w:cs="宋体"/>
        </w:rPr>
        <w:t>（1）董事会设董事长</w:t>
      </w:r>
      <w:r>
        <w:rPr>
          <w:rFonts w:hint="eastAsia" w:ascii="宋体" w:hAnsi="宋体" w:cs="宋体"/>
          <w:color w:val="FF0000"/>
        </w:rPr>
        <w:t>1人，可以</w:t>
      </w:r>
      <w:r>
        <w:rPr>
          <w:rFonts w:hint="eastAsia" w:ascii="宋体" w:hAnsi="宋体" w:cs="宋体"/>
        </w:rPr>
        <w:t>设副董事长。董事长和副董事长由董事会以全体董事的</w:t>
      </w:r>
      <w:r>
        <w:rPr>
          <w:rFonts w:hint="eastAsia" w:ascii="宋体" w:hAnsi="宋体" w:cs="宋体"/>
          <w:color w:val="FF0000"/>
        </w:rPr>
        <w:t>过半数选举产生。</w:t>
      </w:r>
    </w:p>
    <w:p w14:paraId="133E5064">
      <w:pPr>
        <w:jc w:val="left"/>
        <w:rPr>
          <w:rFonts w:ascii="宋体" w:hAnsi="宋体" w:cs="宋体"/>
        </w:rPr>
      </w:pPr>
      <w:r>
        <w:rPr>
          <w:rFonts w:hint="eastAsia" w:ascii="宋体" w:hAnsi="宋体" w:cs="宋体"/>
        </w:rPr>
        <w:t>【链接】</w:t>
      </w:r>
      <w:r>
        <w:rPr>
          <w:rFonts w:hint="eastAsia" w:ascii="宋体" w:hAnsi="宋体" w:cs="宋体"/>
          <w:color w:val="FF0000"/>
        </w:rPr>
        <w:t>国有独资公司</w:t>
      </w:r>
      <w:r>
        <w:rPr>
          <w:rFonts w:hint="eastAsia" w:ascii="宋体" w:hAnsi="宋体" w:cs="宋体"/>
        </w:rPr>
        <w:t>董事长、副董事长由国有资产监督管理机构从董事会成员中</w:t>
      </w:r>
      <w:r>
        <w:rPr>
          <w:rFonts w:hint="eastAsia" w:ascii="宋体" w:hAnsi="宋体" w:cs="宋体"/>
          <w:color w:val="FF0000"/>
        </w:rPr>
        <w:t>指定。</w:t>
      </w:r>
    </w:p>
    <w:p w14:paraId="333B1936">
      <w:pPr>
        <w:jc w:val="left"/>
        <w:rPr>
          <w:rFonts w:ascii="宋体" w:hAnsi="宋体" w:cs="宋体"/>
          <w:color w:val="FF0000"/>
        </w:rPr>
      </w:pPr>
      <w:r>
        <w:rPr>
          <w:rFonts w:hint="eastAsia" w:ascii="宋体" w:hAnsi="宋体" w:cs="宋体"/>
        </w:rPr>
        <w:t>【链接】</w:t>
      </w:r>
      <w:r>
        <w:rPr>
          <w:rFonts w:hint="eastAsia" w:ascii="宋体" w:hAnsi="宋体" w:cs="宋体"/>
          <w:color w:val="FF0000"/>
        </w:rPr>
        <w:t>有限责任公司</w:t>
      </w:r>
      <w:r>
        <w:rPr>
          <w:rFonts w:hint="eastAsia" w:ascii="宋体" w:hAnsi="宋体" w:cs="宋体"/>
        </w:rPr>
        <w:t>董事长、副董事长的产生办法由</w:t>
      </w:r>
      <w:r>
        <w:rPr>
          <w:rFonts w:hint="eastAsia" w:ascii="宋体" w:hAnsi="宋体" w:cs="宋体"/>
          <w:color w:val="FF0000"/>
        </w:rPr>
        <w:t>公司章程规定。</w:t>
      </w:r>
    </w:p>
    <w:p w14:paraId="2522A5B8">
      <w:pPr>
        <w:jc w:val="left"/>
        <w:rPr>
          <w:rFonts w:hint="eastAsia" w:ascii="宋体" w:hAnsi="宋体" w:cs="宋体"/>
          <w:color w:val="FF0000"/>
        </w:rPr>
      </w:pPr>
      <w:r>
        <w:rPr>
          <w:rFonts w:hint="eastAsia" w:ascii="宋体" w:hAnsi="宋体" w:cs="宋体"/>
        </w:rPr>
        <w:t>（2）董事会会议</w:t>
      </w:r>
      <w:r>
        <w:rPr>
          <w:rFonts w:hint="eastAsia" w:ascii="宋体" w:hAnsi="宋体" w:cs="宋体"/>
          <w:color w:val="FF0000"/>
        </w:rPr>
        <w:t>每年度至少召开2次会议。</w:t>
      </w:r>
    </w:p>
    <w:p w14:paraId="71ADD0C4">
      <w:pPr>
        <w:jc w:val="left"/>
        <w:rPr>
          <w:rFonts w:hint="eastAsia" w:ascii="宋体" w:hAnsi="宋体" w:cs="宋体"/>
        </w:rPr>
      </w:pPr>
      <w:r>
        <w:rPr>
          <w:rFonts w:hint="eastAsia" w:ascii="宋体" w:hAnsi="宋体" w:cs="宋体"/>
        </w:rPr>
        <w:t>【总结】各种“责任人”取得方式</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8"/>
        <w:gridCol w:w="3379"/>
        <w:gridCol w:w="3379"/>
      </w:tblGrid>
      <w:tr w14:paraId="11BF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4CBF3CE1">
            <w:pPr>
              <w:jc w:val="left"/>
              <w:rPr>
                <w:rFonts w:ascii="宋体" w:hAnsi="宋体" w:cs="宋体"/>
              </w:rPr>
            </w:pPr>
          </w:p>
        </w:tc>
        <w:tc>
          <w:tcPr>
            <w:tcW w:w="1666" w:type="pct"/>
          </w:tcPr>
          <w:p w14:paraId="460D7FF4">
            <w:pPr>
              <w:jc w:val="center"/>
              <w:rPr>
                <w:rFonts w:ascii="宋体" w:hAnsi="宋体" w:cs="宋体"/>
              </w:rPr>
            </w:pPr>
            <w:r>
              <w:rPr>
                <w:rFonts w:hint="eastAsia" w:ascii="宋体" w:hAnsi="宋体" w:cs="宋体"/>
              </w:rPr>
              <w:t>职位</w:t>
            </w:r>
          </w:p>
        </w:tc>
        <w:tc>
          <w:tcPr>
            <w:tcW w:w="1666" w:type="pct"/>
          </w:tcPr>
          <w:p w14:paraId="0B41AE54">
            <w:pPr>
              <w:jc w:val="center"/>
              <w:rPr>
                <w:rFonts w:ascii="宋体" w:hAnsi="宋体" w:cs="宋体"/>
              </w:rPr>
            </w:pPr>
            <w:r>
              <w:rPr>
                <w:rFonts w:hint="eastAsia" w:ascii="宋体" w:hAnsi="宋体" w:cs="宋体"/>
              </w:rPr>
              <w:t>取得方式</w:t>
            </w:r>
          </w:p>
        </w:tc>
      </w:tr>
      <w:tr w14:paraId="1342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tcPr>
          <w:p w14:paraId="45F9260E">
            <w:pPr>
              <w:jc w:val="center"/>
              <w:rPr>
                <w:rFonts w:ascii="宋体" w:hAnsi="宋体" w:cs="宋体"/>
              </w:rPr>
            </w:pPr>
            <w:r>
              <w:rPr>
                <w:rFonts w:hint="eastAsia" w:ascii="宋体" w:hAnsi="宋体" w:cs="宋体"/>
              </w:rPr>
              <w:t>有限责任公司</w:t>
            </w:r>
          </w:p>
        </w:tc>
        <w:tc>
          <w:tcPr>
            <w:tcW w:w="1666" w:type="pct"/>
          </w:tcPr>
          <w:p w14:paraId="7B269DDC">
            <w:pPr>
              <w:jc w:val="center"/>
              <w:rPr>
                <w:rFonts w:ascii="宋体" w:hAnsi="宋体" w:cs="宋体"/>
              </w:rPr>
            </w:pPr>
            <w:r>
              <w:rPr>
                <w:rFonts w:hint="eastAsia" w:ascii="宋体" w:hAnsi="宋体" w:cs="宋体"/>
              </w:rPr>
              <w:t>董事长</w:t>
            </w:r>
          </w:p>
        </w:tc>
        <w:tc>
          <w:tcPr>
            <w:tcW w:w="1666" w:type="pct"/>
          </w:tcPr>
          <w:p w14:paraId="4E3F1637">
            <w:pPr>
              <w:jc w:val="center"/>
              <w:rPr>
                <w:rFonts w:ascii="宋体" w:hAnsi="宋体" w:cs="宋体"/>
                <w:color w:val="FF0000"/>
              </w:rPr>
            </w:pPr>
            <w:r>
              <w:rPr>
                <w:rFonts w:hint="eastAsia" w:ascii="宋体" w:hAnsi="宋体" w:cs="宋体"/>
                <w:color w:val="FF0000"/>
              </w:rPr>
              <w:t>公司章程规定</w:t>
            </w:r>
          </w:p>
        </w:tc>
      </w:tr>
      <w:tr w14:paraId="0092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Pr>
          <w:p w14:paraId="1A24309C">
            <w:pPr>
              <w:jc w:val="left"/>
              <w:rPr>
                <w:rFonts w:ascii="宋体" w:hAnsi="宋体" w:cs="宋体"/>
              </w:rPr>
            </w:pPr>
          </w:p>
        </w:tc>
        <w:tc>
          <w:tcPr>
            <w:tcW w:w="1666" w:type="pct"/>
          </w:tcPr>
          <w:p w14:paraId="68D30A42">
            <w:pPr>
              <w:jc w:val="center"/>
              <w:rPr>
                <w:rFonts w:ascii="宋体" w:hAnsi="宋体" w:cs="宋体"/>
              </w:rPr>
            </w:pPr>
            <w:r>
              <w:rPr>
                <w:rFonts w:hint="eastAsia" w:ascii="宋体" w:hAnsi="宋体" w:cs="宋体"/>
              </w:rPr>
              <w:t>监事会主席</w:t>
            </w:r>
          </w:p>
        </w:tc>
        <w:tc>
          <w:tcPr>
            <w:tcW w:w="1666" w:type="pct"/>
          </w:tcPr>
          <w:p w14:paraId="75A98102">
            <w:pPr>
              <w:jc w:val="center"/>
              <w:rPr>
                <w:rFonts w:ascii="宋体" w:hAnsi="宋体" w:cs="宋体"/>
                <w:color w:val="FF0000"/>
              </w:rPr>
            </w:pPr>
            <w:r>
              <w:rPr>
                <w:rFonts w:hint="eastAsia" w:ascii="宋体" w:hAnsi="宋体" w:cs="宋体"/>
                <w:color w:val="FF0000"/>
              </w:rPr>
              <w:t>过半数选举</w:t>
            </w:r>
          </w:p>
        </w:tc>
      </w:tr>
      <w:tr w14:paraId="6BD44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4361C8A1">
            <w:pPr>
              <w:jc w:val="center"/>
              <w:rPr>
                <w:rFonts w:ascii="宋体" w:hAnsi="宋体" w:cs="宋体"/>
              </w:rPr>
            </w:pPr>
            <w:r>
              <w:rPr>
                <w:rFonts w:hint="eastAsia" w:ascii="宋体" w:hAnsi="宋体" w:cs="宋体"/>
              </w:rPr>
              <w:t>股份有限公司</w:t>
            </w:r>
          </w:p>
        </w:tc>
        <w:tc>
          <w:tcPr>
            <w:tcW w:w="1666" w:type="pct"/>
          </w:tcPr>
          <w:p w14:paraId="7FF87FF1">
            <w:pPr>
              <w:jc w:val="center"/>
              <w:rPr>
                <w:rFonts w:ascii="宋体" w:hAnsi="宋体" w:cs="宋体"/>
              </w:rPr>
            </w:pPr>
            <w:r>
              <w:rPr>
                <w:rFonts w:hint="eastAsia" w:ascii="宋体" w:hAnsi="宋体" w:cs="宋体"/>
              </w:rPr>
              <w:t>董事长、监事会主席</w:t>
            </w:r>
          </w:p>
        </w:tc>
        <w:tc>
          <w:tcPr>
            <w:tcW w:w="1666" w:type="pct"/>
          </w:tcPr>
          <w:p w14:paraId="33AA243F">
            <w:pPr>
              <w:jc w:val="center"/>
              <w:rPr>
                <w:rFonts w:ascii="宋体" w:hAnsi="宋体" w:cs="宋体"/>
                <w:color w:val="FF0000"/>
              </w:rPr>
            </w:pPr>
            <w:r>
              <w:rPr>
                <w:rFonts w:hint="eastAsia" w:ascii="宋体" w:hAnsi="宋体" w:cs="宋体"/>
                <w:color w:val="FF0000"/>
              </w:rPr>
              <w:t>过半数选举</w:t>
            </w:r>
          </w:p>
        </w:tc>
      </w:tr>
      <w:tr w14:paraId="0657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0878C75C">
            <w:pPr>
              <w:jc w:val="center"/>
              <w:rPr>
                <w:rFonts w:ascii="宋体" w:hAnsi="宋体" w:cs="宋体"/>
              </w:rPr>
            </w:pPr>
            <w:r>
              <w:rPr>
                <w:rFonts w:hint="eastAsia" w:ascii="宋体" w:hAnsi="宋体" w:cs="宋体"/>
              </w:rPr>
              <w:t>国有独资公司</w:t>
            </w:r>
          </w:p>
        </w:tc>
        <w:tc>
          <w:tcPr>
            <w:tcW w:w="1666" w:type="pct"/>
          </w:tcPr>
          <w:p w14:paraId="22EF02BC">
            <w:pPr>
              <w:jc w:val="center"/>
              <w:rPr>
                <w:rFonts w:ascii="宋体" w:hAnsi="宋体" w:cs="宋体"/>
              </w:rPr>
            </w:pPr>
            <w:r>
              <w:rPr>
                <w:rFonts w:hint="eastAsia" w:ascii="宋体" w:hAnsi="宋体" w:cs="宋体"/>
              </w:rPr>
              <w:t>董事长</w:t>
            </w:r>
          </w:p>
        </w:tc>
        <w:tc>
          <w:tcPr>
            <w:tcW w:w="1666" w:type="pct"/>
          </w:tcPr>
          <w:p w14:paraId="508B9809">
            <w:pPr>
              <w:jc w:val="left"/>
              <w:rPr>
                <w:rFonts w:ascii="宋体" w:hAnsi="宋体" w:cs="宋体"/>
                <w:color w:val="FF0000"/>
              </w:rPr>
            </w:pPr>
            <w:r>
              <w:rPr>
                <w:rFonts w:hint="eastAsia" w:ascii="宋体" w:hAnsi="宋体" w:cs="宋体"/>
                <w:color w:val="FF0000"/>
              </w:rPr>
              <w:t>履行出资人职责的机构指定</w:t>
            </w:r>
          </w:p>
        </w:tc>
      </w:tr>
    </w:tbl>
    <w:p w14:paraId="519B24AD">
      <w:pPr>
        <w:jc w:val="left"/>
        <w:rPr>
          <w:rFonts w:ascii="宋体" w:hAnsi="宋体" w:cs="宋体"/>
        </w:rPr>
      </w:pPr>
      <w:r>
        <w:rPr>
          <w:rFonts w:hint="eastAsia" w:ascii="宋体" w:hAnsi="宋体" w:cs="宋体"/>
        </w:rPr>
        <w:t>（3）董事会会议由</w:t>
      </w:r>
      <w:r>
        <w:rPr>
          <w:rFonts w:hint="eastAsia" w:ascii="宋体" w:hAnsi="宋体" w:cs="宋体"/>
          <w:color w:val="FF0000"/>
        </w:rPr>
        <w:t>董事长</w:t>
      </w:r>
      <w:r>
        <w:rPr>
          <w:rFonts w:hint="eastAsia" w:ascii="宋体" w:hAnsi="宋体" w:cs="宋体"/>
        </w:rPr>
        <w:t>召集和主持，董事长不能或者不履行职务的，由</w:t>
      </w:r>
      <w:r>
        <w:rPr>
          <w:rFonts w:hint="eastAsia" w:ascii="宋体" w:hAnsi="宋体" w:cs="宋体"/>
          <w:color w:val="FF0000"/>
        </w:rPr>
        <w:t>副董事长</w:t>
      </w:r>
      <w:r>
        <w:rPr>
          <w:rFonts w:hint="eastAsia" w:ascii="宋体" w:hAnsi="宋体" w:cs="宋体"/>
        </w:rPr>
        <w:t>履行职务；副董事长不能或者不履行职务的，由</w:t>
      </w:r>
      <w:r>
        <w:rPr>
          <w:rFonts w:hint="eastAsia" w:ascii="宋体" w:hAnsi="宋体" w:cs="宋体"/>
          <w:color w:val="FF0000"/>
        </w:rPr>
        <w:t>过半数董事共同推举一名董事</w:t>
      </w:r>
      <w:r>
        <w:rPr>
          <w:rFonts w:hint="eastAsia" w:ascii="宋体" w:hAnsi="宋体" w:cs="宋体"/>
        </w:rPr>
        <w:t>履行职务。</w:t>
      </w:r>
    </w:p>
    <w:p w14:paraId="13C630E1">
      <w:pPr>
        <w:jc w:val="left"/>
        <w:rPr>
          <w:rFonts w:ascii="宋体" w:hAnsi="宋体" w:cs="宋体"/>
        </w:rPr>
      </w:pPr>
      <w:r>
        <w:rPr>
          <w:rFonts w:hint="eastAsia" w:ascii="宋体" w:hAnsi="宋体" w:cs="宋体"/>
        </w:rPr>
        <w:t>（4）董事会会议应有</w:t>
      </w:r>
      <w:r>
        <w:rPr>
          <w:rFonts w:hint="eastAsia" w:ascii="宋体" w:hAnsi="宋体" w:cs="宋体"/>
          <w:color w:val="FF0000"/>
        </w:rPr>
        <w:t>过半数（＞1/2）</w:t>
      </w:r>
      <w:r>
        <w:rPr>
          <w:rFonts w:hint="eastAsia" w:ascii="宋体" w:hAnsi="宋体" w:cs="宋体"/>
        </w:rPr>
        <w:t>的董事</w:t>
      </w:r>
      <w:r>
        <w:rPr>
          <w:rFonts w:hint="eastAsia" w:ascii="宋体" w:hAnsi="宋体" w:cs="宋体"/>
          <w:color w:val="FF0000"/>
        </w:rPr>
        <w:t>出席</w:t>
      </w:r>
      <w:r>
        <w:rPr>
          <w:rFonts w:hint="eastAsia" w:ascii="宋体" w:hAnsi="宋体" w:cs="宋体"/>
        </w:rPr>
        <w:t>方可举行。</w:t>
      </w:r>
    </w:p>
    <w:p w14:paraId="70D1CD90">
      <w:pPr>
        <w:jc w:val="left"/>
        <w:rPr>
          <w:rFonts w:ascii="宋体" w:hAnsi="宋体" w:cs="宋体"/>
        </w:rPr>
      </w:pPr>
      <w:r>
        <w:rPr>
          <w:rFonts w:hint="eastAsia" w:ascii="宋体" w:hAnsi="宋体" w:cs="宋体"/>
        </w:rPr>
        <w:t>（5）董事会作出决议，应当经全体董事的</w:t>
      </w:r>
      <w:r>
        <w:rPr>
          <w:rFonts w:hint="eastAsia" w:ascii="宋体" w:hAnsi="宋体" w:cs="宋体"/>
          <w:color w:val="FF0000"/>
        </w:rPr>
        <w:t>过半数（＞1/2）通过。</w:t>
      </w:r>
    </w:p>
    <w:p w14:paraId="30CC440C">
      <w:pPr>
        <w:jc w:val="left"/>
        <w:rPr>
          <w:rFonts w:hint="eastAsia" w:ascii="宋体" w:hAnsi="宋体" w:cs="宋体"/>
        </w:rPr>
      </w:pPr>
      <w:r>
        <w:rPr>
          <w:rFonts w:hint="eastAsia" w:ascii="宋体" w:hAnsi="宋体" w:cs="宋体"/>
        </w:rPr>
        <w:t>（6）董事因故不能出席会议的，可以</w:t>
      </w:r>
      <w:r>
        <w:rPr>
          <w:rFonts w:hint="eastAsia" w:ascii="宋体" w:hAnsi="宋体" w:cs="宋体"/>
          <w:color w:val="FF0000"/>
        </w:rPr>
        <w:t>书面委托其他董事</w:t>
      </w:r>
      <w:r>
        <w:rPr>
          <w:rFonts w:hint="eastAsia" w:ascii="宋体" w:hAnsi="宋体" w:cs="宋体"/>
        </w:rPr>
        <w:t>代为出席，委托书中应载明授权范围。</w:t>
      </w:r>
    </w:p>
    <w:p w14:paraId="322B76CE">
      <w:pPr>
        <w:jc w:val="left"/>
        <w:rPr>
          <w:rFonts w:ascii="宋体" w:hAnsi="宋体" w:cs="宋体"/>
        </w:rPr>
      </w:pPr>
      <w:r>
        <w:rPr>
          <w:rFonts w:hint="eastAsia" w:ascii="宋体" w:hAnsi="宋体" w:cs="宋体"/>
        </w:rPr>
        <w:t>（7）董事会的会议记录由</w:t>
      </w:r>
      <w:r>
        <w:rPr>
          <w:rFonts w:hint="eastAsia" w:ascii="宋体" w:hAnsi="宋体" w:cs="宋体"/>
          <w:color w:val="FF0000"/>
        </w:rPr>
        <w:t>出席会议的董事</w:t>
      </w:r>
      <w:r>
        <w:rPr>
          <w:rFonts w:hint="eastAsia" w:ascii="宋体" w:hAnsi="宋体" w:cs="宋体"/>
        </w:rPr>
        <w:t>（不包括列席会议的监事）签名。</w:t>
      </w:r>
    </w:p>
    <w:p w14:paraId="501F4EAE">
      <w:pPr>
        <w:jc w:val="left"/>
        <w:rPr>
          <w:rFonts w:ascii="宋体" w:hAnsi="宋体" w:cs="宋体"/>
        </w:rPr>
      </w:pPr>
      <w:r>
        <w:rPr>
          <w:rFonts w:hint="eastAsia" w:ascii="宋体" w:hAnsi="宋体" w:cs="宋体"/>
        </w:rPr>
        <w:t>（8）</w:t>
      </w:r>
      <w:r>
        <w:rPr>
          <w:rFonts w:hint="eastAsia" w:ascii="宋体" w:hAnsi="宋体" w:cs="宋体"/>
          <w:color w:val="FF0000"/>
        </w:rPr>
        <w:t>董事会临时会议</w:t>
      </w:r>
      <w:r>
        <w:rPr>
          <w:rFonts w:hint="eastAsia" w:ascii="宋体" w:hAnsi="宋体" w:cs="宋体"/>
        </w:rPr>
        <w:t>召开条件：</w:t>
      </w:r>
    </w:p>
    <w:p w14:paraId="510CB5D5">
      <w:pPr>
        <w:jc w:val="left"/>
        <w:rPr>
          <w:rFonts w:ascii="宋体" w:hAnsi="宋体" w:cs="宋体"/>
        </w:rPr>
      </w:pPr>
      <w:r>
        <w:rPr>
          <w:rFonts w:hint="eastAsia" w:ascii="宋体" w:hAnsi="宋体" w:cs="宋体"/>
        </w:rPr>
        <w:t>①代表10％以上表决权的股东提议；</w:t>
      </w:r>
    </w:p>
    <w:p w14:paraId="07D338D8">
      <w:pPr>
        <w:jc w:val="left"/>
        <w:rPr>
          <w:rFonts w:ascii="宋体" w:hAnsi="宋体" w:cs="宋体"/>
        </w:rPr>
      </w:pPr>
      <w:r>
        <w:rPr>
          <w:rFonts w:hint="eastAsia" w:ascii="宋体" w:hAnsi="宋体" w:cs="宋体"/>
        </w:rPr>
        <w:t>②1/3以上董事提议；</w:t>
      </w:r>
    </w:p>
    <w:p w14:paraId="516C0ED1">
      <w:pPr>
        <w:jc w:val="left"/>
        <w:rPr>
          <w:rFonts w:hint="eastAsia" w:ascii="宋体" w:hAnsi="宋体" w:cs="宋体"/>
        </w:rPr>
      </w:pPr>
      <w:r>
        <w:rPr>
          <w:rFonts w:hint="eastAsia" w:ascii="宋体" w:hAnsi="宋体" w:cs="宋体"/>
        </w:rPr>
        <w:t>③监事会提议。</w:t>
      </w:r>
    </w:p>
    <w:p w14:paraId="62305C14">
      <w:pPr>
        <w:jc w:val="left"/>
        <w:rPr>
          <w:rFonts w:ascii="宋体" w:hAnsi="宋体" w:cs="宋体"/>
          <w:color w:val="FF0000"/>
        </w:rPr>
      </w:pPr>
      <w:r>
        <w:rPr>
          <w:rFonts w:hint="eastAsia" w:ascii="宋体" w:hAnsi="宋体" w:cs="宋体"/>
          <w:color w:val="FF0000"/>
        </w:rPr>
        <w:t>考点14：股份有限公司的监事会</w:t>
      </w:r>
    </w:p>
    <w:p w14:paraId="27CFFB61">
      <w:pPr>
        <w:jc w:val="left"/>
        <w:rPr>
          <w:rFonts w:ascii="宋体" w:hAnsi="宋体" w:cs="宋体"/>
          <w:color w:val="FF0000"/>
        </w:rPr>
      </w:pPr>
      <w:r>
        <w:rPr>
          <w:rFonts w:hint="eastAsia" w:ascii="宋体" w:hAnsi="宋体" w:cs="宋体"/>
        </w:rPr>
        <w:t>1、有限责任公司的监事会每年至少召开1次，股份有限公司的监事会</w:t>
      </w:r>
      <w:r>
        <w:rPr>
          <w:rFonts w:hint="eastAsia" w:ascii="宋体" w:hAnsi="宋体" w:cs="宋体"/>
          <w:color w:val="FF0000"/>
        </w:rPr>
        <w:t>每6个月至少召开1次。</w:t>
      </w:r>
    </w:p>
    <w:p w14:paraId="19BA0874">
      <w:pPr>
        <w:jc w:val="left"/>
        <w:rPr>
          <w:rFonts w:ascii="宋体" w:hAnsi="宋体" w:cs="宋体"/>
        </w:rPr>
      </w:pPr>
      <w:r>
        <w:rPr>
          <w:rFonts w:hint="eastAsia" w:ascii="宋体" w:hAnsi="宋体" w:cs="宋体"/>
        </w:rPr>
        <w:t>2、监事会的设立</w:t>
      </w:r>
    </w:p>
    <w:p w14:paraId="010AFC34">
      <w:pPr>
        <w:jc w:val="left"/>
        <w:rPr>
          <w:rFonts w:ascii="宋体" w:hAnsi="宋体" w:cs="宋体"/>
        </w:rPr>
      </w:pPr>
      <w:r>
        <w:rPr>
          <w:rFonts w:hint="eastAsia" w:ascii="宋体" w:hAnsi="宋体" w:cs="宋体"/>
        </w:rPr>
        <w:t>（1）规模较小或者股东人数较少的股份有限公司，可以不设监事会，设</w:t>
      </w:r>
      <w:r>
        <w:rPr>
          <w:rFonts w:hint="eastAsia" w:ascii="宋体" w:hAnsi="宋体" w:cs="宋体"/>
          <w:color w:val="FF0000"/>
        </w:rPr>
        <w:t>一名监事</w:t>
      </w:r>
      <w:r>
        <w:rPr>
          <w:rFonts w:hint="eastAsia" w:ascii="宋体" w:hAnsi="宋体" w:cs="宋体"/>
        </w:rPr>
        <w:t>，行使《公司法》规定的监事会的职权。</w:t>
      </w:r>
    </w:p>
    <w:p w14:paraId="7F425411">
      <w:pPr>
        <w:jc w:val="left"/>
        <w:rPr>
          <w:rFonts w:hint="eastAsia" w:ascii="宋体" w:hAnsi="宋体" w:cs="宋体"/>
        </w:rPr>
      </w:pPr>
      <w:r>
        <w:rPr>
          <w:rFonts w:hint="eastAsia" w:ascii="宋体" w:hAnsi="宋体" w:cs="宋体"/>
        </w:rPr>
        <w:t>（2）股份有限公司</w:t>
      </w:r>
      <w:r>
        <w:rPr>
          <w:rFonts w:hint="eastAsia" w:ascii="宋体" w:hAnsi="宋体" w:cs="宋体"/>
          <w:color w:val="FF0000"/>
        </w:rPr>
        <w:t>可以</w:t>
      </w:r>
      <w:r>
        <w:rPr>
          <w:rFonts w:hint="eastAsia" w:ascii="宋体" w:hAnsi="宋体" w:cs="宋体"/>
        </w:rPr>
        <w:t>按照公司章程的规定在董事会中设置由董事组成的</w:t>
      </w:r>
      <w:r>
        <w:rPr>
          <w:rFonts w:hint="eastAsia" w:ascii="宋体" w:hAnsi="宋体" w:cs="宋体"/>
          <w:color w:val="FF0000"/>
        </w:rPr>
        <w:t>审计委员会，</w:t>
      </w:r>
      <w:r>
        <w:rPr>
          <w:rFonts w:hint="eastAsia" w:ascii="宋体" w:hAnsi="宋体" w:cs="宋体"/>
        </w:rPr>
        <w:t>行使《公司法》规定的监事会的职权，不设监事会或者监事。</w:t>
      </w:r>
    </w:p>
    <w:p w14:paraId="03E17431">
      <w:pPr>
        <w:jc w:val="left"/>
        <w:rPr>
          <w:rFonts w:ascii="宋体" w:hAnsi="宋体" w:cs="宋体"/>
        </w:rPr>
      </w:pPr>
      <w:r>
        <w:rPr>
          <w:rFonts w:hint="eastAsia" w:ascii="宋体" w:hAnsi="宋体" w:cs="宋体"/>
        </w:rPr>
        <w:t>3、监事会的组成</w:t>
      </w:r>
    </w:p>
    <w:p w14:paraId="4E6478AE">
      <w:pPr>
        <w:jc w:val="left"/>
        <w:rPr>
          <w:rFonts w:ascii="宋体" w:hAnsi="宋体" w:cs="宋体"/>
          <w:color w:val="FF0000"/>
        </w:rPr>
      </w:pPr>
      <w:r>
        <w:rPr>
          <w:rFonts w:hint="eastAsia" w:ascii="宋体" w:hAnsi="宋体" w:cs="宋体"/>
        </w:rPr>
        <w:t>（1）股份有限公司设监事会的，监事会成员为</w:t>
      </w:r>
      <w:r>
        <w:rPr>
          <w:rFonts w:hint="eastAsia" w:ascii="宋体" w:hAnsi="宋体" w:cs="宋体"/>
          <w:color w:val="FF0000"/>
        </w:rPr>
        <w:t>3人以上。</w:t>
      </w:r>
    </w:p>
    <w:p w14:paraId="11EE04F6">
      <w:pPr>
        <w:jc w:val="left"/>
        <w:rPr>
          <w:rFonts w:ascii="宋体" w:hAnsi="宋体" w:cs="宋体"/>
        </w:rPr>
      </w:pPr>
      <w:r>
        <w:rPr>
          <w:rFonts w:hint="eastAsia" w:ascii="宋体" w:hAnsi="宋体" w:cs="宋体"/>
        </w:rPr>
        <w:t>【解释】监事会成员应当包括股东代表和适当比例的公司职工代表，其中</w:t>
      </w:r>
      <w:r>
        <w:rPr>
          <w:rFonts w:hint="eastAsia" w:ascii="宋体" w:hAnsi="宋体" w:cs="宋体"/>
          <w:color w:val="FF0000"/>
        </w:rPr>
        <w:t>职工代表</w:t>
      </w:r>
      <w:r>
        <w:rPr>
          <w:rFonts w:hint="eastAsia" w:ascii="宋体" w:hAnsi="宋体" w:cs="宋体"/>
        </w:rPr>
        <w:t>的比例</w:t>
      </w:r>
      <w:r>
        <w:rPr>
          <w:rFonts w:hint="eastAsia" w:ascii="宋体" w:hAnsi="宋体" w:cs="宋体"/>
          <w:color w:val="FF0000"/>
        </w:rPr>
        <w:t>不得低于1/3</w:t>
      </w:r>
      <w:r>
        <w:rPr>
          <w:rFonts w:hint="eastAsia" w:ascii="宋体" w:hAnsi="宋体" w:cs="宋体"/>
        </w:rPr>
        <w:t>，具体比例由公司章程规定。</w:t>
      </w:r>
    </w:p>
    <w:p w14:paraId="64020D95">
      <w:pPr>
        <w:jc w:val="left"/>
        <w:rPr>
          <w:rFonts w:ascii="宋体" w:hAnsi="宋体" w:cs="宋体"/>
        </w:rPr>
      </w:pPr>
      <w:r>
        <w:rPr>
          <w:rFonts w:hint="eastAsia" w:ascii="宋体" w:hAnsi="宋体" w:cs="宋体"/>
        </w:rPr>
        <w:t>（2）监事会设主席1人，可以设副主席。监事会主席和副主席由全体监事</w:t>
      </w:r>
      <w:r>
        <w:rPr>
          <w:rFonts w:hint="eastAsia" w:ascii="宋体" w:hAnsi="宋体" w:cs="宋体"/>
          <w:color w:val="FF0000"/>
        </w:rPr>
        <w:t>过半数选举</w:t>
      </w:r>
      <w:r>
        <w:rPr>
          <w:rFonts w:hint="eastAsia" w:ascii="宋体" w:hAnsi="宋体" w:cs="宋体"/>
        </w:rPr>
        <w:t>产生。</w:t>
      </w:r>
    </w:p>
    <w:p w14:paraId="3441A136">
      <w:pPr>
        <w:jc w:val="left"/>
        <w:rPr>
          <w:rFonts w:ascii="宋体" w:hAnsi="宋体" w:cs="宋体"/>
        </w:rPr>
      </w:pPr>
      <w:r>
        <w:rPr>
          <w:rFonts w:hint="eastAsia" w:ascii="宋体" w:hAnsi="宋体" w:cs="宋体"/>
        </w:rPr>
        <w:t>（3）董事、高级管理人员</w:t>
      </w:r>
      <w:r>
        <w:rPr>
          <w:rFonts w:hint="eastAsia" w:ascii="宋体" w:hAnsi="宋体" w:cs="宋体"/>
          <w:color w:val="FF0000"/>
        </w:rPr>
        <w:t>不得兼任监事。</w:t>
      </w:r>
    </w:p>
    <w:p w14:paraId="3330E312">
      <w:pPr>
        <w:jc w:val="left"/>
        <w:rPr>
          <w:rFonts w:hint="eastAsia" w:ascii="宋体" w:hAnsi="宋体" w:cs="宋体"/>
          <w:color w:val="FF0000"/>
        </w:rPr>
      </w:pPr>
      <w:r>
        <w:rPr>
          <w:rFonts w:hint="eastAsia" w:ascii="宋体" w:hAnsi="宋体" w:cs="宋体"/>
        </w:rPr>
        <w:t>（4）监事的任期每届为</w:t>
      </w:r>
      <w:r>
        <w:rPr>
          <w:rFonts w:hint="eastAsia" w:ascii="宋体" w:hAnsi="宋体" w:cs="宋体"/>
          <w:color w:val="FF0000"/>
        </w:rPr>
        <w:t>3年</w:t>
      </w:r>
      <w:r>
        <w:rPr>
          <w:rFonts w:hint="eastAsia" w:ascii="宋体" w:hAnsi="宋体" w:cs="宋体"/>
        </w:rPr>
        <w:t>。监事任期届满，</w:t>
      </w:r>
      <w:r>
        <w:rPr>
          <w:rFonts w:hint="eastAsia" w:ascii="宋体" w:hAnsi="宋体" w:cs="宋体"/>
          <w:color w:val="FF0000"/>
        </w:rPr>
        <w:t>连选可以连任。</w:t>
      </w:r>
    </w:p>
    <w:p w14:paraId="0E937A66">
      <w:pPr>
        <w:jc w:val="left"/>
        <w:rPr>
          <w:rFonts w:ascii="宋体" w:hAnsi="宋体" w:cs="宋体"/>
        </w:rPr>
      </w:pPr>
      <w:r>
        <w:rPr>
          <w:rFonts w:hint="eastAsia" w:ascii="宋体" w:hAnsi="宋体" w:cs="宋体"/>
        </w:rPr>
        <w:t>4、监事会的会议制度</w:t>
      </w:r>
    </w:p>
    <w:p w14:paraId="6794CA41">
      <w:pPr>
        <w:jc w:val="left"/>
        <w:rPr>
          <w:rFonts w:hint="eastAsia" w:ascii="宋体" w:hAnsi="宋体" w:cs="宋体"/>
        </w:rPr>
      </w:pPr>
      <w:r>
        <w:rPr>
          <w:rFonts w:hint="eastAsia" w:ascii="宋体" w:hAnsi="宋体" w:cs="宋体"/>
        </w:rPr>
        <w:t>（1）</w:t>
      </w:r>
      <w:r>
        <w:rPr>
          <w:rFonts w:hint="eastAsia" w:ascii="宋体" w:hAnsi="宋体" w:cs="宋体"/>
          <w:color w:val="FF0000"/>
        </w:rPr>
        <w:t>监事会主席</w:t>
      </w:r>
      <w:r>
        <w:rPr>
          <w:rFonts w:hint="eastAsia" w:ascii="宋体" w:hAnsi="宋体" w:cs="宋体"/>
        </w:rPr>
        <w:t>召集和主持监事会会议；监事会主席不能履行职务或者不履行职务的，由监事会副主席召集和主持监事会会议；监事会副主席不能履行职务或者不履行职务的，由</w:t>
      </w:r>
      <w:r>
        <w:rPr>
          <w:rFonts w:hint="eastAsia" w:ascii="宋体" w:hAnsi="宋体" w:cs="宋体"/>
          <w:color w:val="FF0000"/>
        </w:rPr>
        <w:t>过半数</w:t>
      </w:r>
      <w:r>
        <w:rPr>
          <w:rFonts w:hint="eastAsia" w:ascii="宋体" w:hAnsi="宋体" w:cs="宋体"/>
        </w:rPr>
        <w:t>的监事共同</w:t>
      </w:r>
      <w:r>
        <w:rPr>
          <w:rFonts w:hint="eastAsia" w:ascii="宋体" w:hAnsi="宋体" w:cs="宋体"/>
          <w:color w:val="FF0000"/>
        </w:rPr>
        <w:t>推举一名监事</w:t>
      </w:r>
      <w:r>
        <w:rPr>
          <w:rFonts w:hint="eastAsia" w:ascii="宋体" w:hAnsi="宋体" w:cs="宋体"/>
        </w:rPr>
        <w:t>召集和主持监事会会议。</w:t>
      </w:r>
    </w:p>
    <w:p w14:paraId="0F2EF098">
      <w:pPr>
        <w:jc w:val="left"/>
        <w:rPr>
          <w:rFonts w:ascii="宋体" w:hAnsi="宋体" w:cs="宋体"/>
        </w:rPr>
      </w:pPr>
      <w:r>
        <w:rPr>
          <w:rFonts w:hint="eastAsia" w:ascii="宋体" w:hAnsi="宋体" w:cs="宋体"/>
        </w:rPr>
        <w:t>（2）监事会</w:t>
      </w:r>
      <w:r>
        <w:rPr>
          <w:rFonts w:hint="eastAsia" w:ascii="宋体" w:hAnsi="宋体" w:cs="宋体"/>
          <w:color w:val="FF0000"/>
        </w:rPr>
        <w:t>每6个月</w:t>
      </w:r>
      <w:r>
        <w:rPr>
          <w:rFonts w:hint="eastAsia" w:ascii="宋体" w:hAnsi="宋体" w:cs="宋体"/>
        </w:rPr>
        <w:t>至少召开一次会议。监事可以提议召开临时监事会会议。</w:t>
      </w:r>
    </w:p>
    <w:p w14:paraId="52EE21CC">
      <w:pPr>
        <w:jc w:val="left"/>
        <w:rPr>
          <w:rFonts w:ascii="宋体" w:hAnsi="宋体" w:cs="宋体"/>
          <w:color w:val="FF0000"/>
        </w:rPr>
      </w:pPr>
      <w:r>
        <w:rPr>
          <w:rFonts w:hint="eastAsia" w:ascii="宋体" w:hAnsi="宋体" w:cs="宋体"/>
        </w:rPr>
        <w:t>（3）监事会决议应当经全体监事的</w:t>
      </w:r>
      <w:r>
        <w:rPr>
          <w:rFonts w:hint="eastAsia" w:ascii="宋体" w:hAnsi="宋体" w:cs="宋体"/>
          <w:color w:val="FF0000"/>
        </w:rPr>
        <w:t>过半数</w:t>
      </w:r>
      <w:r>
        <w:rPr>
          <w:rFonts w:hint="eastAsia" w:ascii="宋体" w:hAnsi="宋体" w:cs="宋体"/>
        </w:rPr>
        <w:t>通过。监事会决议的表决，应当</w:t>
      </w:r>
      <w:r>
        <w:rPr>
          <w:rFonts w:hint="eastAsia" w:ascii="宋体" w:hAnsi="宋体" w:cs="宋体"/>
          <w:color w:val="FF0000"/>
        </w:rPr>
        <w:t>一人一票。</w:t>
      </w:r>
    </w:p>
    <w:p w14:paraId="050DCD07">
      <w:pPr>
        <w:jc w:val="left"/>
        <w:rPr>
          <w:rFonts w:hint="eastAsia" w:ascii="宋体" w:hAnsi="宋体" w:cs="宋体"/>
        </w:rPr>
      </w:pPr>
      <w:r>
        <w:rPr>
          <w:rFonts w:hint="eastAsia" w:ascii="宋体" w:hAnsi="宋体" w:cs="宋体"/>
        </w:rPr>
        <w:t>（4）监事会应当对所议事项的决定作成会议记录，出席会议的</w:t>
      </w:r>
      <w:r>
        <w:rPr>
          <w:rFonts w:hint="eastAsia" w:ascii="宋体" w:hAnsi="宋体" w:cs="宋体"/>
          <w:color w:val="FF0000"/>
        </w:rPr>
        <w:t>监事</w:t>
      </w:r>
      <w:r>
        <w:rPr>
          <w:rFonts w:hint="eastAsia" w:ascii="宋体" w:hAnsi="宋体" w:cs="宋体"/>
        </w:rPr>
        <w:t>应当在会议记录上签名。</w:t>
      </w:r>
    </w:p>
    <w:p w14:paraId="559CC8FF">
      <w:pPr>
        <w:jc w:val="left"/>
        <w:rPr>
          <w:rFonts w:ascii="宋体" w:hAnsi="宋体" w:cs="宋体"/>
          <w:color w:val="FF0000"/>
        </w:rPr>
      </w:pPr>
      <w:r>
        <w:rPr>
          <w:rFonts w:hint="eastAsia" w:ascii="宋体" w:hAnsi="宋体" w:cs="宋体"/>
          <w:color w:val="FF0000"/>
        </w:rPr>
        <w:t>考点15：董事、监事、高级管理人员</w:t>
      </w:r>
    </w:p>
    <w:p w14:paraId="4E9A08F3">
      <w:pPr>
        <w:jc w:val="left"/>
        <w:rPr>
          <w:rFonts w:ascii="宋体" w:hAnsi="宋体" w:cs="宋体"/>
        </w:rPr>
      </w:pPr>
      <w:r>
        <w:rPr>
          <w:rFonts w:hint="eastAsia" w:ascii="宋体" w:hAnsi="宋体" w:cs="宋体"/>
        </w:rPr>
        <w:t>1、</w:t>
      </w:r>
      <w:r>
        <w:rPr>
          <w:rFonts w:hint="eastAsia" w:ascii="宋体" w:hAnsi="宋体" w:cs="宋体"/>
          <w:color w:val="FF0000"/>
        </w:rPr>
        <w:t>不得担任</w:t>
      </w:r>
      <w:r>
        <w:rPr>
          <w:rFonts w:hint="eastAsia" w:ascii="宋体" w:hAnsi="宋体" w:cs="宋体"/>
        </w:rPr>
        <w:t>公司董事、监事、高级管理人员的情形：</w:t>
      </w:r>
    </w:p>
    <w:p w14:paraId="7191C110">
      <w:pPr>
        <w:jc w:val="left"/>
        <w:rPr>
          <w:rFonts w:ascii="宋体" w:hAnsi="宋体" w:cs="宋体"/>
        </w:rPr>
      </w:pPr>
      <w:r>
        <w:rPr>
          <w:rFonts w:hint="eastAsia" w:ascii="宋体" w:hAnsi="宋体" w:cs="宋体"/>
        </w:rPr>
        <w:t>（1）无民事行为能力或者限制民事行为能力人；</w:t>
      </w:r>
    </w:p>
    <w:p w14:paraId="6664C620">
      <w:pPr>
        <w:jc w:val="left"/>
        <w:rPr>
          <w:rFonts w:hint="eastAsia" w:ascii="宋体" w:hAnsi="宋体" w:cs="宋体"/>
          <w:color w:val="FF0000"/>
        </w:rPr>
      </w:pPr>
      <w:r>
        <w:rPr>
          <w:rFonts w:hint="eastAsia" w:ascii="宋体" w:hAnsi="宋体" w:cs="宋体"/>
        </w:rPr>
        <w:t>（2）因贪污、贿赂、侵占财产、挪用财产或者破坏社会主义市场经济秩序，被判处刑罚，或者因犯罪被剥夺政治权利，执行期满未逾</w:t>
      </w:r>
      <w:r>
        <w:rPr>
          <w:rFonts w:hint="eastAsia" w:ascii="宋体" w:hAnsi="宋体" w:cs="宋体"/>
          <w:color w:val="FF0000"/>
        </w:rPr>
        <w:t>5年</w:t>
      </w:r>
      <w:r>
        <w:rPr>
          <w:rFonts w:hint="eastAsia" w:ascii="宋体" w:hAnsi="宋体" w:cs="宋体"/>
        </w:rPr>
        <w:t>，被宣告缓刑的，自缓刑考验期满之日起未逾</w:t>
      </w:r>
      <w:r>
        <w:rPr>
          <w:rFonts w:hint="eastAsia" w:ascii="宋体" w:hAnsi="宋体" w:cs="宋体"/>
          <w:color w:val="FF0000"/>
        </w:rPr>
        <w:t>2年；</w:t>
      </w:r>
    </w:p>
    <w:p w14:paraId="262ED059">
      <w:pPr>
        <w:jc w:val="left"/>
        <w:rPr>
          <w:rFonts w:ascii="宋体" w:hAnsi="宋体" w:cs="宋体"/>
          <w:color w:val="FF0000"/>
        </w:rPr>
      </w:pPr>
      <w:r>
        <w:rPr>
          <w:rFonts w:hint="eastAsia" w:ascii="宋体" w:hAnsi="宋体" w:cs="宋体"/>
        </w:rPr>
        <w:t>（3）担任破产清算的公司董事，对该公司的破产负有个人责任的，自该公司破产清算完结之日起未逾</w:t>
      </w:r>
      <w:r>
        <w:rPr>
          <w:rFonts w:hint="eastAsia" w:ascii="宋体" w:hAnsi="宋体" w:cs="宋体"/>
          <w:color w:val="FF0000"/>
        </w:rPr>
        <w:t>3年。</w:t>
      </w:r>
    </w:p>
    <w:p w14:paraId="6B66C3D0">
      <w:pPr>
        <w:jc w:val="left"/>
        <w:rPr>
          <w:rFonts w:ascii="宋体" w:hAnsi="宋体" w:cs="宋体"/>
        </w:rPr>
      </w:pPr>
      <w:r>
        <w:rPr>
          <w:rFonts w:hint="eastAsia" w:ascii="宋体" w:hAnsi="宋体" w:cs="宋体"/>
        </w:rPr>
        <w:t>（4）担任因违法被吊销营业执照、责令关闭的的公司、企业的法定代表，并附负有个人责任的，自该公司被吊销营业执照、责令关闭之日起未逾</w:t>
      </w:r>
      <w:r>
        <w:rPr>
          <w:rFonts w:hint="eastAsia" w:ascii="宋体" w:hAnsi="宋体" w:cs="宋体"/>
          <w:color w:val="FF0000"/>
        </w:rPr>
        <w:t>3年。　　</w:t>
      </w:r>
      <w:r>
        <w:rPr>
          <w:rFonts w:hint="eastAsia" w:ascii="宋体" w:hAnsi="宋体" w:cs="宋体"/>
        </w:rPr>
        <w:t>　　　　</w:t>
      </w:r>
    </w:p>
    <w:p w14:paraId="2C82913E">
      <w:pPr>
        <w:jc w:val="left"/>
        <w:rPr>
          <w:rFonts w:hint="eastAsia" w:ascii="宋体" w:hAnsi="宋体" w:cs="宋体"/>
          <w:color w:val="FF0000"/>
        </w:rPr>
      </w:pPr>
      <w:r>
        <w:rPr>
          <w:rFonts w:hint="eastAsia" w:ascii="宋体" w:hAnsi="宋体" w:cs="宋体"/>
        </w:rPr>
        <w:t>（5）个人因所负数额</w:t>
      </w:r>
      <w:r>
        <w:rPr>
          <w:rFonts w:hint="eastAsia" w:ascii="宋体" w:hAnsi="宋体" w:cs="宋体"/>
          <w:color w:val="FF0000"/>
        </w:rPr>
        <w:t>较大债务到期未清偿</w:t>
      </w:r>
      <w:r>
        <w:rPr>
          <w:rFonts w:hint="eastAsia" w:ascii="宋体" w:hAnsi="宋体" w:cs="宋体"/>
        </w:rPr>
        <w:t>被人民法院列为</w:t>
      </w:r>
      <w:r>
        <w:rPr>
          <w:rFonts w:hint="eastAsia" w:ascii="宋体" w:hAnsi="宋体" w:cs="宋体"/>
          <w:color w:val="FF0000"/>
        </w:rPr>
        <w:t>失信被执行人。</w:t>
      </w:r>
    </w:p>
    <w:p w14:paraId="57B1D05B">
      <w:pPr>
        <w:jc w:val="left"/>
        <w:rPr>
          <w:rFonts w:ascii="宋体" w:hAnsi="宋体" w:cs="宋体"/>
        </w:rPr>
      </w:pPr>
      <w:r>
        <w:rPr>
          <w:rFonts w:hint="eastAsia" w:ascii="宋体" w:hAnsi="宋体" w:cs="宋体"/>
        </w:rPr>
        <w:t>2、忠实义务和勤勉义务</w:t>
      </w:r>
    </w:p>
    <w:p w14:paraId="724E0DF5">
      <w:pPr>
        <w:jc w:val="left"/>
        <w:rPr>
          <w:rFonts w:ascii="宋体" w:hAnsi="宋体" w:cs="宋体"/>
        </w:rPr>
      </w:pPr>
      <w:r>
        <w:rPr>
          <w:rFonts w:hint="eastAsia" w:ascii="宋体" w:hAnsi="宋体" w:cs="宋体"/>
        </w:rPr>
        <w:t>（1）董事、监事、高级管理人员对公司负有忠实义务，应当采取措施避免自身利益与公司利益冲突，不得利用职权牟取不正当利益。</w:t>
      </w:r>
    </w:p>
    <w:p w14:paraId="7BE31D0C">
      <w:pPr>
        <w:jc w:val="left"/>
        <w:rPr>
          <w:rFonts w:hint="eastAsia" w:ascii="宋体" w:hAnsi="宋体" w:cs="宋体"/>
        </w:rPr>
      </w:pPr>
      <w:r>
        <w:rPr>
          <w:rFonts w:hint="eastAsia" w:ascii="宋体" w:hAnsi="宋体" w:cs="宋体"/>
        </w:rPr>
        <w:t>（2）董事、监事、高级管理人员对公司负有勤勉义务，执行职务应当为公司的最大利益尽到管理者通常应有的合理注意。</w:t>
      </w:r>
    </w:p>
    <w:p w14:paraId="2DC60FE9">
      <w:pPr>
        <w:jc w:val="left"/>
        <w:rPr>
          <w:rFonts w:ascii="宋体" w:hAnsi="宋体" w:cs="宋体"/>
        </w:rPr>
      </w:pPr>
      <w:r>
        <w:rPr>
          <w:rFonts w:hint="eastAsia" w:ascii="宋体" w:hAnsi="宋体" w:cs="宋体"/>
        </w:rPr>
        <w:t>3、下列人员</w:t>
      </w:r>
      <w:r>
        <w:rPr>
          <w:rFonts w:hint="eastAsia" w:ascii="宋体" w:hAnsi="宋体" w:cs="宋体"/>
          <w:color w:val="FF0000"/>
        </w:rPr>
        <w:t>不得担任独立董事</w:t>
      </w:r>
      <w:r>
        <w:rPr>
          <w:rFonts w:hint="eastAsia" w:ascii="宋体" w:hAnsi="宋体" w:cs="宋体"/>
        </w:rPr>
        <w:t>（大股东的人）</w:t>
      </w:r>
    </w:p>
    <w:p w14:paraId="315C9565">
      <w:pPr>
        <w:jc w:val="left"/>
        <w:rPr>
          <w:rFonts w:ascii="宋体" w:hAnsi="宋体" w:cs="宋体"/>
        </w:rPr>
      </w:pPr>
      <w:r>
        <w:rPr>
          <w:rFonts w:hint="eastAsia" w:ascii="宋体" w:hAnsi="宋体" w:cs="宋体"/>
        </w:rPr>
        <w:t>（1）在上市公司或者其附属企业任职的人员及其直系亲属（配偶、父母、子女等）和主要社会关系（兄弟姐妹、岳父母、儿媳女婿、兄弟姐妹的配偶、配偶的兄弟姐妹等）；</w:t>
      </w:r>
    </w:p>
    <w:p w14:paraId="03032348">
      <w:pPr>
        <w:jc w:val="left"/>
        <w:rPr>
          <w:rFonts w:ascii="宋体" w:hAnsi="宋体" w:cs="宋体"/>
          <w:color w:val="FF0000"/>
        </w:rPr>
      </w:pPr>
      <w:r>
        <w:rPr>
          <w:rFonts w:hint="eastAsia" w:ascii="宋体" w:hAnsi="宋体" w:cs="宋体"/>
        </w:rPr>
        <w:t>（2）直接或间接持有上市公司已发行股份</w:t>
      </w:r>
      <w:r>
        <w:rPr>
          <w:rFonts w:hint="eastAsia" w:ascii="宋体" w:hAnsi="宋体" w:cs="宋体"/>
          <w:color w:val="FF0000"/>
        </w:rPr>
        <w:t>1％</w:t>
      </w:r>
      <w:r>
        <w:rPr>
          <w:rFonts w:hint="eastAsia" w:ascii="宋体" w:hAnsi="宋体" w:cs="宋体"/>
        </w:rPr>
        <w:t>以上或者是上市公司</w:t>
      </w:r>
      <w:r>
        <w:rPr>
          <w:rFonts w:hint="eastAsia" w:ascii="宋体" w:hAnsi="宋体" w:cs="宋体"/>
          <w:color w:val="FF0000"/>
        </w:rPr>
        <w:t>前10名</w:t>
      </w:r>
      <w:r>
        <w:rPr>
          <w:rFonts w:hint="eastAsia" w:ascii="宋体" w:hAnsi="宋体" w:cs="宋体"/>
        </w:rPr>
        <w:t>股东中的</w:t>
      </w:r>
      <w:r>
        <w:rPr>
          <w:rFonts w:hint="eastAsia" w:ascii="宋体" w:hAnsi="宋体" w:cs="宋体"/>
          <w:color w:val="FF0000"/>
        </w:rPr>
        <w:t>自然人股东及其直系亲属；</w:t>
      </w:r>
    </w:p>
    <w:p w14:paraId="198B0783">
      <w:pPr>
        <w:jc w:val="left"/>
        <w:rPr>
          <w:rFonts w:hint="eastAsia" w:ascii="宋体" w:hAnsi="宋体" w:cs="宋体"/>
        </w:rPr>
      </w:pPr>
      <w:r>
        <w:rPr>
          <w:rFonts w:hint="eastAsia" w:ascii="宋体" w:hAnsi="宋体" w:cs="宋体"/>
        </w:rPr>
        <w:t>（3）在直接或间接持有上市公司已发行股份</w:t>
      </w:r>
      <w:r>
        <w:rPr>
          <w:rFonts w:hint="eastAsia" w:ascii="宋体" w:hAnsi="宋体" w:cs="宋体"/>
          <w:color w:val="FF0000"/>
        </w:rPr>
        <w:t>5％</w:t>
      </w:r>
      <w:r>
        <w:rPr>
          <w:rFonts w:hint="eastAsia" w:ascii="宋体" w:hAnsi="宋体" w:cs="宋体"/>
        </w:rPr>
        <w:t>以上的股东单位或者在上市公司</w:t>
      </w:r>
      <w:r>
        <w:rPr>
          <w:rFonts w:hint="eastAsia" w:ascii="宋体" w:hAnsi="宋体" w:cs="宋体"/>
          <w:color w:val="FF0000"/>
        </w:rPr>
        <w:t>前5名</w:t>
      </w:r>
      <w:r>
        <w:rPr>
          <w:rFonts w:hint="eastAsia" w:ascii="宋体" w:hAnsi="宋体" w:cs="宋体"/>
        </w:rPr>
        <w:t>股东</w:t>
      </w:r>
      <w:r>
        <w:rPr>
          <w:rFonts w:hint="eastAsia" w:ascii="宋体" w:hAnsi="宋体" w:cs="宋体"/>
          <w:color w:val="FF0000"/>
        </w:rPr>
        <w:t>单位</w:t>
      </w:r>
      <w:r>
        <w:rPr>
          <w:rFonts w:hint="eastAsia" w:ascii="宋体" w:hAnsi="宋体" w:cs="宋体"/>
        </w:rPr>
        <w:t>任职的人员及其直系亲属；</w:t>
      </w:r>
    </w:p>
    <w:p w14:paraId="7C5E9779">
      <w:pPr>
        <w:jc w:val="left"/>
        <w:rPr>
          <w:rFonts w:ascii="宋体" w:hAnsi="宋体" w:cs="宋体"/>
        </w:rPr>
      </w:pPr>
      <w:r>
        <w:rPr>
          <w:rFonts w:hint="eastAsia" w:ascii="宋体" w:hAnsi="宋体" w:cs="宋体"/>
        </w:rPr>
        <w:t>（4）在上市公司</w:t>
      </w:r>
      <w:r>
        <w:rPr>
          <w:rFonts w:hint="eastAsia" w:ascii="宋体" w:hAnsi="宋体" w:cs="宋体"/>
          <w:color w:val="FF0000"/>
        </w:rPr>
        <w:t>控股股东、实际控制人</w:t>
      </w:r>
      <w:r>
        <w:rPr>
          <w:rFonts w:hint="eastAsia" w:ascii="宋体" w:hAnsi="宋体" w:cs="宋体"/>
        </w:rPr>
        <w:t>的附属企业任职的人员及其配偶、父母、子女；</w:t>
      </w:r>
    </w:p>
    <w:p w14:paraId="62DAED75">
      <w:pPr>
        <w:jc w:val="left"/>
        <w:rPr>
          <w:rFonts w:ascii="宋体" w:hAnsi="宋体" w:cs="宋体"/>
        </w:rPr>
      </w:pPr>
      <w:r>
        <w:rPr>
          <w:rFonts w:hint="eastAsia" w:ascii="宋体" w:hAnsi="宋体" w:cs="宋体"/>
        </w:rPr>
        <w:t>（5）与上市公司及其控股股东、实际控制人或者其各自的附属企业有</w:t>
      </w:r>
      <w:r>
        <w:rPr>
          <w:rFonts w:hint="eastAsia" w:ascii="宋体" w:hAnsi="宋体" w:cs="宋体"/>
          <w:color w:val="FF0000"/>
        </w:rPr>
        <w:t>重大业务往来</w:t>
      </w:r>
      <w:r>
        <w:rPr>
          <w:rFonts w:hint="eastAsia" w:ascii="宋体" w:hAnsi="宋体" w:cs="宋体"/>
        </w:rPr>
        <w:t>的人员，或者在有重大业务往来的单位及其控股股东、实际控制人任职的人员；</w:t>
      </w:r>
    </w:p>
    <w:p w14:paraId="2CA2E9D9">
      <w:pPr>
        <w:jc w:val="left"/>
        <w:rPr>
          <w:rFonts w:hint="eastAsia" w:ascii="宋体" w:hAnsi="宋体" w:cs="宋体"/>
        </w:rPr>
      </w:pPr>
      <w:r>
        <w:rPr>
          <w:rFonts w:hint="eastAsia" w:ascii="宋体" w:hAnsi="宋体" w:cs="宋体"/>
        </w:rPr>
        <w:t>（6）为上市公司及其控股股东、实际控制人或者其各自附属企业提供</w:t>
      </w:r>
      <w:r>
        <w:rPr>
          <w:rFonts w:hint="eastAsia" w:ascii="宋体" w:hAnsi="宋体" w:cs="宋体"/>
          <w:color w:val="FF0000"/>
        </w:rPr>
        <w:t>财务、法律、咨询、保荐</w:t>
      </w:r>
      <w:r>
        <w:rPr>
          <w:rFonts w:hint="eastAsia" w:ascii="宋体" w:hAnsi="宋体" w:cs="宋体"/>
        </w:rPr>
        <w:t>等服务的人员，包括但不限于提供服务的中介机构的项目组全体人员、各级复核人员、在报告上签字的人员、合伙人、董事、高级管理人员及主要负责人；</w:t>
      </w:r>
    </w:p>
    <w:p w14:paraId="0FF16219">
      <w:pPr>
        <w:jc w:val="left"/>
        <w:rPr>
          <w:rFonts w:ascii="宋体" w:hAnsi="宋体" w:cs="宋体"/>
        </w:rPr>
      </w:pPr>
      <w:r>
        <w:rPr>
          <w:rFonts w:hint="eastAsia" w:ascii="宋体" w:hAnsi="宋体" w:cs="宋体"/>
        </w:rPr>
        <w:t>（7）</w:t>
      </w:r>
      <w:r>
        <w:rPr>
          <w:rFonts w:hint="eastAsia" w:ascii="宋体" w:hAnsi="宋体" w:cs="宋体"/>
          <w:color w:val="FF0000"/>
        </w:rPr>
        <w:t>最近12个月内</w:t>
      </w:r>
      <w:r>
        <w:rPr>
          <w:rFonts w:hint="eastAsia" w:ascii="宋体" w:hAnsi="宋体" w:cs="宋体"/>
        </w:rPr>
        <w:t>曾经具有第（1）项至第（6）项所列举情形的人员；</w:t>
      </w:r>
    </w:p>
    <w:p w14:paraId="6A1D7F95">
      <w:pPr>
        <w:jc w:val="left"/>
        <w:rPr>
          <w:rFonts w:hint="eastAsia" w:ascii="宋体" w:hAnsi="宋体" w:cs="宋体"/>
        </w:rPr>
      </w:pPr>
      <w:r>
        <w:rPr>
          <w:rFonts w:hint="eastAsia" w:ascii="宋体" w:hAnsi="宋体" w:cs="宋体"/>
        </w:rPr>
        <w:t>（8）法律、行政法规、中国证监会规定、证券交易所业务规则和公司章程规定的不具备独立性的其他人员。</w:t>
      </w:r>
    </w:p>
    <w:p w14:paraId="5D847D9C">
      <w:pPr>
        <w:jc w:val="left"/>
        <w:rPr>
          <w:rFonts w:ascii="宋体" w:hAnsi="宋体" w:cs="宋体"/>
          <w:color w:val="FF0000"/>
        </w:rPr>
      </w:pPr>
      <w:r>
        <w:rPr>
          <w:rFonts w:hint="eastAsia" w:ascii="宋体" w:hAnsi="宋体" w:cs="宋体"/>
          <w:color w:val="FF0000"/>
        </w:rPr>
        <w:t>考点16：股东诉讼</w:t>
      </w:r>
    </w:p>
    <w:p w14:paraId="097B86D6">
      <w:pPr>
        <w:jc w:val="left"/>
        <w:rPr>
          <w:rFonts w:hint="eastAsia" w:ascii="宋体" w:hAnsi="宋体" w:cs="宋体"/>
        </w:rPr>
      </w:pPr>
      <w:r>
        <w:rPr>
          <w:rFonts w:hint="eastAsia" w:ascii="宋体" w:hAnsi="宋体" w:cs="宋体"/>
        </w:rPr>
        <w:t>1、股东代表诉讼</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2173"/>
        <w:gridCol w:w="3837"/>
        <w:gridCol w:w="2535"/>
      </w:tblGrid>
      <w:tr w14:paraId="4534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tcPr>
          <w:p w14:paraId="58A0897D">
            <w:pPr>
              <w:overflowPunct w:val="0"/>
              <w:jc w:val="center"/>
              <w:rPr>
                <w:rFonts w:ascii="宋体" w:hAnsi="宋体" w:cs="宋体"/>
              </w:rPr>
            </w:pPr>
            <w:r>
              <w:rPr>
                <w:rFonts w:hint="eastAsia" w:ascii="宋体" w:hAnsi="宋体" w:cs="宋体"/>
              </w:rPr>
              <w:t>侵权人</w:t>
            </w:r>
          </w:p>
        </w:tc>
        <w:tc>
          <w:tcPr>
            <w:tcW w:w="1072" w:type="pct"/>
          </w:tcPr>
          <w:p w14:paraId="496982A5">
            <w:pPr>
              <w:overflowPunct w:val="0"/>
              <w:jc w:val="center"/>
              <w:rPr>
                <w:rFonts w:ascii="宋体" w:hAnsi="宋体" w:cs="宋体"/>
              </w:rPr>
            </w:pPr>
            <w:r>
              <w:rPr>
                <w:rFonts w:hint="eastAsia" w:ascii="宋体" w:hAnsi="宋体" w:cs="宋体"/>
              </w:rPr>
              <w:t>程序</w:t>
            </w:r>
          </w:p>
        </w:tc>
        <w:tc>
          <w:tcPr>
            <w:tcW w:w="1893" w:type="pct"/>
          </w:tcPr>
          <w:p w14:paraId="384B2C60">
            <w:pPr>
              <w:overflowPunct w:val="0"/>
              <w:jc w:val="left"/>
              <w:rPr>
                <w:rFonts w:ascii="宋体" w:hAnsi="宋体" w:cs="宋体"/>
              </w:rPr>
            </w:pPr>
            <w:r>
              <w:rPr>
                <w:rFonts w:hint="eastAsia" w:ascii="宋体" w:hAnsi="宋体" w:cs="宋体"/>
              </w:rPr>
              <w:t>起诉股东资格</w:t>
            </w:r>
          </w:p>
        </w:tc>
        <w:tc>
          <w:tcPr>
            <w:tcW w:w="1250" w:type="pct"/>
          </w:tcPr>
          <w:p w14:paraId="288431F3">
            <w:pPr>
              <w:overflowPunct w:val="0"/>
              <w:jc w:val="left"/>
              <w:rPr>
                <w:rFonts w:ascii="宋体" w:hAnsi="宋体" w:cs="宋体"/>
              </w:rPr>
            </w:pPr>
            <w:r>
              <w:rPr>
                <w:rFonts w:hint="eastAsia" w:ascii="宋体" w:hAnsi="宋体" w:cs="宋体"/>
              </w:rPr>
              <w:t>名义</w:t>
            </w:r>
          </w:p>
        </w:tc>
      </w:tr>
      <w:tr w14:paraId="439C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tcPr>
          <w:p w14:paraId="5D835632">
            <w:pPr>
              <w:overflowPunct w:val="0"/>
              <w:jc w:val="center"/>
              <w:rPr>
                <w:rFonts w:ascii="宋体" w:hAnsi="宋体" w:cs="宋体"/>
              </w:rPr>
            </w:pPr>
            <w:r>
              <w:rPr>
                <w:rFonts w:hint="eastAsia" w:ascii="宋体" w:hAnsi="宋体" w:cs="宋体"/>
              </w:rPr>
              <w:t>董事、高管</w:t>
            </w:r>
          </w:p>
        </w:tc>
        <w:tc>
          <w:tcPr>
            <w:tcW w:w="1072" w:type="pct"/>
          </w:tcPr>
          <w:p w14:paraId="4C2AB055">
            <w:pPr>
              <w:overflowPunct w:val="0"/>
              <w:jc w:val="center"/>
              <w:rPr>
                <w:rFonts w:ascii="宋体" w:hAnsi="宋体" w:cs="宋体"/>
              </w:rPr>
            </w:pPr>
            <w:r>
              <w:rPr>
                <w:rFonts w:hint="eastAsia" w:ascii="宋体" w:hAnsi="宋体" w:cs="宋体"/>
              </w:rPr>
              <w:t>监事会→股东</w:t>
            </w:r>
          </w:p>
        </w:tc>
        <w:tc>
          <w:tcPr>
            <w:tcW w:w="1893" w:type="pct"/>
            <w:vMerge w:val="restart"/>
          </w:tcPr>
          <w:p w14:paraId="66958A31">
            <w:pPr>
              <w:overflowPunct w:val="0"/>
              <w:jc w:val="left"/>
              <w:rPr>
                <w:rFonts w:ascii="宋体" w:hAnsi="宋体" w:cs="宋体"/>
              </w:rPr>
            </w:pPr>
            <w:r>
              <w:rPr>
                <w:rFonts w:hint="eastAsia" w:ascii="宋体" w:hAnsi="宋体" w:cs="宋体"/>
              </w:rPr>
              <w:t>①有限责任公司：</w:t>
            </w:r>
          </w:p>
          <w:p w14:paraId="322780B6">
            <w:pPr>
              <w:overflowPunct w:val="0"/>
              <w:jc w:val="left"/>
              <w:rPr>
                <w:rFonts w:ascii="宋体" w:hAnsi="宋体" w:cs="宋体"/>
              </w:rPr>
            </w:pPr>
            <w:r>
              <w:rPr>
                <w:rFonts w:hint="eastAsia" w:ascii="宋体" w:hAnsi="宋体" w:cs="宋体"/>
              </w:rPr>
              <w:t>任一股东。</w:t>
            </w:r>
          </w:p>
          <w:p w14:paraId="2493A1B1">
            <w:pPr>
              <w:overflowPunct w:val="0"/>
              <w:jc w:val="left"/>
              <w:rPr>
                <w:rFonts w:ascii="宋体" w:hAnsi="宋体" w:cs="宋体"/>
              </w:rPr>
            </w:pPr>
            <w:r>
              <w:rPr>
                <w:rFonts w:hint="eastAsia" w:ascii="宋体" w:hAnsi="宋体" w:cs="宋体"/>
              </w:rPr>
              <w:t>②股份有限公司：</w:t>
            </w:r>
          </w:p>
          <w:p w14:paraId="791D7AD7">
            <w:pPr>
              <w:overflowPunct w:val="0"/>
              <w:jc w:val="left"/>
              <w:rPr>
                <w:rFonts w:ascii="宋体" w:hAnsi="宋体" w:cs="宋体"/>
              </w:rPr>
            </w:pPr>
            <w:r>
              <w:rPr>
                <w:rFonts w:hint="eastAsia" w:ascii="宋体" w:hAnsi="宋体" w:cs="宋体"/>
              </w:rPr>
              <w:t>连续180日以上单独或合计持有公司1%以上股份的股东。</w:t>
            </w:r>
          </w:p>
        </w:tc>
        <w:tc>
          <w:tcPr>
            <w:tcW w:w="1250" w:type="pct"/>
            <w:vMerge w:val="restart"/>
          </w:tcPr>
          <w:p w14:paraId="7A5CDE44">
            <w:pPr>
              <w:overflowPunct w:val="0"/>
              <w:jc w:val="left"/>
              <w:rPr>
                <w:rFonts w:ascii="宋体" w:hAnsi="宋体" w:cs="宋体"/>
              </w:rPr>
            </w:pPr>
            <w:r>
              <w:rPr>
                <w:rFonts w:hint="eastAsia" w:ascii="宋体" w:hAnsi="宋体" w:cs="宋体"/>
              </w:rPr>
              <w:t>①拒绝提起诉讼。</w:t>
            </w:r>
          </w:p>
          <w:p w14:paraId="0E31C88C">
            <w:pPr>
              <w:overflowPunct w:val="0"/>
              <w:jc w:val="left"/>
              <w:rPr>
                <w:rFonts w:ascii="宋体" w:hAnsi="宋体" w:cs="宋体"/>
              </w:rPr>
            </w:pPr>
            <w:r>
              <w:rPr>
                <w:rFonts w:hint="eastAsia" w:ascii="宋体" w:hAnsi="宋体" w:cs="宋体"/>
              </w:rPr>
              <w:t>②自收到请求之日起30日内未提起诉讼。</w:t>
            </w:r>
          </w:p>
          <w:p w14:paraId="4CBD7BCF">
            <w:pPr>
              <w:overflowPunct w:val="0"/>
              <w:jc w:val="left"/>
              <w:rPr>
                <w:rFonts w:ascii="宋体" w:hAnsi="宋体" w:cs="宋体"/>
              </w:rPr>
            </w:pPr>
            <w:r>
              <w:rPr>
                <w:rFonts w:hint="eastAsia" w:ascii="宋体" w:hAnsi="宋体" w:cs="宋体"/>
              </w:rPr>
              <w:t>③情况紧急下股东可以以自己的名义起诉。</w:t>
            </w:r>
          </w:p>
        </w:tc>
      </w:tr>
      <w:tr w14:paraId="6313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tcPr>
          <w:p w14:paraId="37C5B7B0">
            <w:pPr>
              <w:overflowPunct w:val="0"/>
              <w:jc w:val="center"/>
              <w:rPr>
                <w:rFonts w:ascii="宋体" w:hAnsi="宋体" w:cs="宋体"/>
              </w:rPr>
            </w:pPr>
            <w:r>
              <w:rPr>
                <w:rFonts w:hint="eastAsia" w:ascii="宋体" w:hAnsi="宋体" w:cs="宋体"/>
              </w:rPr>
              <w:t>监事</w:t>
            </w:r>
          </w:p>
        </w:tc>
        <w:tc>
          <w:tcPr>
            <w:tcW w:w="1072" w:type="pct"/>
          </w:tcPr>
          <w:p w14:paraId="78C0D238">
            <w:pPr>
              <w:overflowPunct w:val="0"/>
              <w:jc w:val="center"/>
              <w:rPr>
                <w:rFonts w:ascii="宋体" w:hAnsi="宋体" w:cs="宋体"/>
              </w:rPr>
            </w:pPr>
            <w:r>
              <w:rPr>
                <w:rFonts w:hint="eastAsia" w:ascii="宋体" w:hAnsi="宋体" w:cs="宋体"/>
              </w:rPr>
              <w:t>董事会→股东</w:t>
            </w:r>
          </w:p>
        </w:tc>
        <w:tc>
          <w:tcPr>
            <w:tcW w:w="1893" w:type="pct"/>
            <w:vMerge w:val="continue"/>
          </w:tcPr>
          <w:p w14:paraId="09064E8B">
            <w:pPr>
              <w:jc w:val="left"/>
              <w:rPr>
                <w:rFonts w:ascii="宋体" w:hAnsi="宋体" w:cs="宋体"/>
              </w:rPr>
            </w:pPr>
          </w:p>
        </w:tc>
        <w:tc>
          <w:tcPr>
            <w:tcW w:w="1250" w:type="pct"/>
            <w:vMerge w:val="continue"/>
          </w:tcPr>
          <w:p w14:paraId="4AC39888">
            <w:pPr>
              <w:jc w:val="left"/>
              <w:rPr>
                <w:rFonts w:ascii="宋体" w:hAnsi="宋体" w:cs="宋体"/>
              </w:rPr>
            </w:pPr>
          </w:p>
        </w:tc>
      </w:tr>
      <w:tr w14:paraId="5C8A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tcPr>
          <w:p w14:paraId="4EDBF9A6">
            <w:pPr>
              <w:overflowPunct w:val="0"/>
              <w:jc w:val="center"/>
              <w:rPr>
                <w:rFonts w:ascii="宋体" w:hAnsi="宋体" w:cs="宋体"/>
              </w:rPr>
            </w:pPr>
            <w:r>
              <w:rPr>
                <w:rFonts w:hint="eastAsia" w:ascii="宋体" w:hAnsi="宋体" w:cs="宋体"/>
              </w:rPr>
              <w:t>公司以外</w:t>
            </w:r>
          </w:p>
          <w:p w14:paraId="7CE8F0AD">
            <w:pPr>
              <w:overflowPunct w:val="0"/>
              <w:jc w:val="center"/>
              <w:rPr>
                <w:rFonts w:ascii="宋体" w:hAnsi="宋体" w:cs="宋体"/>
              </w:rPr>
            </w:pPr>
            <w:r>
              <w:rPr>
                <w:rFonts w:hint="eastAsia" w:ascii="宋体" w:hAnsi="宋体" w:cs="宋体"/>
              </w:rPr>
              <w:t>的他人</w:t>
            </w:r>
          </w:p>
        </w:tc>
        <w:tc>
          <w:tcPr>
            <w:tcW w:w="1072" w:type="pct"/>
          </w:tcPr>
          <w:p w14:paraId="69427867">
            <w:pPr>
              <w:overflowPunct w:val="0"/>
              <w:jc w:val="center"/>
              <w:rPr>
                <w:rFonts w:ascii="宋体" w:hAnsi="宋体" w:cs="宋体"/>
              </w:rPr>
            </w:pPr>
            <w:r>
              <w:rPr>
                <w:rFonts w:hint="eastAsia" w:ascii="宋体" w:hAnsi="宋体" w:cs="宋体"/>
              </w:rPr>
              <w:t>董事会或监事会</w:t>
            </w:r>
          </w:p>
          <w:p w14:paraId="4702FC6F">
            <w:pPr>
              <w:overflowPunct w:val="0"/>
              <w:jc w:val="center"/>
              <w:rPr>
                <w:rFonts w:ascii="宋体" w:hAnsi="宋体" w:cs="宋体"/>
              </w:rPr>
            </w:pPr>
            <w:r>
              <w:rPr>
                <w:rFonts w:hint="eastAsia" w:ascii="宋体" w:hAnsi="宋体" w:cs="宋体"/>
              </w:rPr>
              <w:t>→股东</w:t>
            </w:r>
          </w:p>
        </w:tc>
        <w:tc>
          <w:tcPr>
            <w:tcW w:w="1893" w:type="pct"/>
            <w:vMerge w:val="continue"/>
          </w:tcPr>
          <w:p w14:paraId="51FB3DFC">
            <w:pPr>
              <w:jc w:val="left"/>
              <w:rPr>
                <w:rFonts w:ascii="宋体" w:hAnsi="宋体" w:cs="宋体"/>
              </w:rPr>
            </w:pPr>
          </w:p>
        </w:tc>
        <w:tc>
          <w:tcPr>
            <w:tcW w:w="1250" w:type="pct"/>
            <w:vMerge w:val="continue"/>
          </w:tcPr>
          <w:p w14:paraId="7122108F">
            <w:pPr>
              <w:jc w:val="left"/>
              <w:rPr>
                <w:rFonts w:ascii="宋体" w:hAnsi="宋体" w:cs="宋体"/>
              </w:rPr>
            </w:pPr>
          </w:p>
        </w:tc>
      </w:tr>
    </w:tbl>
    <w:p w14:paraId="6A38663D">
      <w:pPr>
        <w:jc w:val="left"/>
        <w:rPr>
          <w:rFonts w:ascii="宋体" w:hAnsi="宋体" w:cs="宋体"/>
        </w:rPr>
      </w:pPr>
      <w:r>
        <w:rPr>
          <w:rFonts w:hint="eastAsia" w:ascii="宋体" w:hAnsi="宋体" w:cs="宋体"/>
        </w:rPr>
        <w:t>2、股东直接诉讼</w:t>
      </w:r>
    </w:p>
    <w:p w14:paraId="4D281CD2">
      <w:pPr>
        <w:jc w:val="left"/>
        <w:rPr>
          <w:rFonts w:hint="eastAsia" w:ascii="宋体" w:hAnsi="宋体" w:cs="宋体"/>
        </w:rPr>
      </w:pPr>
      <w:r>
        <w:rPr>
          <w:rFonts w:hint="eastAsia" w:ascii="宋体" w:hAnsi="宋体" w:cs="宋体"/>
        </w:rPr>
        <w:t>公司董事、高级管理人员违反法律、行政法规或者公司章程的规定，损害“股东”利益的，</w:t>
      </w:r>
      <w:r>
        <w:rPr>
          <w:rFonts w:hint="eastAsia" w:ascii="宋体" w:hAnsi="宋体" w:cs="宋体"/>
          <w:color w:val="FF0000"/>
        </w:rPr>
        <w:t>“股东”</w:t>
      </w:r>
      <w:r>
        <w:rPr>
          <w:rFonts w:hint="eastAsia" w:ascii="宋体" w:hAnsi="宋体" w:cs="宋体"/>
        </w:rPr>
        <w:t>可以（直接作为原告）依法向人民法院提起诉讼。</w:t>
      </w:r>
    </w:p>
    <w:p w14:paraId="7AFF99E3">
      <w:pPr>
        <w:jc w:val="left"/>
        <w:rPr>
          <w:rFonts w:ascii="宋体" w:hAnsi="宋体" w:cs="宋体"/>
          <w:color w:val="FF0000"/>
        </w:rPr>
      </w:pPr>
      <w:r>
        <w:rPr>
          <w:rFonts w:hint="eastAsia" w:ascii="宋体" w:hAnsi="宋体" w:cs="宋体"/>
          <w:color w:val="FF0000"/>
        </w:rPr>
        <w:t>考点17：优先股</w:t>
      </w:r>
    </w:p>
    <w:p w14:paraId="2CD46B8D">
      <w:pPr>
        <w:jc w:val="left"/>
        <w:rPr>
          <w:rFonts w:ascii="宋体" w:hAnsi="宋体" w:cs="宋体"/>
        </w:rPr>
      </w:pPr>
      <w:r>
        <w:rPr>
          <w:rFonts w:hint="eastAsia" w:ascii="宋体" w:hAnsi="宋体" w:cs="宋体"/>
        </w:rPr>
        <w:t>1、上市公司已发行的优先股不得超过公司普通股股份总数的</w:t>
      </w:r>
      <w:r>
        <w:rPr>
          <w:rFonts w:hint="eastAsia" w:ascii="宋体" w:hAnsi="宋体" w:cs="宋体"/>
          <w:color w:val="FF0000"/>
        </w:rPr>
        <w:t>50％</w:t>
      </w:r>
      <w:r>
        <w:rPr>
          <w:rFonts w:hint="eastAsia" w:ascii="宋体" w:hAnsi="宋体" w:cs="宋体"/>
        </w:rPr>
        <w:t>，且筹资金额不得超过发行前净资产的</w:t>
      </w:r>
      <w:r>
        <w:rPr>
          <w:rFonts w:hint="eastAsia" w:ascii="宋体" w:hAnsi="宋体" w:cs="宋体"/>
          <w:color w:val="FF0000"/>
        </w:rPr>
        <w:t>50％</w:t>
      </w:r>
      <w:r>
        <w:rPr>
          <w:rFonts w:hint="eastAsia" w:ascii="宋体" w:hAnsi="宋体" w:cs="宋体"/>
        </w:rPr>
        <w:t>，已回购、转换的优先股不纳入计算。</w:t>
      </w:r>
    </w:p>
    <w:p w14:paraId="1BAF8250">
      <w:pPr>
        <w:jc w:val="left"/>
        <w:rPr>
          <w:rFonts w:ascii="宋体" w:hAnsi="宋体" w:cs="宋体"/>
          <w:color w:val="FF0000"/>
        </w:rPr>
      </w:pPr>
      <w:r>
        <w:rPr>
          <w:rFonts w:hint="eastAsia" w:ascii="宋体" w:hAnsi="宋体" w:cs="宋体"/>
        </w:rPr>
        <w:t>2、同次发行的相同条款优先股，每股发行的条件、价格和票面股息率</w:t>
      </w:r>
      <w:r>
        <w:rPr>
          <w:rFonts w:hint="eastAsia" w:ascii="宋体" w:hAnsi="宋体" w:cs="宋体"/>
          <w:color w:val="FF0000"/>
        </w:rPr>
        <w:t>应当相同。</w:t>
      </w:r>
    </w:p>
    <w:p w14:paraId="76ED996E">
      <w:pPr>
        <w:jc w:val="left"/>
        <w:rPr>
          <w:rFonts w:hint="eastAsia" w:ascii="宋体" w:hAnsi="宋体" w:cs="宋体"/>
          <w:color w:val="FF0000"/>
        </w:rPr>
      </w:pPr>
      <w:r>
        <w:rPr>
          <w:rFonts w:hint="eastAsia" w:ascii="宋体" w:hAnsi="宋体" w:cs="宋体"/>
        </w:rPr>
        <w:t>3、上市公司发行优先股，最近3个会计年度实现的年均可分配利润应当</w:t>
      </w:r>
      <w:r>
        <w:rPr>
          <w:rFonts w:hint="eastAsia" w:ascii="宋体" w:hAnsi="宋体" w:cs="宋体"/>
          <w:color w:val="FF0000"/>
        </w:rPr>
        <w:t>不少于优先股1年的股息。</w:t>
      </w:r>
    </w:p>
    <w:p w14:paraId="4B153F7B">
      <w:pPr>
        <w:jc w:val="left"/>
        <w:rPr>
          <w:rFonts w:ascii="宋体" w:hAnsi="宋体" w:cs="宋体"/>
        </w:rPr>
      </w:pPr>
      <w:r>
        <w:rPr>
          <w:rFonts w:hint="eastAsia" w:ascii="宋体" w:hAnsi="宋体" w:cs="宋体"/>
        </w:rPr>
        <w:t>4、向不特定对象发行优先股的公司必须在公司章程中规定以下事项：</w:t>
      </w:r>
    </w:p>
    <w:p w14:paraId="7A62C0C5">
      <w:pPr>
        <w:jc w:val="left"/>
        <w:rPr>
          <w:rFonts w:ascii="宋体" w:hAnsi="宋体" w:cs="宋体"/>
        </w:rPr>
      </w:pPr>
      <w:r>
        <w:rPr>
          <w:rFonts w:hint="eastAsia" w:ascii="宋体" w:hAnsi="宋体" w:cs="宋体"/>
        </w:rPr>
        <w:t>（1）采取固定股息率；</w:t>
      </w:r>
    </w:p>
    <w:p w14:paraId="2323E20E">
      <w:pPr>
        <w:jc w:val="left"/>
        <w:rPr>
          <w:rFonts w:ascii="宋体" w:hAnsi="宋体" w:cs="宋体"/>
        </w:rPr>
      </w:pPr>
      <w:r>
        <w:rPr>
          <w:rFonts w:hint="eastAsia" w:ascii="宋体" w:hAnsi="宋体" w:cs="宋体"/>
        </w:rPr>
        <w:t>（2）在有可分配税后利润的情况下必须向优先股股东分配股息；</w:t>
      </w:r>
    </w:p>
    <w:p w14:paraId="0EE17E03">
      <w:pPr>
        <w:jc w:val="left"/>
        <w:rPr>
          <w:rFonts w:ascii="宋体" w:hAnsi="宋体" w:cs="宋体"/>
        </w:rPr>
      </w:pPr>
      <w:r>
        <w:rPr>
          <w:rFonts w:hint="eastAsia" w:ascii="宋体" w:hAnsi="宋体" w:cs="宋体"/>
        </w:rPr>
        <w:t>（3）未向优先股股东足额派发股息的差额部分应当累积到下一会计年度；</w:t>
      </w:r>
    </w:p>
    <w:p w14:paraId="529C2926">
      <w:pPr>
        <w:jc w:val="left"/>
        <w:rPr>
          <w:rFonts w:hint="eastAsia" w:ascii="宋体" w:hAnsi="宋体" w:cs="宋体"/>
        </w:rPr>
      </w:pPr>
      <w:r>
        <w:rPr>
          <w:rFonts w:hint="eastAsia" w:ascii="宋体" w:hAnsi="宋体" w:cs="宋体"/>
        </w:rPr>
        <w:t>（4）优先股股东按照约定的股息率分配股息后，不再同普通股股东一起参加剩余利润分配。</w:t>
      </w:r>
    </w:p>
    <w:p w14:paraId="2B293B79">
      <w:pPr>
        <w:jc w:val="left"/>
        <w:rPr>
          <w:rFonts w:ascii="宋体" w:hAnsi="宋体" w:cs="宋体"/>
        </w:rPr>
      </w:pPr>
      <w:r>
        <w:rPr>
          <w:rFonts w:hint="eastAsia" w:ascii="宋体" w:hAnsi="宋体" w:cs="宋体"/>
        </w:rPr>
        <w:t>5、表决权恢复</w:t>
      </w:r>
    </w:p>
    <w:p w14:paraId="007ED8EE">
      <w:pPr>
        <w:jc w:val="left"/>
        <w:rPr>
          <w:rFonts w:hint="eastAsia" w:ascii="宋体" w:hAnsi="宋体" w:cs="宋体"/>
        </w:rPr>
      </w:pPr>
      <w:r>
        <w:rPr>
          <w:rFonts w:hint="eastAsia" w:ascii="宋体" w:hAnsi="宋体" w:cs="宋体"/>
        </w:rPr>
        <w:t>公司</w:t>
      </w:r>
      <w:r>
        <w:rPr>
          <w:rFonts w:hint="eastAsia" w:ascii="宋体" w:hAnsi="宋体" w:cs="宋体"/>
          <w:color w:val="FF0000"/>
        </w:rPr>
        <w:t>累计3个会计年度</w:t>
      </w:r>
      <w:r>
        <w:rPr>
          <w:rFonts w:hint="eastAsia" w:ascii="宋体" w:hAnsi="宋体" w:cs="宋体"/>
        </w:rPr>
        <w:t>或</w:t>
      </w:r>
      <w:r>
        <w:rPr>
          <w:rFonts w:hint="eastAsia" w:ascii="宋体" w:hAnsi="宋体" w:cs="宋体"/>
          <w:color w:val="FF0000"/>
        </w:rPr>
        <w:t>连续2个会计年度</w:t>
      </w:r>
      <w:r>
        <w:rPr>
          <w:rFonts w:hint="eastAsia" w:ascii="宋体" w:hAnsi="宋体" w:cs="宋体"/>
        </w:rPr>
        <w:t>未按约定支付优先股股息的，股东会批准</w:t>
      </w:r>
      <w:r>
        <w:rPr>
          <w:rFonts w:hint="eastAsia" w:ascii="宋体" w:hAnsi="宋体" w:cs="宋体"/>
          <w:color w:val="FF0000"/>
        </w:rPr>
        <w:t>当年不按约定分配利润的方案次日起，</w:t>
      </w:r>
      <w:r>
        <w:rPr>
          <w:rFonts w:hint="eastAsia" w:ascii="宋体" w:hAnsi="宋体" w:cs="宋体"/>
        </w:rPr>
        <w:t>优先股股东有权出席股东会与普通股股东共同表决，每股优先股股份享有公司章程规定的一定比例表决权；公司章程可规定优先股表决权恢复的其他情形。</w:t>
      </w:r>
    </w:p>
    <w:p w14:paraId="6DAC46A0">
      <w:pPr>
        <w:jc w:val="left"/>
        <w:rPr>
          <w:rFonts w:ascii="宋体" w:hAnsi="宋体" w:cs="宋体"/>
          <w:color w:val="FF0000"/>
        </w:rPr>
      </w:pPr>
      <w:r>
        <w:rPr>
          <w:rFonts w:hint="eastAsia" w:ascii="宋体" w:hAnsi="宋体" w:cs="宋体"/>
          <w:color w:val="FF0000"/>
        </w:rPr>
        <w:t>考点18：股份转让的限制</w:t>
      </w:r>
    </w:p>
    <w:p w14:paraId="668E6E74">
      <w:pPr>
        <w:jc w:val="left"/>
        <w:rPr>
          <w:rFonts w:ascii="宋体" w:hAnsi="宋体" w:cs="宋体"/>
        </w:rPr>
      </w:pPr>
      <w:r>
        <w:rPr>
          <w:rFonts w:hint="eastAsia" w:ascii="宋体" w:hAnsi="宋体" w:cs="宋体"/>
        </w:rPr>
        <w:t>1、股东、实际控制人</w:t>
      </w:r>
    </w:p>
    <w:p w14:paraId="619DAA0C">
      <w:pPr>
        <w:jc w:val="left"/>
        <w:rPr>
          <w:rFonts w:hint="eastAsia" w:ascii="宋体" w:hAnsi="宋体" w:cs="宋体"/>
        </w:rPr>
      </w:pPr>
      <w:r>
        <w:rPr>
          <w:rFonts w:hint="eastAsia" w:ascii="宋体" w:hAnsi="宋体" w:cs="宋体"/>
        </w:rPr>
        <w:t>公司公开发行股份前已发行的股份，自公司股票在证券交易所上市交易之日起</w:t>
      </w:r>
      <w:r>
        <w:rPr>
          <w:rFonts w:hint="eastAsia" w:ascii="宋体" w:hAnsi="宋体" w:cs="宋体"/>
          <w:color w:val="FF0000"/>
        </w:rPr>
        <w:t>1年内</w:t>
      </w:r>
      <w:r>
        <w:rPr>
          <w:rFonts w:hint="eastAsia" w:ascii="宋体" w:hAnsi="宋体" w:cs="宋体"/>
        </w:rPr>
        <w:t>不得转让。法律、行政法规或者中国证监会对上市公司的股东、实际控制人转让其所持有的本公司股份另有规定的，从其规定。</w:t>
      </w:r>
    </w:p>
    <w:p w14:paraId="6D2DF290">
      <w:pPr>
        <w:jc w:val="left"/>
        <w:rPr>
          <w:rFonts w:ascii="宋体" w:hAnsi="宋体" w:cs="宋体"/>
        </w:rPr>
      </w:pPr>
      <w:r>
        <w:rPr>
          <w:rFonts w:hint="eastAsia" w:ascii="宋体" w:hAnsi="宋体" w:cs="宋体"/>
        </w:rPr>
        <w:t>2、董事、监事、高级管理人员</w:t>
      </w:r>
    </w:p>
    <w:p w14:paraId="0CAA8E81">
      <w:pPr>
        <w:jc w:val="left"/>
        <w:rPr>
          <w:rFonts w:ascii="宋体" w:hAnsi="宋体" w:cs="宋体"/>
          <w:color w:val="FF0000"/>
        </w:rPr>
      </w:pPr>
      <w:r>
        <w:rPr>
          <w:rFonts w:hint="eastAsia" w:ascii="宋体" w:hAnsi="宋体" w:cs="宋体"/>
        </w:rPr>
        <w:t>（1）董事、监事、高级管理人员（经理、副经理、财务负责人、上市公司董事会秘书）在任职期间</w:t>
      </w:r>
      <w:r>
        <w:rPr>
          <w:rFonts w:hint="eastAsia" w:ascii="宋体" w:hAnsi="宋体" w:cs="宋体"/>
          <w:color w:val="FF0000"/>
        </w:rPr>
        <w:t>每年</w:t>
      </w:r>
      <w:r>
        <w:rPr>
          <w:rFonts w:hint="eastAsia" w:ascii="宋体" w:hAnsi="宋体" w:cs="宋体"/>
        </w:rPr>
        <w:t>转让的股份不得超过其所持有本公司</w:t>
      </w:r>
      <w:r>
        <w:rPr>
          <w:rFonts w:hint="eastAsia" w:ascii="宋体" w:hAnsi="宋体" w:cs="宋体"/>
          <w:color w:val="FF0000"/>
        </w:rPr>
        <w:t>股份总数的25％（≤25％）。</w:t>
      </w:r>
    </w:p>
    <w:p w14:paraId="21630876">
      <w:pPr>
        <w:jc w:val="left"/>
        <w:rPr>
          <w:rFonts w:ascii="宋体" w:hAnsi="宋体" w:cs="宋体"/>
        </w:rPr>
      </w:pPr>
      <w:r>
        <w:rPr>
          <w:rFonts w:hint="eastAsia" w:ascii="宋体" w:hAnsi="宋体" w:cs="宋体"/>
        </w:rPr>
        <w:t>【注意】因司法强制执行、继承、遗赠、依法分割财产等导致股份变动的除外。</w:t>
      </w:r>
    </w:p>
    <w:p w14:paraId="249F4901">
      <w:pPr>
        <w:jc w:val="left"/>
        <w:rPr>
          <w:rFonts w:hint="eastAsia" w:ascii="宋体" w:hAnsi="宋体" w:cs="宋体"/>
          <w:color w:val="FF0000"/>
        </w:rPr>
      </w:pPr>
      <w:r>
        <w:rPr>
          <w:rFonts w:hint="eastAsia" w:ascii="宋体" w:hAnsi="宋体" w:cs="宋体"/>
        </w:rPr>
        <w:t>【解释】上市公司董事、监事和高级管理人员所持股份</w:t>
      </w:r>
      <w:r>
        <w:rPr>
          <w:rFonts w:hint="eastAsia" w:ascii="宋体" w:hAnsi="宋体" w:cs="宋体"/>
          <w:color w:val="FF0000"/>
        </w:rPr>
        <w:t>不超过1 000股的，</w:t>
      </w:r>
      <w:r>
        <w:rPr>
          <w:rFonts w:hint="eastAsia" w:ascii="宋体" w:hAnsi="宋体" w:cs="宋体"/>
        </w:rPr>
        <w:t>可以一次性全部转让，</w:t>
      </w:r>
      <w:r>
        <w:rPr>
          <w:rFonts w:hint="eastAsia" w:ascii="宋体" w:hAnsi="宋体" w:cs="宋体"/>
          <w:color w:val="FF0000"/>
        </w:rPr>
        <w:t>不受25％的比例限制。</w:t>
      </w:r>
    </w:p>
    <w:p w14:paraId="5F1D6CFD">
      <w:pPr>
        <w:jc w:val="left"/>
        <w:rPr>
          <w:rFonts w:ascii="宋体" w:hAnsi="宋体" w:cs="宋体"/>
          <w:color w:val="FF0000"/>
        </w:rPr>
      </w:pPr>
      <w:r>
        <w:rPr>
          <w:rFonts w:hint="eastAsia" w:ascii="宋体" w:hAnsi="宋体" w:cs="宋体"/>
        </w:rPr>
        <w:t>（2）</w:t>
      </w:r>
      <w:r>
        <w:rPr>
          <w:rFonts w:hint="eastAsia" w:ascii="宋体" w:hAnsi="宋体" w:cs="宋体"/>
          <w:color w:val="FF0000"/>
        </w:rPr>
        <w:t>董事、监事、高级管理人员</w:t>
      </w:r>
      <w:r>
        <w:rPr>
          <w:rFonts w:hint="eastAsia" w:ascii="宋体" w:hAnsi="宋体" w:cs="宋体"/>
        </w:rPr>
        <w:t>所持本公司股份，自公司股票</w:t>
      </w:r>
      <w:r>
        <w:rPr>
          <w:rFonts w:hint="eastAsia" w:ascii="宋体" w:hAnsi="宋体" w:cs="宋体"/>
          <w:color w:val="FF0000"/>
        </w:rPr>
        <w:t>上市</w:t>
      </w:r>
      <w:r>
        <w:rPr>
          <w:rFonts w:hint="eastAsia" w:ascii="宋体" w:hAnsi="宋体" w:cs="宋体"/>
        </w:rPr>
        <w:t>交易之日起</w:t>
      </w:r>
      <w:r>
        <w:rPr>
          <w:rFonts w:hint="eastAsia" w:ascii="宋体" w:hAnsi="宋体" w:cs="宋体"/>
          <w:color w:val="FF0000"/>
        </w:rPr>
        <w:t>1年内不得转让。</w:t>
      </w:r>
    </w:p>
    <w:p w14:paraId="793548D5">
      <w:pPr>
        <w:jc w:val="left"/>
        <w:rPr>
          <w:rFonts w:hint="eastAsia" w:ascii="宋体" w:hAnsi="宋体" w:cs="宋体"/>
        </w:rPr>
      </w:pPr>
      <w:r>
        <w:rPr>
          <w:rFonts w:hint="eastAsia" w:ascii="宋体" w:hAnsi="宋体" w:cs="宋体"/>
        </w:rPr>
        <w:t>（3）董事、监事、高级管理人员</w:t>
      </w:r>
      <w:r>
        <w:rPr>
          <w:rFonts w:hint="eastAsia" w:ascii="宋体" w:hAnsi="宋体" w:cs="宋体"/>
          <w:color w:val="FF0000"/>
        </w:rPr>
        <w:t>离职后6个月内，不得转让</w:t>
      </w:r>
      <w:r>
        <w:rPr>
          <w:rFonts w:hint="eastAsia" w:ascii="宋体" w:hAnsi="宋体" w:cs="宋体"/>
        </w:rPr>
        <w:t>其所持有的本公司股份。</w:t>
      </w:r>
    </w:p>
    <w:p w14:paraId="341E99A7">
      <w:pPr>
        <w:jc w:val="left"/>
        <w:rPr>
          <w:rFonts w:ascii="宋体" w:hAnsi="宋体" w:cs="宋体"/>
        </w:rPr>
      </w:pPr>
      <w:r>
        <w:rPr>
          <w:rFonts w:hint="eastAsia" w:ascii="宋体" w:hAnsi="宋体" w:cs="宋体"/>
        </w:rPr>
        <w:t>（4）上市公司董事、监事和高级管理人员在下列期间</w:t>
      </w:r>
      <w:r>
        <w:rPr>
          <w:rFonts w:hint="eastAsia" w:ascii="宋体" w:hAnsi="宋体" w:cs="宋体"/>
          <w:color w:val="FF0000"/>
        </w:rPr>
        <w:t>不得买卖本公司股票：</w:t>
      </w:r>
      <w:r>
        <w:rPr>
          <w:rFonts w:hint="eastAsia" w:ascii="宋体" w:hAnsi="宋体" w:cs="宋体"/>
        </w:rPr>
        <w:t>（2025年调整）</w:t>
      </w:r>
    </w:p>
    <w:p w14:paraId="577E79FB">
      <w:pPr>
        <w:jc w:val="left"/>
        <w:rPr>
          <w:rFonts w:ascii="宋体" w:hAnsi="宋体" w:cs="宋体"/>
          <w:color w:val="FF0000"/>
        </w:rPr>
      </w:pPr>
      <w:r>
        <w:rPr>
          <w:rFonts w:hint="eastAsia" w:ascii="宋体" w:hAnsi="宋体" w:cs="宋体"/>
        </w:rPr>
        <w:t>①上市公司年度报告、半年度报告公告前</w:t>
      </w:r>
      <w:r>
        <w:rPr>
          <w:rFonts w:hint="eastAsia" w:ascii="宋体" w:hAnsi="宋体" w:cs="宋体"/>
          <w:color w:val="FF0000"/>
        </w:rPr>
        <w:t>15日内；</w:t>
      </w:r>
    </w:p>
    <w:p w14:paraId="258C3C49">
      <w:pPr>
        <w:jc w:val="left"/>
        <w:rPr>
          <w:rFonts w:ascii="宋体" w:hAnsi="宋体" w:cs="宋体"/>
        </w:rPr>
      </w:pPr>
      <w:r>
        <w:rPr>
          <w:rFonts w:hint="eastAsia" w:ascii="宋体" w:hAnsi="宋体" w:cs="宋体"/>
        </w:rPr>
        <w:t>②上市公司季度报告、业绩预告、业绩快报公告前</w:t>
      </w:r>
      <w:r>
        <w:rPr>
          <w:rFonts w:hint="eastAsia" w:ascii="宋体" w:hAnsi="宋体" w:cs="宋体"/>
          <w:color w:val="FF0000"/>
        </w:rPr>
        <w:t>5日内；</w:t>
      </w:r>
    </w:p>
    <w:p w14:paraId="34DAA6EF">
      <w:pPr>
        <w:jc w:val="left"/>
        <w:rPr>
          <w:rFonts w:hint="eastAsia" w:ascii="宋体" w:hAnsi="宋体" w:cs="宋体"/>
          <w:color w:val="FF0000"/>
        </w:rPr>
      </w:pPr>
      <w:r>
        <w:rPr>
          <w:rFonts w:hint="eastAsia" w:ascii="宋体" w:hAnsi="宋体" w:cs="宋体"/>
        </w:rPr>
        <w:t>③自可能对本公司证券及其衍生品种交易价格产生较大影响的</w:t>
      </w:r>
      <w:r>
        <w:rPr>
          <w:rFonts w:hint="eastAsia" w:ascii="宋体" w:hAnsi="宋体" w:cs="宋体"/>
          <w:color w:val="FF0000"/>
        </w:rPr>
        <w:t>重大事件发生之日</w:t>
      </w:r>
      <w:r>
        <w:rPr>
          <w:rFonts w:hint="eastAsia" w:ascii="宋体" w:hAnsi="宋体" w:cs="宋体"/>
        </w:rPr>
        <w:t>或</w:t>
      </w:r>
      <w:r>
        <w:rPr>
          <w:rFonts w:hint="eastAsia" w:ascii="宋体" w:hAnsi="宋体" w:cs="宋体"/>
          <w:color w:val="FF0000"/>
        </w:rPr>
        <w:t>在决策过程中</w:t>
      </w:r>
      <w:r>
        <w:rPr>
          <w:rFonts w:hint="eastAsia" w:ascii="宋体" w:hAnsi="宋体" w:cs="宋体"/>
        </w:rPr>
        <w:t>，至</w:t>
      </w:r>
      <w:r>
        <w:rPr>
          <w:rFonts w:hint="eastAsia" w:ascii="宋体" w:hAnsi="宋体" w:cs="宋体"/>
          <w:color w:val="FF0000"/>
        </w:rPr>
        <w:t>依法披露之日内。</w:t>
      </w:r>
    </w:p>
    <w:p w14:paraId="4674E533">
      <w:pPr>
        <w:jc w:val="left"/>
        <w:rPr>
          <w:rFonts w:ascii="宋体" w:hAnsi="宋体" w:cs="宋体"/>
        </w:rPr>
      </w:pPr>
      <w:r>
        <w:rPr>
          <w:rFonts w:hint="eastAsia" w:ascii="宋体" w:hAnsi="宋体" w:cs="宋体"/>
        </w:rPr>
        <w:t>3、除下列情形以外，公司不得收购本公司股份。</w:t>
      </w:r>
    </w:p>
    <w:p w14:paraId="6E8A0C4F">
      <w:pPr>
        <w:jc w:val="left"/>
        <w:rPr>
          <w:rFonts w:ascii="宋体" w:hAnsi="宋体" w:cs="宋体"/>
        </w:rPr>
      </w:pPr>
      <w:r>
        <w:rPr>
          <w:rFonts w:hint="eastAsia" w:ascii="宋体" w:hAnsi="宋体" w:cs="宋体"/>
        </w:rPr>
        <w:t>①减少公司注册资本；</w:t>
      </w:r>
    </w:p>
    <w:p w14:paraId="6BE2030B">
      <w:pPr>
        <w:jc w:val="left"/>
        <w:rPr>
          <w:rFonts w:ascii="宋体" w:hAnsi="宋体" w:cs="宋体"/>
        </w:rPr>
      </w:pPr>
      <w:r>
        <w:rPr>
          <w:rFonts w:hint="eastAsia" w:ascii="宋体" w:hAnsi="宋体" w:cs="宋体"/>
        </w:rPr>
        <w:t>②与持有本公司股份的其他公司合并；</w:t>
      </w:r>
    </w:p>
    <w:p w14:paraId="064DA99B">
      <w:pPr>
        <w:jc w:val="left"/>
        <w:rPr>
          <w:rFonts w:ascii="宋体" w:hAnsi="宋体" w:cs="宋体"/>
        </w:rPr>
      </w:pPr>
      <w:r>
        <w:rPr>
          <w:rFonts w:hint="eastAsia" w:ascii="宋体" w:hAnsi="宋体" w:cs="宋体"/>
        </w:rPr>
        <w:t>③将股份奖励给本公司职工；</w:t>
      </w:r>
    </w:p>
    <w:p w14:paraId="045FFE36">
      <w:pPr>
        <w:jc w:val="left"/>
        <w:rPr>
          <w:rFonts w:ascii="宋体" w:hAnsi="宋体" w:cs="宋体"/>
        </w:rPr>
      </w:pPr>
      <w:r>
        <w:rPr>
          <w:rFonts w:hint="eastAsia" w:ascii="宋体" w:hAnsi="宋体" w:cs="宋体"/>
        </w:rPr>
        <w:t>④股东行使异议股东回购请求权要求公司收购其股份的；</w:t>
      </w:r>
    </w:p>
    <w:p w14:paraId="36AF7008">
      <w:pPr>
        <w:jc w:val="left"/>
        <w:rPr>
          <w:rFonts w:ascii="宋体" w:hAnsi="宋体" w:cs="宋体"/>
        </w:rPr>
      </w:pPr>
      <w:r>
        <w:rPr>
          <w:rFonts w:hint="eastAsia" w:ascii="宋体" w:hAnsi="宋体" w:cs="宋体"/>
        </w:rPr>
        <w:t>⑤将股份用于转换上市公司发行的可转换为股票的公司 债券；</w:t>
      </w:r>
    </w:p>
    <w:p w14:paraId="1A09E5ED">
      <w:pPr>
        <w:jc w:val="left"/>
        <w:rPr>
          <w:rFonts w:hint="eastAsia" w:ascii="宋体" w:hAnsi="宋体" w:cs="宋体"/>
        </w:rPr>
      </w:pPr>
      <w:r>
        <w:rPr>
          <w:rFonts w:hint="eastAsia" w:ascii="宋体" w:hAnsi="宋体" w:cs="宋体"/>
        </w:rPr>
        <w:t>⑥上市公司为维护公司价值及股东权益所必需。</w:t>
      </w:r>
    </w:p>
    <w:p w14:paraId="475D904C">
      <w:pPr>
        <w:jc w:val="left"/>
        <w:rPr>
          <w:rFonts w:hint="eastAsia" w:ascii="宋体" w:hAnsi="宋体" w:cs="宋体"/>
        </w:rPr>
      </w:pPr>
      <w:r>
        <w:rPr>
          <w:rFonts w:hint="eastAsia" w:ascii="宋体" w:hAnsi="宋体" w:cs="宋体"/>
        </w:rPr>
        <w:t>4、公司</w:t>
      </w:r>
      <w:r>
        <w:rPr>
          <w:rFonts w:hint="eastAsia" w:ascii="宋体" w:hAnsi="宋体" w:cs="宋体"/>
          <w:color w:val="FF0000"/>
        </w:rPr>
        <w:t>不得接受</w:t>
      </w:r>
      <w:r>
        <w:rPr>
          <w:rFonts w:hint="eastAsia" w:ascii="宋体" w:hAnsi="宋体" w:cs="宋体"/>
        </w:rPr>
        <w:t>本公司的股票作为质押权的标的。</w:t>
      </w:r>
    </w:p>
    <w:p w14:paraId="16F7AAC3">
      <w:pPr>
        <w:overflowPunct w:val="0"/>
        <w:jc w:val="center"/>
        <w:rPr>
          <w:rFonts w:hint="eastAsia" w:ascii="宋体" w:hAnsi="宋体" w:cs="宋体"/>
          <w:b/>
          <w:bCs/>
        </w:rPr>
      </w:pPr>
      <w:r>
        <w:rPr>
          <w:rFonts w:hint="eastAsia" w:ascii="宋体" w:hAnsi="宋体" w:cs="宋体"/>
          <w:b/>
          <w:bCs/>
        </w:rPr>
        <w:t>第三章  合伙企业法律制度</w:t>
      </w:r>
    </w:p>
    <w:p w14:paraId="4CE855EF">
      <w:pPr>
        <w:jc w:val="left"/>
        <w:rPr>
          <w:rFonts w:ascii="宋体" w:hAnsi="宋体" w:cs="宋体"/>
          <w:color w:val="FF0000"/>
        </w:rPr>
      </w:pPr>
      <w:r>
        <w:rPr>
          <w:rFonts w:hint="eastAsia" w:ascii="宋体" w:hAnsi="宋体" w:cs="宋体"/>
        </w:rPr>
        <w:t>合伙企业分为</w:t>
      </w:r>
      <w:r>
        <w:rPr>
          <w:rFonts w:hint="eastAsia" w:ascii="宋体" w:hAnsi="宋体" w:cs="宋体"/>
          <w:color w:val="FF0000"/>
        </w:rPr>
        <w:t>普通合伙企业</w:t>
      </w:r>
      <w:r>
        <w:rPr>
          <w:rFonts w:hint="eastAsia" w:ascii="宋体" w:hAnsi="宋体" w:cs="宋体"/>
        </w:rPr>
        <w:t>和</w:t>
      </w:r>
      <w:r>
        <w:rPr>
          <w:rFonts w:hint="eastAsia" w:ascii="宋体" w:hAnsi="宋体" w:cs="宋体"/>
          <w:color w:val="FF0000"/>
        </w:rPr>
        <w:t>有限合伙企业。</w:t>
      </w:r>
    </w:p>
    <w:p w14:paraId="2C48BB23">
      <w:pPr>
        <w:jc w:val="left"/>
        <w:rPr>
          <w:rFonts w:ascii="宋体" w:hAnsi="宋体" w:cs="宋体"/>
        </w:rPr>
      </w:pPr>
      <w:r>
        <w:rPr>
          <w:rFonts w:hint="eastAsia" w:ascii="宋体" w:hAnsi="宋体" w:cs="宋体"/>
        </w:rPr>
        <w:t>1、普通合伙企业由</w:t>
      </w:r>
      <w:r>
        <w:rPr>
          <w:rFonts w:hint="eastAsia" w:ascii="宋体" w:hAnsi="宋体" w:cs="宋体"/>
          <w:color w:val="FF0000"/>
        </w:rPr>
        <w:t>普通合伙人</w:t>
      </w:r>
      <w:r>
        <w:rPr>
          <w:rFonts w:hint="eastAsia" w:ascii="宋体" w:hAnsi="宋体" w:cs="宋体"/>
        </w:rPr>
        <w:t>组成，合伙人对合伙企业债务承担无限连带责任。</w:t>
      </w:r>
    </w:p>
    <w:p w14:paraId="284CFC5C">
      <w:pPr>
        <w:jc w:val="left"/>
        <w:rPr>
          <w:rFonts w:hint="eastAsia" w:ascii="宋体" w:hAnsi="宋体" w:cs="宋体"/>
        </w:rPr>
      </w:pPr>
      <w:r>
        <w:rPr>
          <w:rFonts w:hint="eastAsia" w:ascii="宋体" w:hAnsi="宋体" w:cs="宋体"/>
        </w:rPr>
        <w:t>2、有限合伙企业由</w:t>
      </w:r>
      <w:r>
        <w:rPr>
          <w:rFonts w:hint="eastAsia" w:ascii="宋体" w:hAnsi="宋体" w:cs="宋体"/>
          <w:color w:val="FF0000"/>
        </w:rPr>
        <w:t>普通合伙人</w:t>
      </w:r>
      <w:r>
        <w:rPr>
          <w:rFonts w:hint="eastAsia" w:ascii="宋体" w:hAnsi="宋体" w:cs="宋体"/>
        </w:rPr>
        <w:t>和</w:t>
      </w:r>
      <w:r>
        <w:rPr>
          <w:rFonts w:hint="eastAsia" w:ascii="宋体" w:hAnsi="宋体" w:cs="宋体"/>
          <w:color w:val="FF0000"/>
        </w:rPr>
        <w:t>有限合伙人</w:t>
      </w:r>
      <w:r>
        <w:rPr>
          <w:rFonts w:hint="eastAsia" w:ascii="宋体" w:hAnsi="宋体" w:cs="宋体"/>
        </w:rPr>
        <w:t>组成，普通合伙人对合伙企业债务承担无限连带责任，有限合伙人以其认缴的出资额为限对合伙企业债务承担责任。</w:t>
      </w:r>
    </w:p>
    <w:p w14:paraId="70DF1295">
      <w:pPr>
        <w:jc w:val="left"/>
        <w:rPr>
          <w:rFonts w:ascii="宋体" w:hAnsi="宋体" w:cs="宋体"/>
          <w:color w:val="FF0000"/>
        </w:rPr>
      </w:pPr>
      <w:r>
        <w:rPr>
          <w:rFonts w:hint="eastAsia" w:ascii="宋体" w:hAnsi="宋体" w:cs="宋体"/>
          <w:color w:val="FF0000"/>
        </w:rPr>
        <w:t>考点1：普通合伙企业</w:t>
      </w:r>
    </w:p>
    <w:p w14:paraId="441A1856">
      <w:pPr>
        <w:jc w:val="left"/>
        <w:rPr>
          <w:rFonts w:ascii="宋体" w:hAnsi="宋体" w:cs="宋体"/>
        </w:rPr>
      </w:pPr>
      <w:r>
        <w:rPr>
          <w:rFonts w:hint="eastAsia" w:ascii="宋体" w:hAnsi="宋体" w:cs="宋体"/>
        </w:rPr>
        <w:t>1、普通合伙企业的特点：</w:t>
      </w:r>
    </w:p>
    <w:p w14:paraId="031FA452">
      <w:pPr>
        <w:jc w:val="left"/>
        <w:rPr>
          <w:rFonts w:ascii="宋体" w:hAnsi="宋体" w:cs="宋体"/>
        </w:rPr>
      </w:pPr>
      <w:r>
        <w:rPr>
          <w:rFonts w:hint="eastAsia" w:ascii="宋体" w:hAnsi="宋体" w:cs="宋体"/>
        </w:rPr>
        <w:t>（1）由</w:t>
      </w:r>
      <w:r>
        <w:rPr>
          <w:rFonts w:hint="eastAsia" w:ascii="宋体" w:hAnsi="宋体" w:cs="宋体"/>
          <w:color w:val="FF0000"/>
        </w:rPr>
        <w:t>普通合伙人</w:t>
      </w:r>
      <w:r>
        <w:rPr>
          <w:rFonts w:hint="eastAsia" w:ascii="宋体" w:hAnsi="宋体" w:cs="宋体"/>
        </w:rPr>
        <w:t>组成。</w:t>
      </w:r>
    </w:p>
    <w:p w14:paraId="6E02B58B">
      <w:pPr>
        <w:jc w:val="left"/>
        <w:rPr>
          <w:rFonts w:hint="eastAsia" w:ascii="宋体" w:hAnsi="宋体" w:cs="宋体"/>
        </w:rPr>
      </w:pPr>
      <w:r>
        <w:rPr>
          <w:rFonts w:hint="eastAsia" w:ascii="宋体" w:hAnsi="宋体" w:cs="宋体"/>
        </w:rPr>
        <w:t>（2）合伙人对合伙企业债务依法承担</w:t>
      </w:r>
      <w:r>
        <w:rPr>
          <w:rFonts w:hint="eastAsia" w:ascii="宋体" w:hAnsi="宋体" w:cs="宋体"/>
          <w:color w:val="FF0000"/>
        </w:rPr>
        <w:t>无限连带责任</w:t>
      </w:r>
      <w:r>
        <w:rPr>
          <w:rFonts w:hint="eastAsia" w:ascii="宋体" w:hAnsi="宋体" w:cs="宋体"/>
        </w:rPr>
        <w:t>，法律另有规定的除外。</w:t>
      </w:r>
    </w:p>
    <w:p w14:paraId="21095609">
      <w:pPr>
        <w:jc w:val="left"/>
        <w:rPr>
          <w:rFonts w:ascii="宋体" w:hAnsi="宋体" w:cs="宋体"/>
        </w:rPr>
      </w:pPr>
      <w:r>
        <w:rPr>
          <w:rFonts w:hint="eastAsia" w:ascii="宋体" w:hAnsi="宋体" w:cs="宋体"/>
        </w:rPr>
        <w:t>2、普通合伙企业的设立条件</w:t>
      </w:r>
    </w:p>
    <w:p w14:paraId="7AB415B1">
      <w:pPr>
        <w:jc w:val="left"/>
        <w:rPr>
          <w:rFonts w:ascii="宋体" w:hAnsi="宋体" w:cs="宋体"/>
        </w:rPr>
      </w:pPr>
      <w:r>
        <w:rPr>
          <w:rFonts w:hint="eastAsia" w:ascii="宋体" w:hAnsi="宋体" w:cs="宋体"/>
        </w:rPr>
        <w:t>（1）有</w:t>
      </w:r>
      <w:r>
        <w:rPr>
          <w:rFonts w:hint="eastAsia" w:ascii="宋体" w:hAnsi="宋体" w:cs="宋体"/>
          <w:color w:val="FF0000"/>
        </w:rPr>
        <w:t>两个以上合伙人</w:t>
      </w:r>
      <w:r>
        <w:rPr>
          <w:rFonts w:hint="eastAsia" w:ascii="宋体" w:hAnsi="宋体" w:cs="宋体"/>
        </w:rPr>
        <w:t>，无最高人数限制。</w:t>
      </w:r>
    </w:p>
    <w:p w14:paraId="2FB29E3F">
      <w:pPr>
        <w:jc w:val="left"/>
        <w:rPr>
          <w:rFonts w:ascii="宋体" w:hAnsi="宋体" w:cs="宋体"/>
        </w:rPr>
      </w:pPr>
      <w:r>
        <w:rPr>
          <w:rFonts w:hint="eastAsia" w:ascii="宋体" w:hAnsi="宋体" w:cs="宋体"/>
        </w:rPr>
        <w:t>（2）有</w:t>
      </w:r>
      <w:r>
        <w:rPr>
          <w:rFonts w:hint="eastAsia" w:ascii="宋体" w:hAnsi="宋体" w:cs="宋体"/>
          <w:color w:val="FF0000"/>
        </w:rPr>
        <w:t>书面合伙协议。</w:t>
      </w:r>
      <w:r>
        <w:rPr>
          <w:rFonts w:hint="eastAsia" w:ascii="宋体" w:hAnsi="宋体" w:cs="宋体"/>
        </w:rPr>
        <w:t>（全体协商一致）</w:t>
      </w:r>
    </w:p>
    <w:p w14:paraId="4953376C">
      <w:pPr>
        <w:jc w:val="left"/>
        <w:rPr>
          <w:rFonts w:hint="eastAsia" w:ascii="宋体" w:hAnsi="宋体" w:cs="宋体"/>
        </w:rPr>
      </w:pPr>
      <w:r>
        <w:rPr>
          <w:rFonts w:hint="eastAsia" w:ascii="宋体" w:hAnsi="宋体" w:cs="宋体"/>
        </w:rPr>
        <w:t>【注意】修改或者补充合伙协议，应当经全体合伙人</w:t>
      </w:r>
      <w:r>
        <w:rPr>
          <w:rFonts w:hint="eastAsia" w:ascii="宋体" w:hAnsi="宋体" w:cs="宋体"/>
          <w:color w:val="FF0000"/>
        </w:rPr>
        <w:t>一致同意</w:t>
      </w:r>
      <w:r>
        <w:rPr>
          <w:rFonts w:hint="eastAsia" w:ascii="宋体" w:hAnsi="宋体" w:cs="宋体"/>
        </w:rPr>
        <w:t>；但是，合伙协议另有约定的除外。</w:t>
      </w:r>
    </w:p>
    <w:p w14:paraId="19FD7BD4">
      <w:pPr>
        <w:jc w:val="left"/>
        <w:rPr>
          <w:rFonts w:ascii="宋体" w:hAnsi="宋体" w:cs="宋体"/>
        </w:rPr>
      </w:pPr>
      <w:r>
        <w:rPr>
          <w:rFonts w:hint="eastAsia" w:ascii="宋体" w:hAnsi="宋体" w:cs="宋体"/>
        </w:rPr>
        <w:t>【解释】关于</w:t>
      </w:r>
      <w:r>
        <w:rPr>
          <w:rFonts w:hint="eastAsia" w:ascii="宋体" w:hAnsi="宋体" w:cs="宋体"/>
          <w:color w:val="FF0000"/>
        </w:rPr>
        <w:t>合伙人</w:t>
      </w:r>
      <w:r>
        <w:rPr>
          <w:rFonts w:hint="eastAsia" w:ascii="宋体" w:hAnsi="宋体" w:cs="宋体"/>
        </w:rPr>
        <w:t>的资格：</w:t>
      </w:r>
    </w:p>
    <w:p w14:paraId="08F3C7A6">
      <w:pPr>
        <w:jc w:val="left"/>
        <w:rPr>
          <w:rFonts w:ascii="宋体" w:hAnsi="宋体" w:cs="宋体"/>
          <w:color w:val="FF0000"/>
        </w:rPr>
      </w:pPr>
      <w:r>
        <w:rPr>
          <w:rFonts w:hint="eastAsia" w:ascii="宋体" w:hAnsi="宋体" w:cs="宋体"/>
        </w:rPr>
        <w:t>（1）合伙人可以是</w:t>
      </w:r>
      <w:r>
        <w:rPr>
          <w:rFonts w:hint="eastAsia" w:ascii="宋体" w:hAnsi="宋体" w:cs="宋体"/>
          <w:color w:val="FF0000"/>
        </w:rPr>
        <w:t>自然人，</w:t>
      </w:r>
      <w:r>
        <w:rPr>
          <w:rFonts w:hint="eastAsia" w:ascii="宋体" w:hAnsi="宋体" w:cs="宋体"/>
        </w:rPr>
        <w:t>也可以是</w:t>
      </w:r>
      <w:r>
        <w:rPr>
          <w:rFonts w:hint="eastAsia" w:ascii="宋体" w:hAnsi="宋体" w:cs="宋体"/>
          <w:color w:val="FF0000"/>
        </w:rPr>
        <w:t>法人或者其他组织。</w:t>
      </w:r>
    </w:p>
    <w:p w14:paraId="2A3C25D9">
      <w:pPr>
        <w:jc w:val="left"/>
        <w:rPr>
          <w:rFonts w:ascii="宋体" w:hAnsi="宋体" w:cs="宋体"/>
        </w:rPr>
      </w:pPr>
      <w:r>
        <w:rPr>
          <w:rFonts w:hint="eastAsia" w:ascii="宋体" w:hAnsi="宋体" w:cs="宋体"/>
        </w:rPr>
        <w:t>（2）合伙人为自然人的，应当具有</w:t>
      </w:r>
      <w:r>
        <w:rPr>
          <w:rFonts w:hint="eastAsia" w:ascii="宋体" w:hAnsi="宋体" w:cs="宋体"/>
          <w:color w:val="FF0000"/>
        </w:rPr>
        <w:t>完全民事行为能力</w:t>
      </w:r>
      <w:r>
        <w:rPr>
          <w:rFonts w:hint="eastAsia" w:ascii="宋体" w:hAnsi="宋体" w:cs="宋体"/>
        </w:rPr>
        <w:t>。无民事行为能力人和限制民事行为能力人不得成为合伙企业的合伙人。</w:t>
      </w:r>
    </w:p>
    <w:p w14:paraId="1B472819">
      <w:pPr>
        <w:jc w:val="left"/>
        <w:rPr>
          <w:rFonts w:hint="eastAsia" w:ascii="宋体" w:hAnsi="宋体" w:cs="宋体"/>
        </w:rPr>
      </w:pPr>
      <w:r>
        <w:rPr>
          <w:rFonts w:hint="eastAsia" w:ascii="宋体" w:hAnsi="宋体" w:cs="宋体"/>
        </w:rPr>
        <w:t>（3）国有独资公司、国有企业、上市公司以及公益性的事业单位、社会团体</w:t>
      </w:r>
      <w:r>
        <w:rPr>
          <w:rFonts w:hint="eastAsia" w:ascii="宋体" w:hAnsi="宋体" w:cs="宋体"/>
          <w:color w:val="FF0000"/>
        </w:rPr>
        <w:t>不得成为</w:t>
      </w:r>
      <w:r>
        <w:rPr>
          <w:rFonts w:hint="eastAsia" w:ascii="宋体" w:hAnsi="宋体" w:cs="宋体"/>
        </w:rPr>
        <w:t>普通合伙人。</w:t>
      </w:r>
    </w:p>
    <w:p w14:paraId="60A147BE">
      <w:pPr>
        <w:jc w:val="left"/>
        <w:rPr>
          <w:rFonts w:ascii="宋体" w:hAnsi="宋体" w:cs="宋体"/>
        </w:rPr>
      </w:pPr>
      <w:r>
        <w:rPr>
          <w:rFonts w:hint="eastAsia" w:ascii="宋体" w:hAnsi="宋体" w:cs="宋体"/>
        </w:rPr>
        <w:t>3、有合伙人认缴或者实际缴付的出资。</w:t>
      </w:r>
    </w:p>
    <w:p w14:paraId="0BE034D0">
      <w:pPr>
        <w:jc w:val="left"/>
        <w:rPr>
          <w:rFonts w:ascii="宋体" w:hAnsi="宋体" w:cs="宋体"/>
        </w:rPr>
      </w:pPr>
      <w:r>
        <w:rPr>
          <w:rFonts w:hint="eastAsia" w:ascii="宋体" w:hAnsi="宋体" w:cs="宋体"/>
        </w:rPr>
        <w:t>合伙人可以用货币、实物、知识产权、土地使用权或者其他财产权利出资，也可以用</w:t>
      </w:r>
      <w:r>
        <w:rPr>
          <w:rFonts w:hint="eastAsia" w:ascii="宋体" w:hAnsi="宋体" w:cs="宋体"/>
          <w:color w:val="FF0000"/>
        </w:rPr>
        <w:t>劳务</w:t>
      </w:r>
      <w:r>
        <w:rPr>
          <w:rFonts w:hint="eastAsia" w:ascii="宋体" w:hAnsi="宋体" w:cs="宋体"/>
        </w:rPr>
        <w:t>出资。</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5"/>
        <w:gridCol w:w="3763"/>
      </w:tblGrid>
      <w:tr w14:paraId="31C4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4" w:type="pct"/>
          </w:tcPr>
          <w:p w14:paraId="3720F97C">
            <w:pPr>
              <w:jc w:val="center"/>
              <w:rPr>
                <w:rFonts w:ascii="宋体" w:hAnsi="宋体" w:cs="宋体"/>
              </w:rPr>
            </w:pPr>
            <w:r>
              <w:rPr>
                <w:rFonts w:hint="eastAsia" w:ascii="宋体" w:hAnsi="宋体" w:cs="宋体"/>
              </w:rPr>
              <w:t>出资形式</w:t>
            </w:r>
          </w:p>
        </w:tc>
        <w:tc>
          <w:tcPr>
            <w:tcW w:w="1856" w:type="pct"/>
          </w:tcPr>
          <w:p w14:paraId="711CCCCA">
            <w:pPr>
              <w:jc w:val="center"/>
              <w:rPr>
                <w:rFonts w:ascii="宋体" w:hAnsi="宋体" w:cs="宋体"/>
              </w:rPr>
            </w:pPr>
            <w:r>
              <w:rPr>
                <w:rFonts w:hint="eastAsia" w:ascii="宋体" w:hAnsi="宋体" w:cs="宋体"/>
              </w:rPr>
              <w:t>确认金额</w:t>
            </w:r>
          </w:p>
        </w:tc>
      </w:tr>
      <w:tr w14:paraId="3C66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4" w:type="pct"/>
          </w:tcPr>
          <w:p w14:paraId="4EEE4D79">
            <w:pPr>
              <w:jc w:val="center"/>
              <w:rPr>
                <w:rFonts w:ascii="宋体" w:hAnsi="宋体" w:cs="宋体"/>
              </w:rPr>
            </w:pPr>
            <w:r>
              <w:rPr>
                <w:rFonts w:hint="eastAsia" w:ascii="宋体" w:hAnsi="宋体" w:cs="宋体"/>
              </w:rPr>
              <w:t>实物、知识产权、土地使用权或者其他财产权利</w:t>
            </w:r>
          </w:p>
        </w:tc>
        <w:tc>
          <w:tcPr>
            <w:tcW w:w="1856" w:type="pct"/>
          </w:tcPr>
          <w:p w14:paraId="6A8E0C82">
            <w:pPr>
              <w:jc w:val="center"/>
              <w:rPr>
                <w:rFonts w:ascii="宋体" w:hAnsi="宋体" w:cs="宋体"/>
              </w:rPr>
            </w:pPr>
            <w:r>
              <w:rPr>
                <w:rFonts w:hint="eastAsia" w:ascii="宋体" w:hAnsi="宋体" w:cs="宋体"/>
              </w:rPr>
              <w:t>协商确定或机构评估</w:t>
            </w:r>
          </w:p>
        </w:tc>
      </w:tr>
      <w:tr w14:paraId="1C76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4" w:type="pct"/>
          </w:tcPr>
          <w:p w14:paraId="72403A91">
            <w:pPr>
              <w:jc w:val="center"/>
              <w:rPr>
                <w:rFonts w:ascii="宋体" w:hAnsi="宋体" w:cs="宋体"/>
              </w:rPr>
            </w:pPr>
            <w:r>
              <w:rPr>
                <w:rFonts w:hint="eastAsia" w:ascii="宋体" w:hAnsi="宋体" w:cs="宋体"/>
              </w:rPr>
              <w:t>劳务</w:t>
            </w:r>
          </w:p>
        </w:tc>
        <w:tc>
          <w:tcPr>
            <w:tcW w:w="1856" w:type="pct"/>
          </w:tcPr>
          <w:p w14:paraId="2AAE8941">
            <w:pPr>
              <w:jc w:val="center"/>
              <w:rPr>
                <w:rFonts w:ascii="宋体" w:hAnsi="宋体" w:cs="宋体"/>
              </w:rPr>
            </w:pPr>
            <w:r>
              <w:rPr>
                <w:rFonts w:hint="eastAsia" w:ascii="宋体" w:hAnsi="宋体" w:cs="宋体"/>
              </w:rPr>
              <w:t>协商确定</w:t>
            </w:r>
          </w:p>
        </w:tc>
      </w:tr>
    </w:tbl>
    <w:p w14:paraId="4215EF65">
      <w:pPr>
        <w:jc w:val="left"/>
        <w:rPr>
          <w:rFonts w:hint="eastAsia" w:ascii="宋体" w:hAnsi="宋体" w:cs="宋体"/>
        </w:rPr>
      </w:pPr>
      <w:r>
        <w:rPr>
          <w:rFonts w:hint="eastAsia" w:ascii="宋体" w:hAnsi="宋体" w:cs="宋体"/>
        </w:rPr>
        <w:t>【注意】以</w:t>
      </w:r>
      <w:r>
        <w:rPr>
          <w:rFonts w:hint="eastAsia" w:ascii="宋体" w:hAnsi="宋体" w:cs="宋体"/>
          <w:color w:val="FF0000"/>
        </w:rPr>
        <w:t>非货币财产</w:t>
      </w:r>
      <w:r>
        <w:rPr>
          <w:rFonts w:hint="eastAsia" w:ascii="宋体" w:hAnsi="宋体" w:cs="宋体"/>
        </w:rPr>
        <w:t>出资的，依照法律、行政法规的规定，需要办理</w:t>
      </w:r>
      <w:r>
        <w:rPr>
          <w:rFonts w:hint="eastAsia" w:ascii="宋体" w:hAnsi="宋体" w:cs="宋体"/>
          <w:color w:val="FF0000"/>
        </w:rPr>
        <w:t>财产权转移手续</w:t>
      </w:r>
      <w:r>
        <w:rPr>
          <w:rFonts w:hint="eastAsia" w:ascii="宋体" w:hAnsi="宋体" w:cs="宋体"/>
        </w:rPr>
        <w:t>的，应当依法办理。</w:t>
      </w:r>
    </w:p>
    <w:p w14:paraId="570C5921">
      <w:pPr>
        <w:jc w:val="left"/>
        <w:rPr>
          <w:rFonts w:ascii="宋体" w:hAnsi="宋体" w:cs="宋体"/>
        </w:rPr>
      </w:pPr>
      <w:r>
        <w:rPr>
          <w:rFonts w:hint="eastAsia" w:ascii="宋体" w:hAnsi="宋体" w:cs="宋体"/>
        </w:rPr>
        <w:t>4、合伙企业财产的构成：</w:t>
      </w:r>
    </w:p>
    <w:p w14:paraId="047E5F35">
      <w:pPr>
        <w:jc w:val="left"/>
        <w:rPr>
          <w:rFonts w:ascii="宋体" w:hAnsi="宋体" w:cs="宋体"/>
        </w:rPr>
      </w:pPr>
      <w:r>
        <w:rPr>
          <w:rFonts w:hint="eastAsia" w:ascii="宋体" w:hAnsi="宋体" w:cs="宋体"/>
        </w:rPr>
        <w:t>（1）全体合伙人</w:t>
      </w:r>
      <w:r>
        <w:rPr>
          <w:rFonts w:hint="eastAsia" w:ascii="宋体" w:hAnsi="宋体" w:cs="宋体"/>
          <w:color w:val="FF0000"/>
        </w:rPr>
        <w:t>认缴的</w:t>
      </w:r>
      <w:r>
        <w:rPr>
          <w:rFonts w:hint="eastAsia" w:ascii="宋体" w:hAnsi="宋体" w:cs="宋体"/>
        </w:rPr>
        <w:t>出资；</w:t>
      </w:r>
    </w:p>
    <w:p w14:paraId="28896BB2">
      <w:pPr>
        <w:jc w:val="left"/>
        <w:rPr>
          <w:rFonts w:ascii="宋体" w:hAnsi="宋体" w:cs="宋体"/>
        </w:rPr>
      </w:pPr>
      <w:r>
        <w:rPr>
          <w:rFonts w:hint="eastAsia" w:ascii="宋体" w:hAnsi="宋体" w:cs="宋体"/>
        </w:rPr>
        <w:t>合伙企业的原始财产是全体合伙人</w:t>
      </w:r>
      <w:r>
        <w:rPr>
          <w:rFonts w:hint="eastAsia" w:ascii="宋体" w:hAnsi="宋体" w:cs="宋体"/>
          <w:color w:val="FF0000"/>
        </w:rPr>
        <w:t>“认缴”</w:t>
      </w:r>
      <w:r>
        <w:rPr>
          <w:rFonts w:hint="eastAsia" w:ascii="宋体" w:hAnsi="宋体" w:cs="宋体"/>
        </w:rPr>
        <w:t>的财产，而非各合伙人“实际缴纳”的财产。</w:t>
      </w:r>
    </w:p>
    <w:p w14:paraId="62C1A7C9">
      <w:pPr>
        <w:jc w:val="left"/>
        <w:rPr>
          <w:rFonts w:ascii="宋体" w:hAnsi="宋体" w:cs="宋体"/>
        </w:rPr>
      </w:pPr>
      <w:r>
        <w:rPr>
          <w:rFonts w:hint="eastAsia" w:ascii="宋体" w:hAnsi="宋体" w:cs="宋体"/>
        </w:rPr>
        <w:t>（2）以合伙企业名义取得的收益。</w:t>
      </w:r>
    </w:p>
    <w:p w14:paraId="0F0783AA">
      <w:pPr>
        <w:jc w:val="left"/>
        <w:rPr>
          <w:rFonts w:hint="eastAsia" w:ascii="宋体" w:hAnsi="宋体" w:cs="宋体"/>
        </w:rPr>
      </w:pPr>
      <w:r>
        <w:rPr>
          <w:rFonts w:hint="eastAsia" w:ascii="宋体" w:hAnsi="宋体" w:cs="宋体"/>
        </w:rPr>
        <w:t>（3）合伙企业依法取得的其他财产。（如：合法接受的赠与财产）</w:t>
      </w:r>
    </w:p>
    <w:p w14:paraId="503AE383">
      <w:pPr>
        <w:jc w:val="left"/>
        <w:rPr>
          <w:rFonts w:hint="eastAsia" w:ascii="宋体" w:hAnsi="宋体" w:cs="宋体"/>
          <w:color w:val="FF0000"/>
        </w:rPr>
      </w:pPr>
      <w:r>
        <w:rPr>
          <w:rFonts w:hint="eastAsia" w:ascii="宋体" w:hAnsi="宋体" w:cs="宋体"/>
        </w:rPr>
        <w:t>5、财产份额</w:t>
      </w:r>
      <w:r>
        <w:rPr>
          <w:rFonts w:hint="eastAsia" w:ascii="宋体" w:hAnsi="宋体" w:cs="宋体"/>
          <w:color w:val="FF0000"/>
        </w:rPr>
        <w:t>转让</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8548"/>
      </w:tblGrid>
      <w:tr w14:paraId="7A68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69405D54">
            <w:pPr>
              <w:jc w:val="center"/>
              <w:rPr>
                <w:rFonts w:ascii="宋体" w:hAnsi="宋体" w:cs="宋体"/>
              </w:rPr>
            </w:pPr>
            <w:r>
              <w:rPr>
                <w:rFonts w:hint="eastAsia" w:ascii="宋体" w:hAnsi="宋体" w:cs="宋体"/>
              </w:rPr>
              <w:t>转让方式</w:t>
            </w:r>
          </w:p>
        </w:tc>
        <w:tc>
          <w:tcPr>
            <w:tcW w:w="4216" w:type="pct"/>
          </w:tcPr>
          <w:p w14:paraId="362F6D62">
            <w:pPr>
              <w:jc w:val="center"/>
              <w:rPr>
                <w:rFonts w:ascii="宋体" w:hAnsi="宋体" w:cs="宋体"/>
              </w:rPr>
            </w:pPr>
            <w:r>
              <w:rPr>
                <w:rFonts w:hint="eastAsia" w:ascii="宋体" w:hAnsi="宋体" w:cs="宋体"/>
              </w:rPr>
              <w:t>具体内容</w:t>
            </w:r>
          </w:p>
        </w:tc>
      </w:tr>
      <w:tr w14:paraId="5041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2F108F1D">
            <w:pPr>
              <w:jc w:val="center"/>
              <w:rPr>
                <w:rFonts w:ascii="宋体" w:hAnsi="宋体" w:cs="宋体"/>
              </w:rPr>
            </w:pPr>
            <w:r>
              <w:rPr>
                <w:rFonts w:hint="eastAsia" w:ascii="宋体" w:hAnsi="宋体" w:cs="宋体"/>
              </w:rPr>
              <w:t>对外转让</w:t>
            </w:r>
          </w:p>
        </w:tc>
        <w:tc>
          <w:tcPr>
            <w:tcW w:w="4216" w:type="pct"/>
          </w:tcPr>
          <w:p w14:paraId="24564253">
            <w:pPr>
              <w:jc w:val="left"/>
              <w:rPr>
                <w:rFonts w:ascii="宋体" w:hAnsi="宋体" w:cs="宋体"/>
              </w:rPr>
            </w:pPr>
            <w:r>
              <w:rPr>
                <w:rFonts w:hint="eastAsia" w:ascii="宋体" w:hAnsi="宋体" w:cs="宋体"/>
              </w:rPr>
              <w:t>除合伙协议另有约定外，合伙人向合伙人以外的人转让其在合伙企业中的全部或者部分财产份额时，须经其他合伙人一致同意。（先约定后法定）</w:t>
            </w:r>
          </w:p>
          <w:p w14:paraId="1DE004DD">
            <w:pPr>
              <w:jc w:val="left"/>
              <w:rPr>
                <w:rFonts w:ascii="宋体" w:hAnsi="宋体" w:cs="宋体"/>
              </w:rPr>
            </w:pPr>
            <w:r>
              <w:rPr>
                <w:rFonts w:hint="eastAsia" w:ascii="宋体" w:hAnsi="宋体" w:cs="宋体"/>
              </w:rPr>
              <w:t>【注意】在同等条件下，其他合伙人有优先购买权，但合伙协议另有约定的除外。（先约定后法定）</w:t>
            </w:r>
          </w:p>
        </w:tc>
      </w:tr>
      <w:tr w14:paraId="5588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6426D619">
            <w:pPr>
              <w:jc w:val="center"/>
              <w:rPr>
                <w:rFonts w:ascii="宋体" w:hAnsi="宋体" w:cs="宋体"/>
              </w:rPr>
            </w:pPr>
            <w:r>
              <w:rPr>
                <w:rFonts w:hint="eastAsia" w:ascii="宋体" w:hAnsi="宋体" w:cs="宋体"/>
              </w:rPr>
              <w:t>对内转让</w:t>
            </w:r>
          </w:p>
        </w:tc>
        <w:tc>
          <w:tcPr>
            <w:tcW w:w="4216" w:type="pct"/>
          </w:tcPr>
          <w:p w14:paraId="00F73F2B">
            <w:pPr>
              <w:jc w:val="left"/>
              <w:rPr>
                <w:rFonts w:ascii="宋体" w:hAnsi="宋体" w:cs="宋体"/>
              </w:rPr>
            </w:pPr>
            <w:r>
              <w:rPr>
                <w:rFonts w:hint="eastAsia" w:ascii="宋体" w:hAnsi="宋体" w:cs="宋体"/>
              </w:rPr>
              <w:t>可直接转让，但应当通知其他合伙人。</w:t>
            </w:r>
          </w:p>
        </w:tc>
      </w:tr>
    </w:tbl>
    <w:p w14:paraId="54C45872">
      <w:pPr>
        <w:jc w:val="left"/>
        <w:rPr>
          <w:rFonts w:ascii="宋体" w:hAnsi="宋体" w:cs="宋体"/>
          <w:color w:val="FF0000"/>
        </w:rPr>
      </w:pPr>
      <w:r>
        <w:rPr>
          <w:rFonts w:hint="eastAsia" w:ascii="宋体" w:hAnsi="宋体" w:cs="宋体"/>
        </w:rPr>
        <w:t>6、财产份额</w:t>
      </w:r>
      <w:r>
        <w:rPr>
          <w:rFonts w:hint="eastAsia" w:ascii="宋体" w:hAnsi="宋体" w:cs="宋体"/>
          <w:color w:val="FF0000"/>
        </w:rPr>
        <w:t>出质（法定一致同意）</w:t>
      </w:r>
    </w:p>
    <w:p w14:paraId="7EB3B708">
      <w:pPr>
        <w:jc w:val="left"/>
        <w:rPr>
          <w:rFonts w:hint="eastAsia" w:ascii="宋体" w:hAnsi="宋体" w:cs="宋体"/>
        </w:rPr>
      </w:pPr>
      <w:r>
        <w:rPr>
          <w:rFonts w:hint="eastAsia" w:ascii="宋体" w:hAnsi="宋体" w:cs="宋体"/>
        </w:rPr>
        <w:t>普通合伙人以其在合伙企业中的财产份额出质的，须经其他合伙人一致同意；未经其他合伙人</w:t>
      </w:r>
      <w:r>
        <w:rPr>
          <w:rFonts w:hint="eastAsia" w:ascii="宋体" w:hAnsi="宋体" w:cs="宋体"/>
          <w:color w:val="FF0000"/>
        </w:rPr>
        <w:t>一致同意，</w:t>
      </w:r>
      <w:r>
        <w:rPr>
          <w:rFonts w:hint="eastAsia" w:ascii="宋体" w:hAnsi="宋体" w:cs="宋体"/>
        </w:rPr>
        <w:t>其行为</w:t>
      </w:r>
      <w:r>
        <w:rPr>
          <w:rFonts w:hint="eastAsia" w:ascii="宋体" w:hAnsi="宋体" w:cs="宋体"/>
          <w:color w:val="FF0000"/>
        </w:rPr>
        <w:t>无效</w:t>
      </w:r>
      <w:r>
        <w:rPr>
          <w:rFonts w:hint="eastAsia" w:ascii="宋体" w:hAnsi="宋体" w:cs="宋体"/>
        </w:rPr>
        <w:t>，由此给善意第三人造成损失的，由行为人依法承担赔偿责任。</w:t>
      </w:r>
    </w:p>
    <w:p w14:paraId="46642592">
      <w:pPr>
        <w:jc w:val="left"/>
        <w:rPr>
          <w:rFonts w:hint="eastAsia" w:ascii="宋体" w:hAnsi="宋体" w:cs="宋体"/>
          <w:color w:val="FF0000"/>
        </w:rPr>
      </w:pPr>
      <w:r>
        <w:rPr>
          <w:rFonts w:hint="eastAsia" w:ascii="宋体" w:hAnsi="宋体" w:cs="宋体"/>
        </w:rPr>
        <w:t>【总结】普通合伙人财产份额</w:t>
      </w:r>
      <w:r>
        <w:rPr>
          <w:rFonts w:hint="eastAsia" w:ascii="宋体" w:hAnsi="宋体" w:cs="宋体"/>
          <w:color w:val="FF0000"/>
        </w:rPr>
        <w:t>转让</w:t>
      </w:r>
      <w:r>
        <w:rPr>
          <w:rFonts w:hint="eastAsia" w:ascii="宋体" w:hAnsi="宋体" w:cs="宋体"/>
        </w:rPr>
        <w:t>与</w:t>
      </w:r>
      <w:r>
        <w:rPr>
          <w:rFonts w:hint="eastAsia" w:ascii="宋体" w:hAnsi="宋体" w:cs="宋体"/>
          <w:color w:val="FF0000"/>
        </w:rPr>
        <w:t>出质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7822"/>
      </w:tblGrid>
      <w:tr w14:paraId="2F1F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tcPr>
          <w:p w14:paraId="35BA8AA9">
            <w:pPr>
              <w:jc w:val="center"/>
              <w:rPr>
                <w:rFonts w:ascii="宋体" w:hAnsi="宋体" w:cs="宋体"/>
              </w:rPr>
            </w:pPr>
            <w:r>
              <w:rPr>
                <w:rFonts w:hint="eastAsia" w:ascii="宋体" w:hAnsi="宋体" w:cs="宋体"/>
              </w:rPr>
              <w:t>事项</w:t>
            </w:r>
          </w:p>
        </w:tc>
        <w:tc>
          <w:tcPr>
            <w:tcW w:w="3858" w:type="pct"/>
          </w:tcPr>
          <w:p w14:paraId="3F3911A0">
            <w:pPr>
              <w:jc w:val="center"/>
              <w:rPr>
                <w:rFonts w:ascii="宋体" w:hAnsi="宋体" w:cs="宋体"/>
              </w:rPr>
            </w:pPr>
            <w:r>
              <w:rPr>
                <w:rFonts w:hint="eastAsia" w:ascii="宋体" w:hAnsi="宋体" w:cs="宋体"/>
              </w:rPr>
              <w:t>要点</w:t>
            </w:r>
          </w:p>
        </w:tc>
      </w:tr>
      <w:tr w14:paraId="177A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tcPr>
          <w:p w14:paraId="3236D17C">
            <w:pPr>
              <w:jc w:val="center"/>
              <w:rPr>
                <w:rFonts w:ascii="宋体" w:hAnsi="宋体" w:cs="宋体"/>
              </w:rPr>
            </w:pPr>
            <w:r>
              <w:rPr>
                <w:rFonts w:hint="eastAsia" w:ascii="宋体" w:hAnsi="宋体" w:cs="宋体"/>
              </w:rPr>
              <w:t>对内转让</w:t>
            </w:r>
          </w:p>
        </w:tc>
        <w:tc>
          <w:tcPr>
            <w:tcW w:w="3858" w:type="pct"/>
          </w:tcPr>
          <w:p w14:paraId="68397717">
            <w:pPr>
              <w:jc w:val="left"/>
              <w:rPr>
                <w:rFonts w:ascii="宋体" w:hAnsi="宋体" w:cs="宋体"/>
              </w:rPr>
            </w:pPr>
            <w:r>
              <w:rPr>
                <w:rFonts w:hint="eastAsia" w:ascii="宋体" w:hAnsi="宋体" w:cs="宋体"/>
              </w:rPr>
              <w:t>约定无效，通知即可，不须同意。</w:t>
            </w:r>
          </w:p>
        </w:tc>
      </w:tr>
      <w:tr w14:paraId="3027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tcPr>
          <w:p w14:paraId="580BE87F">
            <w:pPr>
              <w:jc w:val="center"/>
              <w:rPr>
                <w:rFonts w:ascii="宋体" w:hAnsi="宋体" w:cs="宋体"/>
              </w:rPr>
            </w:pPr>
            <w:r>
              <w:rPr>
                <w:rFonts w:hint="eastAsia" w:ascii="宋体" w:hAnsi="宋体" w:cs="宋体"/>
              </w:rPr>
              <w:t>对外转让</w:t>
            </w:r>
          </w:p>
        </w:tc>
        <w:tc>
          <w:tcPr>
            <w:tcW w:w="3858" w:type="pct"/>
          </w:tcPr>
          <w:p w14:paraId="0A4A0E32">
            <w:pPr>
              <w:jc w:val="left"/>
              <w:rPr>
                <w:rFonts w:ascii="宋体" w:hAnsi="宋体" w:cs="宋体"/>
              </w:rPr>
            </w:pPr>
            <w:r>
              <w:rPr>
                <w:rFonts w:hint="eastAsia" w:ascii="宋体" w:hAnsi="宋体" w:cs="宋体"/>
              </w:rPr>
              <w:t>有约定看约定，没有约定须经其他合伙人一致同意。</w:t>
            </w:r>
          </w:p>
        </w:tc>
      </w:tr>
      <w:tr w14:paraId="3F02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tcPr>
          <w:p w14:paraId="045906CF">
            <w:pPr>
              <w:jc w:val="center"/>
              <w:rPr>
                <w:rFonts w:ascii="宋体" w:hAnsi="宋体" w:cs="宋体"/>
              </w:rPr>
            </w:pPr>
            <w:r>
              <w:rPr>
                <w:rFonts w:hint="eastAsia" w:ascii="宋体" w:hAnsi="宋体" w:cs="宋体"/>
              </w:rPr>
              <w:t>出质</w:t>
            </w:r>
          </w:p>
        </w:tc>
        <w:tc>
          <w:tcPr>
            <w:tcW w:w="3858" w:type="pct"/>
          </w:tcPr>
          <w:p w14:paraId="1ED138C6">
            <w:pPr>
              <w:jc w:val="left"/>
              <w:rPr>
                <w:rFonts w:ascii="宋体" w:hAnsi="宋体" w:cs="宋体"/>
              </w:rPr>
            </w:pPr>
            <w:r>
              <w:rPr>
                <w:rFonts w:hint="eastAsia" w:ascii="宋体" w:hAnsi="宋体" w:cs="宋体"/>
              </w:rPr>
              <w:t>必须经其他合伙人一致同意。（约定无效）</w:t>
            </w:r>
          </w:p>
        </w:tc>
      </w:tr>
    </w:tbl>
    <w:p w14:paraId="79A4ADCC">
      <w:pPr>
        <w:jc w:val="left"/>
        <w:rPr>
          <w:rFonts w:ascii="宋体" w:hAnsi="宋体" w:cs="宋体"/>
        </w:rPr>
      </w:pPr>
      <w:r>
        <w:rPr>
          <w:rFonts w:hint="eastAsia" w:ascii="宋体" w:hAnsi="宋体" w:cs="宋体"/>
        </w:rPr>
        <w:t>7、合伙事务执行</w:t>
      </w:r>
    </w:p>
    <w:p w14:paraId="3360E197">
      <w:pPr>
        <w:jc w:val="left"/>
        <w:rPr>
          <w:rFonts w:ascii="宋体" w:hAnsi="宋体" w:cs="宋体"/>
        </w:rPr>
      </w:pPr>
      <w:r>
        <w:rPr>
          <w:rFonts w:hint="eastAsia" w:ascii="宋体" w:hAnsi="宋体" w:cs="宋体"/>
        </w:rPr>
        <w:t>（1）全体合伙人</w:t>
      </w:r>
      <w:r>
        <w:rPr>
          <w:rFonts w:hint="eastAsia" w:ascii="宋体" w:hAnsi="宋体" w:cs="宋体"/>
          <w:color w:val="FF0000"/>
        </w:rPr>
        <w:t>共同</w:t>
      </w:r>
      <w:r>
        <w:rPr>
          <w:rFonts w:hint="eastAsia" w:ascii="宋体" w:hAnsi="宋体" w:cs="宋体"/>
        </w:rPr>
        <w:t>执行合伙事务。</w:t>
      </w:r>
    </w:p>
    <w:p w14:paraId="1BD6C52B">
      <w:pPr>
        <w:jc w:val="left"/>
        <w:rPr>
          <w:rFonts w:ascii="宋体" w:hAnsi="宋体" w:cs="宋体"/>
        </w:rPr>
      </w:pPr>
      <w:r>
        <w:rPr>
          <w:rFonts w:hint="eastAsia" w:ascii="宋体" w:hAnsi="宋体" w:cs="宋体"/>
        </w:rPr>
        <w:t>（2）委托</w:t>
      </w:r>
      <w:r>
        <w:rPr>
          <w:rFonts w:hint="eastAsia" w:ascii="宋体" w:hAnsi="宋体" w:cs="宋体"/>
          <w:color w:val="FF0000"/>
        </w:rPr>
        <w:t>一个</w:t>
      </w:r>
      <w:r>
        <w:rPr>
          <w:rFonts w:hint="eastAsia" w:ascii="宋体" w:hAnsi="宋体" w:cs="宋体"/>
        </w:rPr>
        <w:t>或者</w:t>
      </w:r>
      <w:r>
        <w:rPr>
          <w:rFonts w:hint="eastAsia" w:ascii="宋体" w:hAnsi="宋体" w:cs="宋体"/>
          <w:color w:val="FF0000"/>
        </w:rPr>
        <w:t>数个</w:t>
      </w:r>
      <w:r>
        <w:rPr>
          <w:rFonts w:hint="eastAsia" w:ascii="宋体" w:hAnsi="宋体" w:cs="宋体"/>
        </w:rPr>
        <w:t>合伙人执行合伙事务。</w:t>
      </w:r>
    </w:p>
    <w:p w14:paraId="24FB1397">
      <w:pPr>
        <w:jc w:val="left"/>
        <w:rPr>
          <w:rFonts w:hint="eastAsia" w:ascii="宋体" w:hAnsi="宋体" w:cs="宋体"/>
        </w:rPr>
      </w:pPr>
      <w:r>
        <w:rPr>
          <w:rFonts w:hint="eastAsia" w:ascii="宋体" w:hAnsi="宋体" w:cs="宋体"/>
        </w:rPr>
        <w:t>委托一个或者数个合伙人执行合伙事务的，其他合伙人不再执行合伙事务。</w:t>
      </w:r>
    </w:p>
    <w:p w14:paraId="3D872190">
      <w:pPr>
        <w:jc w:val="left"/>
        <w:rPr>
          <w:rFonts w:ascii="宋体" w:hAnsi="宋体" w:cs="宋体"/>
          <w:color w:val="FF0000"/>
        </w:rPr>
      </w:pPr>
      <w:r>
        <w:rPr>
          <w:rFonts w:hint="eastAsia" w:ascii="宋体" w:hAnsi="宋体" w:cs="宋体"/>
        </w:rPr>
        <w:t>【注意】下列事项应当经全体普通合伙人</w:t>
      </w:r>
      <w:r>
        <w:rPr>
          <w:rFonts w:hint="eastAsia" w:ascii="宋体" w:hAnsi="宋体" w:cs="宋体"/>
          <w:color w:val="FF0000"/>
        </w:rPr>
        <w:t>一致同意：</w:t>
      </w:r>
    </w:p>
    <w:p w14:paraId="2462FAC6">
      <w:pPr>
        <w:jc w:val="left"/>
        <w:rPr>
          <w:rFonts w:ascii="宋体" w:hAnsi="宋体" w:cs="宋体"/>
        </w:rPr>
      </w:pPr>
      <w:r>
        <w:rPr>
          <w:rFonts w:hint="eastAsia" w:ascii="宋体" w:hAnsi="宋体" w:cs="宋体"/>
        </w:rPr>
        <w:t>①改变合伙企业的名称；</w:t>
      </w:r>
    </w:p>
    <w:p w14:paraId="3C74613A">
      <w:pPr>
        <w:jc w:val="left"/>
        <w:rPr>
          <w:rFonts w:ascii="宋体" w:hAnsi="宋体" w:cs="宋体"/>
        </w:rPr>
      </w:pPr>
      <w:r>
        <w:rPr>
          <w:rFonts w:hint="eastAsia" w:ascii="宋体" w:hAnsi="宋体" w:cs="宋体"/>
        </w:rPr>
        <w:t>②改变合伙企业的经营范围、主要经营场所的地点；</w:t>
      </w:r>
    </w:p>
    <w:p w14:paraId="25B2232A">
      <w:pPr>
        <w:jc w:val="left"/>
        <w:rPr>
          <w:rFonts w:ascii="宋体" w:hAnsi="宋体" w:cs="宋体"/>
          <w:color w:val="FF0000"/>
        </w:rPr>
      </w:pPr>
      <w:r>
        <w:rPr>
          <w:rFonts w:hint="eastAsia" w:ascii="宋体" w:hAnsi="宋体" w:cs="宋体"/>
        </w:rPr>
        <w:t>③处分合伙企业的</w:t>
      </w:r>
      <w:r>
        <w:rPr>
          <w:rFonts w:hint="eastAsia" w:ascii="宋体" w:hAnsi="宋体" w:cs="宋体"/>
          <w:color w:val="FF0000"/>
        </w:rPr>
        <w:t>不动产；</w:t>
      </w:r>
    </w:p>
    <w:p w14:paraId="77344991">
      <w:pPr>
        <w:jc w:val="left"/>
        <w:rPr>
          <w:rFonts w:ascii="宋体" w:hAnsi="宋体" w:cs="宋体"/>
        </w:rPr>
      </w:pPr>
      <w:r>
        <w:rPr>
          <w:rFonts w:hint="eastAsia" w:ascii="宋体" w:hAnsi="宋体" w:cs="宋体"/>
        </w:rPr>
        <w:t>④转让或者处分合伙企业的知识产权和其他财产权利；</w:t>
      </w:r>
    </w:p>
    <w:p w14:paraId="6CAD57E8">
      <w:pPr>
        <w:jc w:val="left"/>
        <w:rPr>
          <w:rFonts w:ascii="宋体" w:hAnsi="宋体" w:cs="宋体"/>
        </w:rPr>
      </w:pPr>
      <w:r>
        <w:rPr>
          <w:rFonts w:hint="eastAsia" w:ascii="宋体" w:hAnsi="宋体" w:cs="宋体"/>
        </w:rPr>
        <w:t>⑤以合伙企业名义为</w:t>
      </w:r>
      <w:r>
        <w:rPr>
          <w:rFonts w:hint="eastAsia" w:ascii="宋体" w:hAnsi="宋体" w:cs="宋体"/>
          <w:color w:val="FF0000"/>
        </w:rPr>
        <w:t>他人</w:t>
      </w:r>
      <w:r>
        <w:rPr>
          <w:rFonts w:hint="eastAsia" w:ascii="宋体" w:hAnsi="宋体" w:cs="宋体"/>
        </w:rPr>
        <w:t>提供担保；</w:t>
      </w:r>
    </w:p>
    <w:p w14:paraId="749DAFDC">
      <w:pPr>
        <w:jc w:val="left"/>
        <w:rPr>
          <w:rFonts w:hint="eastAsia" w:ascii="宋体" w:hAnsi="宋体" w:cs="宋体"/>
        </w:rPr>
      </w:pPr>
      <w:r>
        <w:rPr>
          <w:rFonts w:hint="eastAsia" w:ascii="宋体" w:hAnsi="宋体" w:cs="宋体"/>
        </w:rPr>
        <w:t>⑥聘任</w:t>
      </w:r>
      <w:r>
        <w:rPr>
          <w:rFonts w:hint="eastAsia" w:ascii="宋体" w:hAnsi="宋体" w:cs="宋体"/>
          <w:color w:val="FF0000"/>
        </w:rPr>
        <w:t>合伙人以外的人</w:t>
      </w:r>
      <w:r>
        <w:rPr>
          <w:rFonts w:hint="eastAsia" w:ascii="宋体" w:hAnsi="宋体" w:cs="宋体"/>
        </w:rPr>
        <w:t>担任合伙企业的经营管理人员。</w:t>
      </w:r>
    </w:p>
    <w:p w14:paraId="0322F6EA">
      <w:pPr>
        <w:jc w:val="left"/>
        <w:rPr>
          <w:rFonts w:ascii="宋体" w:hAnsi="宋体" w:cs="宋体"/>
          <w:color w:val="FF0000"/>
        </w:rPr>
      </w:pPr>
      <w:r>
        <w:rPr>
          <w:rFonts w:hint="eastAsia" w:ascii="宋体" w:hAnsi="宋体" w:cs="宋体"/>
        </w:rPr>
        <w:t>8、合伙人在执行合伙事务中的</w:t>
      </w:r>
      <w:r>
        <w:rPr>
          <w:rFonts w:hint="eastAsia" w:ascii="宋体" w:hAnsi="宋体" w:cs="宋体"/>
          <w:color w:val="FF0000"/>
        </w:rPr>
        <w:t>权利</w:t>
      </w:r>
    </w:p>
    <w:p w14:paraId="5D24BB48">
      <w:pPr>
        <w:jc w:val="left"/>
        <w:rPr>
          <w:rFonts w:ascii="宋体" w:hAnsi="宋体" w:cs="宋体"/>
        </w:rPr>
      </w:pPr>
      <w:r>
        <w:rPr>
          <w:rFonts w:hint="eastAsia" w:ascii="宋体" w:hAnsi="宋体" w:cs="宋体"/>
        </w:rPr>
        <w:t>（1）合伙人对执行合伙事务享有</w:t>
      </w:r>
      <w:r>
        <w:rPr>
          <w:rFonts w:hint="eastAsia" w:ascii="宋体" w:hAnsi="宋体" w:cs="宋体"/>
          <w:color w:val="FF0000"/>
        </w:rPr>
        <w:t>同等的权利。</w:t>
      </w:r>
    </w:p>
    <w:p w14:paraId="0E5C73CF">
      <w:pPr>
        <w:jc w:val="left"/>
        <w:rPr>
          <w:rFonts w:ascii="宋体" w:hAnsi="宋体" w:cs="宋体"/>
          <w:color w:val="FF0000"/>
        </w:rPr>
      </w:pPr>
      <w:r>
        <w:rPr>
          <w:rFonts w:hint="eastAsia" w:ascii="宋体" w:hAnsi="宋体" w:cs="宋体"/>
        </w:rPr>
        <w:t>（2）执行合伙事务的合伙人对外</w:t>
      </w:r>
      <w:r>
        <w:rPr>
          <w:rFonts w:hint="eastAsia" w:ascii="宋体" w:hAnsi="宋体" w:cs="宋体"/>
          <w:color w:val="FF0000"/>
        </w:rPr>
        <w:t>代表合伙企业。</w:t>
      </w:r>
    </w:p>
    <w:p w14:paraId="41B60301">
      <w:pPr>
        <w:jc w:val="left"/>
        <w:rPr>
          <w:rFonts w:ascii="宋体" w:hAnsi="宋体" w:cs="宋体"/>
        </w:rPr>
      </w:pPr>
      <w:r>
        <w:rPr>
          <w:rFonts w:hint="eastAsia" w:ascii="宋体" w:hAnsi="宋体" w:cs="宋体"/>
        </w:rPr>
        <w:t>（3）不执行合伙事务的合伙人有权</w:t>
      </w:r>
      <w:r>
        <w:rPr>
          <w:rFonts w:hint="eastAsia" w:ascii="宋体" w:hAnsi="宋体" w:cs="宋体"/>
          <w:color w:val="FF0000"/>
        </w:rPr>
        <w:t>监督</w:t>
      </w:r>
      <w:r>
        <w:rPr>
          <w:rFonts w:hint="eastAsia" w:ascii="宋体" w:hAnsi="宋体" w:cs="宋体"/>
        </w:rPr>
        <w:t>执行事务合伙人执行合伙事务的情况。（监督权）</w:t>
      </w:r>
    </w:p>
    <w:p w14:paraId="07A683C2">
      <w:pPr>
        <w:jc w:val="left"/>
        <w:rPr>
          <w:rFonts w:ascii="宋体" w:hAnsi="宋体" w:cs="宋体"/>
        </w:rPr>
      </w:pPr>
      <w:r>
        <w:rPr>
          <w:rFonts w:hint="eastAsia" w:ascii="宋体" w:hAnsi="宋体" w:cs="宋体"/>
        </w:rPr>
        <w:t>（4）合伙人有</w:t>
      </w:r>
      <w:r>
        <w:rPr>
          <w:rFonts w:hint="eastAsia" w:ascii="宋体" w:hAnsi="宋体" w:cs="宋体"/>
          <w:color w:val="FF0000"/>
        </w:rPr>
        <w:t>查阅合伙企业会计账簿等财务资料的权利。</w:t>
      </w:r>
      <w:r>
        <w:rPr>
          <w:rFonts w:hint="eastAsia" w:ascii="宋体" w:hAnsi="宋体" w:cs="宋体"/>
        </w:rPr>
        <w:t>（知情权）</w:t>
      </w:r>
    </w:p>
    <w:p w14:paraId="2171C216">
      <w:pPr>
        <w:jc w:val="left"/>
        <w:rPr>
          <w:rFonts w:ascii="宋体" w:hAnsi="宋体" w:cs="宋体"/>
        </w:rPr>
      </w:pPr>
      <w:r>
        <w:rPr>
          <w:rFonts w:hint="eastAsia" w:ascii="宋体" w:hAnsi="宋体" w:cs="宋体"/>
        </w:rPr>
        <w:t>（5）合伙人有提出异议的权利和撤销委托的权利。</w:t>
      </w:r>
    </w:p>
    <w:p w14:paraId="044474D7">
      <w:pPr>
        <w:jc w:val="left"/>
        <w:rPr>
          <w:rFonts w:hint="eastAsia" w:ascii="宋体" w:hAnsi="宋体" w:cs="宋体"/>
        </w:rPr>
      </w:pPr>
      <w:r>
        <w:rPr>
          <w:rFonts w:hint="eastAsia" w:ascii="宋体" w:hAnsi="宋体" w:cs="宋体"/>
        </w:rPr>
        <w:t>（6）合伙人有提出撤销委托的权利。（撤销权）</w:t>
      </w:r>
    </w:p>
    <w:p w14:paraId="28F2CE61">
      <w:pPr>
        <w:jc w:val="left"/>
        <w:rPr>
          <w:rFonts w:ascii="宋体" w:hAnsi="宋体" w:cs="宋体"/>
        </w:rPr>
      </w:pPr>
      <w:r>
        <w:rPr>
          <w:rFonts w:hint="eastAsia" w:ascii="宋体" w:hAnsi="宋体" w:cs="宋体"/>
        </w:rPr>
        <w:t>9、合伙人在执行合伙事务中的</w:t>
      </w:r>
      <w:r>
        <w:rPr>
          <w:rFonts w:hint="eastAsia" w:ascii="宋体" w:hAnsi="宋体" w:cs="宋体"/>
          <w:color w:val="FF0000"/>
        </w:rPr>
        <w:t>义务</w:t>
      </w:r>
    </w:p>
    <w:p w14:paraId="63EA25AB">
      <w:pPr>
        <w:jc w:val="left"/>
        <w:rPr>
          <w:rFonts w:ascii="宋体" w:hAnsi="宋体" w:cs="宋体"/>
        </w:rPr>
      </w:pPr>
      <w:r>
        <w:rPr>
          <w:rFonts w:hint="eastAsia" w:ascii="宋体" w:hAnsi="宋体" w:cs="宋体"/>
        </w:rPr>
        <w:t>（1）合伙事务执行人向不参加执行事务的合伙人</w:t>
      </w:r>
      <w:r>
        <w:rPr>
          <w:rFonts w:hint="eastAsia" w:ascii="宋体" w:hAnsi="宋体" w:cs="宋体"/>
          <w:color w:val="FF0000"/>
        </w:rPr>
        <w:t>报告</w:t>
      </w:r>
      <w:r>
        <w:rPr>
          <w:rFonts w:hint="eastAsia" w:ascii="宋体" w:hAnsi="宋体" w:cs="宋体"/>
        </w:rPr>
        <w:t>企业经营状况和财务状况。</w:t>
      </w:r>
    </w:p>
    <w:p w14:paraId="1AA51A73">
      <w:pPr>
        <w:jc w:val="left"/>
        <w:rPr>
          <w:rFonts w:ascii="宋体" w:hAnsi="宋体" w:cs="宋体"/>
          <w:color w:val="FF0000"/>
        </w:rPr>
      </w:pPr>
      <w:r>
        <w:rPr>
          <w:rFonts w:hint="eastAsia" w:ascii="宋体" w:hAnsi="宋体" w:cs="宋体"/>
        </w:rPr>
        <w:t>（2）合伙人</w:t>
      </w:r>
      <w:r>
        <w:rPr>
          <w:rFonts w:hint="eastAsia" w:ascii="宋体" w:hAnsi="宋体" w:cs="宋体"/>
          <w:color w:val="FF0000"/>
        </w:rPr>
        <w:t>不得</w:t>
      </w:r>
      <w:r>
        <w:rPr>
          <w:rFonts w:hint="eastAsia" w:ascii="宋体" w:hAnsi="宋体" w:cs="宋体"/>
        </w:rPr>
        <w:t>自营或者同他人合作经营与本合伙企业相竞争的业务</w:t>
      </w:r>
      <w:r>
        <w:rPr>
          <w:rFonts w:hint="eastAsia" w:ascii="宋体" w:hAnsi="宋体" w:cs="宋体"/>
          <w:color w:val="FF0000"/>
        </w:rPr>
        <w:t>（法定禁止）。</w:t>
      </w:r>
    </w:p>
    <w:p w14:paraId="4F60E61E">
      <w:pPr>
        <w:jc w:val="left"/>
        <w:rPr>
          <w:rFonts w:ascii="宋体" w:hAnsi="宋体" w:cs="宋体"/>
        </w:rPr>
      </w:pPr>
      <w:r>
        <w:rPr>
          <w:rFonts w:hint="eastAsia" w:ascii="宋体" w:hAnsi="宋体" w:cs="宋体"/>
        </w:rPr>
        <w:t>（3）除合伙协议另有</w:t>
      </w:r>
      <w:r>
        <w:rPr>
          <w:rFonts w:hint="eastAsia" w:ascii="宋体" w:hAnsi="宋体" w:cs="宋体"/>
          <w:color w:val="FF0000"/>
        </w:rPr>
        <w:t>约定</w:t>
      </w:r>
      <w:r>
        <w:rPr>
          <w:rFonts w:hint="eastAsia" w:ascii="宋体" w:hAnsi="宋体" w:cs="宋体"/>
        </w:rPr>
        <w:t>或者经全体合伙</w:t>
      </w:r>
      <w:r>
        <w:rPr>
          <w:rFonts w:hint="eastAsia" w:ascii="宋体" w:hAnsi="宋体" w:cs="宋体"/>
          <w:color w:val="FF0000"/>
        </w:rPr>
        <w:t>一致同意</w:t>
      </w:r>
      <w:r>
        <w:rPr>
          <w:rFonts w:hint="eastAsia" w:ascii="宋体" w:hAnsi="宋体" w:cs="宋体"/>
        </w:rPr>
        <w:t>外，普通合伙人</w:t>
      </w:r>
      <w:r>
        <w:rPr>
          <w:rFonts w:hint="eastAsia" w:ascii="宋体" w:hAnsi="宋体" w:cs="宋体"/>
          <w:color w:val="FF0000"/>
        </w:rPr>
        <w:t>不得</w:t>
      </w:r>
      <w:r>
        <w:rPr>
          <w:rFonts w:hint="eastAsia" w:ascii="宋体" w:hAnsi="宋体" w:cs="宋体"/>
        </w:rPr>
        <w:t>同本合伙企业进行交易。（约定—禁止）</w:t>
      </w:r>
    </w:p>
    <w:p w14:paraId="01D71B4B">
      <w:pPr>
        <w:jc w:val="left"/>
        <w:rPr>
          <w:rFonts w:hint="eastAsia" w:ascii="宋体" w:hAnsi="宋体" w:cs="宋体"/>
        </w:rPr>
      </w:pPr>
      <w:r>
        <w:rPr>
          <w:rFonts w:hint="eastAsia" w:ascii="宋体" w:hAnsi="宋体" w:cs="宋体"/>
        </w:rPr>
        <w:t>（4）合伙人不得从事损害本合伙企业利益的活动。</w:t>
      </w:r>
    </w:p>
    <w:p w14:paraId="5B7A0231">
      <w:pPr>
        <w:jc w:val="left"/>
        <w:rPr>
          <w:rFonts w:ascii="宋体" w:hAnsi="宋体" w:cs="宋体"/>
        </w:rPr>
      </w:pPr>
      <w:r>
        <w:rPr>
          <w:rFonts w:hint="eastAsia" w:ascii="宋体" w:hAnsi="宋体" w:cs="宋体"/>
        </w:rPr>
        <w:t>10、合伙事务执行的决议办法</w:t>
      </w:r>
    </w:p>
    <w:p w14:paraId="2B6923F5">
      <w:pPr>
        <w:jc w:val="left"/>
        <w:rPr>
          <w:rFonts w:ascii="宋体" w:hAnsi="宋体" w:cs="宋体"/>
        </w:rPr>
      </w:pPr>
      <w:r>
        <w:rPr>
          <w:rFonts w:hint="eastAsia" w:ascii="宋体" w:hAnsi="宋体" w:cs="宋体"/>
        </w:rPr>
        <w:t>（1）按照合伙协议</w:t>
      </w:r>
      <w:r>
        <w:rPr>
          <w:rFonts w:hint="eastAsia" w:ascii="宋体" w:hAnsi="宋体" w:cs="宋体"/>
          <w:color w:val="FF0000"/>
        </w:rPr>
        <w:t>约定</w:t>
      </w:r>
      <w:r>
        <w:rPr>
          <w:rFonts w:hint="eastAsia" w:ascii="宋体" w:hAnsi="宋体" w:cs="宋体"/>
        </w:rPr>
        <w:t>的表决办法办理；</w:t>
      </w:r>
    </w:p>
    <w:p w14:paraId="7B3D5F59">
      <w:pPr>
        <w:jc w:val="left"/>
        <w:rPr>
          <w:rFonts w:ascii="宋体" w:hAnsi="宋体" w:cs="宋体"/>
        </w:rPr>
      </w:pPr>
      <w:r>
        <w:rPr>
          <w:rFonts w:hint="eastAsia" w:ascii="宋体" w:hAnsi="宋体" w:cs="宋体"/>
        </w:rPr>
        <w:t>（2）合伙协议未约定或者约定不明确的，实行合伙人</w:t>
      </w:r>
      <w:r>
        <w:rPr>
          <w:rFonts w:hint="eastAsia" w:ascii="宋体" w:hAnsi="宋体" w:cs="宋体"/>
          <w:color w:val="FF0000"/>
        </w:rPr>
        <w:t>一人一票</w:t>
      </w:r>
      <w:r>
        <w:rPr>
          <w:rFonts w:hint="eastAsia" w:ascii="宋体" w:hAnsi="宋体" w:cs="宋体"/>
        </w:rPr>
        <w:t>并经全体合伙人</w:t>
      </w:r>
      <w:r>
        <w:rPr>
          <w:rFonts w:hint="eastAsia" w:ascii="宋体" w:hAnsi="宋体" w:cs="宋体"/>
          <w:color w:val="FF0000"/>
        </w:rPr>
        <w:t>过半数通过</w:t>
      </w:r>
      <w:r>
        <w:rPr>
          <w:rFonts w:hint="eastAsia" w:ascii="宋体" w:hAnsi="宋体" w:cs="宋体"/>
        </w:rPr>
        <w:t>的表决办法。（只看人数，不看出资多少）</w:t>
      </w:r>
    </w:p>
    <w:p w14:paraId="04336A7A">
      <w:pPr>
        <w:jc w:val="left"/>
        <w:rPr>
          <w:rFonts w:hint="eastAsia" w:ascii="宋体" w:hAnsi="宋体" w:cs="宋体"/>
        </w:rPr>
      </w:pPr>
      <w:r>
        <w:rPr>
          <w:rFonts w:hint="eastAsia" w:ascii="宋体" w:hAnsi="宋体" w:cs="宋体"/>
        </w:rPr>
        <w:t>【链接】经全体合伙人</w:t>
      </w:r>
      <w:r>
        <w:rPr>
          <w:rFonts w:hint="eastAsia" w:ascii="宋体" w:hAnsi="宋体" w:cs="宋体"/>
          <w:color w:val="FF0000"/>
        </w:rPr>
        <w:t>过半数</w:t>
      </w:r>
      <w:r>
        <w:rPr>
          <w:rFonts w:hint="eastAsia" w:ascii="宋体" w:hAnsi="宋体" w:cs="宋体"/>
        </w:rPr>
        <w:t>同意，也可以自合伙企业解散事由出现后15日内指定</w:t>
      </w:r>
      <w:r>
        <w:rPr>
          <w:rFonts w:hint="eastAsia" w:ascii="宋体" w:hAnsi="宋体" w:cs="宋体"/>
          <w:color w:val="FF0000"/>
        </w:rPr>
        <w:t>一个</w:t>
      </w:r>
      <w:r>
        <w:rPr>
          <w:rFonts w:hint="eastAsia" w:ascii="宋体" w:hAnsi="宋体" w:cs="宋体"/>
        </w:rPr>
        <w:t>或者</w:t>
      </w:r>
      <w:r>
        <w:rPr>
          <w:rFonts w:hint="eastAsia" w:ascii="宋体" w:hAnsi="宋体" w:cs="宋体"/>
          <w:color w:val="FF0000"/>
        </w:rPr>
        <w:t>数个合伙人，</w:t>
      </w:r>
      <w:r>
        <w:rPr>
          <w:rFonts w:hint="eastAsia" w:ascii="宋体" w:hAnsi="宋体" w:cs="宋体"/>
        </w:rPr>
        <w:t>或者</w:t>
      </w:r>
      <w:r>
        <w:rPr>
          <w:rFonts w:hint="eastAsia" w:ascii="宋体" w:hAnsi="宋体" w:cs="宋体"/>
          <w:color w:val="FF0000"/>
        </w:rPr>
        <w:t>委托第三人</w:t>
      </w:r>
      <w:r>
        <w:rPr>
          <w:rFonts w:hint="eastAsia" w:ascii="宋体" w:hAnsi="宋体" w:cs="宋体"/>
        </w:rPr>
        <w:t>担任清算人。</w:t>
      </w:r>
    </w:p>
    <w:p w14:paraId="3C386AB4">
      <w:pPr>
        <w:jc w:val="left"/>
        <w:rPr>
          <w:rFonts w:ascii="宋体" w:hAnsi="宋体" w:cs="宋体"/>
        </w:rPr>
      </w:pPr>
      <w:r>
        <w:rPr>
          <w:rFonts w:hint="eastAsia" w:ascii="宋体" w:hAnsi="宋体" w:cs="宋体"/>
        </w:rPr>
        <w:t>11、合伙损益分配原则</w:t>
      </w:r>
    </w:p>
    <w:p w14:paraId="45E3431A">
      <w:pPr>
        <w:jc w:val="left"/>
        <w:rPr>
          <w:rFonts w:ascii="宋体" w:hAnsi="宋体" w:cs="宋体"/>
        </w:rPr>
      </w:pPr>
      <w:r>
        <w:rPr>
          <w:rFonts w:hint="eastAsia" w:ascii="宋体" w:hAnsi="宋体" w:cs="宋体"/>
        </w:rPr>
        <w:t>合伙企业的利润分配、亏损分担，按照合伙协议的</w:t>
      </w:r>
      <w:r>
        <w:rPr>
          <w:rFonts w:hint="eastAsia" w:ascii="宋体" w:hAnsi="宋体" w:cs="宋体"/>
          <w:color w:val="FF0000"/>
        </w:rPr>
        <w:t>约定</w:t>
      </w:r>
      <w:r>
        <w:rPr>
          <w:rFonts w:hint="eastAsia" w:ascii="宋体" w:hAnsi="宋体" w:cs="宋体"/>
        </w:rPr>
        <w:t>办理；合伙协议未约定或者约定不明确的，由合伙人协商决定；</w:t>
      </w:r>
      <w:r>
        <w:rPr>
          <w:rFonts w:hint="eastAsia" w:ascii="宋体" w:hAnsi="宋体" w:cs="宋体"/>
          <w:color w:val="FF0000"/>
        </w:rPr>
        <w:t>协商</w:t>
      </w:r>
      <w:r>
        <w:rPr>
          <w:rFonts w:hint="eastAsia" w:ascii="宋体" w:hAnsi="宋体" w:cs="宋体"/>
        </w:rPr>
        <w:t>不成的，由合伙人</w:t>
      </w:r>
      <w:r>
        <w:rPr>
          <w:rFonts w:hint="eastAsia" w:ascii="宋体" w:hAnsi="宋体" w:cs="宋体"/>
          <w:color w:val="FF0000"/>
        </w:rPr>
        <w:t>按照实缴出资比例</w:t>
      </w:r>
      <w:r>
        <w:rPr>
          <w:rFonts w:hint="eastAsia" w:ascii="宋体" w:hAnsi="宋体" w:cs="宋体"/>
        </w:rPr>
        <w:t>分配、分担；无法确定出资比例的，由合伙人</w:t>
      </w:r>
      <w:r>
        <w:rPr>
          <w:rFonts w:hint="eastAsia" w:ascii="宋体" w:hAnsi="宋体" w:cs="宋体"/>
          <w:color w:val="FF0000"/>
        </w:rPr>
        <w:t>平均</w:t>
      </w:r>
      <w:r>
        <w:rPr>
          <w:rFonts w:hint="eastAsia" w:ascii="宋体" w:hAnsi="宋体" w:cs="宋体"/>
        </w:rPr>
        <w:t>分配、分担。</w:t>
      </w:r>
    </w:p>
    <w:p w14:paraId="2C8A9904">
      <w:pPr>
        <w:jc w:val="left"/>
        <w:rPr>
          <w:rFonts w:hint="eastAsia" w:ascii="宋体" w:hAnsi="宋体" w:cs="宋体"/>
        </w:rPr>
      </w:pPr>
      <w:r>
        <w:rPr>
          <w:rFonts w:hint="eastAsia" w:ascii="宋体" w:hAnsi="宋体" w:cs="宋体"/>
        </w:rPr>
        <w:t>【总结】约定—协商—实缴—平均。</w:t>
      </w:r>
    </w:p>
    <w:p w14:paraId="6A4DAA3D">
      <w:pPr>
        <w:jc w:val="left"/>
        <w:rPr>
          <w:rFonts w:ascii="宋体" w:hAnsi="宋体" w:cs="宋体"/>
        </w:rPr>
      </w:pPr>
      <w:r>
        <w:rPr>
          <w:rFonts w:hint="eastAsia" w:ascii="宋体" w:hAnsi="宋体" w:cs="宋体"/>
        </w:rPr>
        <w:t>【注意】普通合伙企业的合伙协议</w:t>
      </w:r>
      <w:r>
        <w:rPr>
          <w:rFonts w:hint="eastAsia" w:ascii="宋体" w:hAnsi="宋体" w:cs="宋体"/>
          <w:color w:val="FF0000"/>
        </w:rPr>
        <w:t>不得</w:t>
      </w:r>
      <w:r>
        <w:rPr>
          <w:rFonts w:hint="eastAsia" w:ascii="宋体" w:hAnsi="宋体" w:cs="宋体"/>
        </w:rPr>
        <w:t>约定将全部利润分配给部分普通合伙人或者由部分普通合伙人承担全部亏损。（绝对不行）</w:t>
      </w:r>
    </w:p>
    <w:p w14:paraId="77EBCC8D">
      <w:pPr>
        <w:jc w:val="left"/>
        <w:rPr>
          <w:rFonts w:hint="eastAsia" w:ascii="宋体" w:hAnsi="宋体" w:cs="宋体"/>
        </w:rPr>
      </w:pPr>
      <w:r>
        <w:rPr>
          <w:rFonts w:hint="eastAsia" w:ascii="宋体" w:hAnsi="宋体" w:cs="宋体"/>
        </w:rPr>
        <w:t>【链接】有限合伙企业不得将全部利润分配给部分合伙人；但是，合伙协议另有</w:t>
      </w:r>
      <w:r>
        <w:rPr>
          <w:rFonts w:hint="eastAsia" w:ascii="宋体" w:hAnsi="宋体" w:cs="宋体"/>
          <w:color w:val="FF0000"/>
        </w:rPr>
        <w:t>约定的除外。</w:t>
      </w:r>
      <w:r>
        <w:rPr>
          <w:rFonts w:hint="eastAsia" w:ascii="宋体" w:hAnsi="宋体" w:cs="宋体"/>
        </w:rPr>
        <w:t>（有约定可以）</w:t>
      </w:r>
    </w:p>
    <w:p w14:paraId="24FDBAA3">
      <w:pPr>
        <w:jc w:val="left"/>
        <w:rPr>
          <w:rFonts w:ascii="宋体" w:hAnsi="宋体" w:cs="宋体"/>
        </w:rPr>
      </w:pPr>
      <w:r>
        <w:rPr>
          <w:rFonts w:hint="eastAsia" w:ascii="宋体" w:hAnsi="宋体" w:cs="宋体"/>
        </w:rPr>
        <w:t>12、</w:t>
      </w:r>
      <w:r>
        <w:rPr>
          <w:rFonts w:hint="eastAsia" w:ascii="宋体" w:hAnsi="宋体" w:cs="宋体"/>
          <w:color w:val="FF0000"/>
        </w:rPr>
        <w:t>非合伙人</w:t>
      </w:r>
      <w:r>
        <w:rPr>
          <w:rFonts w:hint="eastAsia" w:ascii="宋体" w:hAnsi="宋体" w:cs="宋体"/>
        </w:rPr>
        <w:t>参与经营管理</w:t>
      </w:r>
    </w:p>
    <w:p w14:paraId="30D4889A">
      <w:pPr>
        <w:jc w:val="left"/>
        <w:rPr>
          <w:rFonts w:ascii="宋体" w:hAnsi="宋体" w:cs="宋体"/>
        </w:rPr>
      </w:pPr>
      <w:r>
        <w:rPr>
          <w:rFonts w:hint="eastAsia" w:ascii="宋体" w:hAnsi="宋体" w:cs="宋体"/>
        </w:rPr>
        <w:t>（1）除合伙协议另有</w:t>
      </w:r>
      <w:r>
        <w:rPr>
          <w:rFonts w:hint="eastAsia" w:ascii="宋体" w:hAnsi="宋体" w:cs="宋体"/>
          <w:color w:val="FF0000"/>
        </w:rPr>
        <w:t>约定</w:t>
      </w:r>
      <w:r>
        <w:rPr>
          <w:rFonts w:hint="eastAsia" w:ascii="宋体" w:hAnsi="宋体" w:cs="宋体"/>
        </w:rPr>
        <w:t>外，经全体合伙人</w:t>
      </w:r>
      <w:r>
        <w:rPr>
          <w:rFonts w:hint="eastAsia" w:ascii="宋体" w:hAnsi="宋体" w:cs="宋体"/>
          <w:color w:val="FF0000"/>
        </w:rPr>
        <w:t>一致同意</w:t>
      </w:r>
      <w:r>
        <w:rPr>
          <w:rFonts w:hint="eastAsia" w:ascii="宋体" w:hAnsi="宋体" w:cs="宋体"/>
        </w:rPr>
        <w:t>，可以聘任合伙人以外的人担任合伙企业的经营管理人员。</w:t>
      </w:r>
    </w:p>
    <w:p w14:paraId="66BB2C30">
      <w:pPr>
        <w:jc w:val="left"/>
        <w:rPr>
          <w:rFonts w:ascii="宋体" w:hAnsi="宋体" w:cs="宋体"/>
        </w:rPr>
      </w:pPr>
      <w:r>
        <w:rPr>
          <w:rFonts w:hint="eastAsia" w:ascii="宋体" w:hAnsi="宋体" w:cs="宋体"/>
        </w:rPr>
        <w:t>（2）被聘任的经营管理人员，</w:t>
      </w:r>
      <w:r>
        <w:rPr>
          <w:rFonts w:hint="eastAsia" w:ascii="宋体" w:hAnsi="宋体" w:cs="宋体"/>
          <w:color w:val="FF0000"/>
        </w:rPr>
        <w:t>不具有合伙人的资格。无需</w:t>
      </w:r>
      <w:r>
        <w:rPr>
          <w:rFonts w:hint="eastAsia" w:ascii="宋体" w:hAnsi="宋体" w:cs="宋体"/>
        </w:rPr>
        <w:t>对企业债务承担无限连带责任。</w:t>
      </w:r>
    </w:p>
    <w:p w14:paraId="498A92E6">
      <w:pPr>
        <w:jc w:val="left"/>
        <w:rPr>
          <w:rFonts w:hint="eastAsia" w:ascii="宋体" w:hAnsi="宋体" w:cs="宋体"/>
        </w:rPr>
      </w:pPr>
      <w:r>
        <w:rPr>
          <w:rFonts w:hint="eastAsia" w:ascii="宋体" w:hAnsi="宋体" w:cs="宋体"/>
        </w:rPr>
        <w:t>（3）被聘任的合伙企业的经营管理人员，</w:t>
      </w:r>
      <w:r>
        <w:rPr>
          <w:rFonts w:hint="eastAsia" w:ascii="宋体" w:hAnsi="宋体" w:cs="宋体"/>
          <w:color w:val="FF0000"/>
        </w:rPr>
        <w:t>超越合伙企业授权范围</w:t>
      </w:r>
      <w:r>
        <w:rPr>
          <w:rFonts w:hint="eastAsia" w:ascii="宋体" w:hAnsi="宋体" w:cs="宋体"/>
        </w:rPr>
        <w:t>履行职务，或者在履行职务过程中因</w:t>
      </w:r>
      <w:r>
        <w:rPr>
          <w:rFonts w:hint="eastAsia" w:ascii="宋体" w:hAnsi="宋体" w:cs="宋体"/>
          <w:color w:val="FF0000"/>
        </w:rPr>
        <w:t>故意</w:t>
      </w:r>
      <w:r>
        <w:rPr>
          <w:rFonts w:hint="eastAsia" w:ascii="宋体" w:hAnsi="宋体" w:cs="宋体"/>
        </w:rPr>
        <w:t>或者</w:t>
      </w:r>
      <w:r>
        <w:rPr>
          <w:rFonts w:hint="eastAsia" w:ascii="宋体" w:hAnsi="宋体" w:cs="宋体"/>
          <w:color w:val="FF0000"/>
        </w:rPr>
        <w:t>重大过失</w:t>
      </w:r>
      <w:r>
        <w:rPr>
          <w:rFonts w:hint="eastAsia" w:ascii="宋体" w:hAnsi="宋体" w:cs="宋体"/>
        </w:rPr>
        <w:t>给合伙企业造成损失的，依法承担赔偿责任。</w:t>
      </w:r>
    </w:p>
    <w:p w14:paraId="62CEBA45">
      <w:pPr>
        <w:jc w:val="left"/>
        <w:rPr>
          <w:rFonts w:ascii="宋体" w:hAnsi="宋体" w:cs="宋体"/>
        </w:rPr>
      </w:pPr>
      <w:r>
        <w:rPr>
          <w:rFonts w:hint="eastAsia" w:ascii="宋体" w:hAnsi="宋体" w:cs="宋体"/>
        </w:rPr>
        <w:t>13、普通合伙企业和合伙人的债务清偿</w:t>
      </w:r>
    </w:p>
    <w:p w14:paraId="132B19FB">
      <w:pPr>
        <w:jc w:val="left"/>
        <w:rPr>
          <w:rFonts w:ascii="宋体" w:hAnsi="宋体" w:cs="宋体"/>
          <w:color w:val="FF0000"/>
        </w:rPr>
      </w:pPr>
      <w:r>
        <w:rPr>
          <w:rFonts w:hint="eastAsia" w:ascii="宋体" w:hAnsi="宋体" w:cs="宋体"/>
        </w:rPr>
        <w:t>（1）合伙</w:t>
      </w:r>
      <w:r>
        <w:rPr>
          <w:rFonts w:hint="eastAsia" w:ascii="宋体" w:hAnsi="宋体" w:cs="宋体"/>
          <w:color w:val="FF0000"/>
        </w:rPr>
        <w:t>企业财产优先清偿。</w:t>
      </w:r>
    </w:p>
    <w:p w14:paraId="0C61E4BB">
      <w:pPr>
        <w:jc w:val="left"/>
        <w:rPr>
          <w:rFonts w:ascii="宋体" w:hAnsi="宋体" w:cs="宋体"/>
        </w:rPr>
      </w:pPr>
      <w:r>
        <w:rPr>
          <w:rFonts w:hint="eastAsia" w:ascii="宋体" w:hAnsi="宋体" w:cs="宋体"/>
        </w:rPr>
        <w:t>（2）合伙人的</w:t>
      </w:r>
      <w:r>
        <w:rPr>
          <w:rFonts w:hint="eastAsia" w:ascii="宋体" w:hAnsi="宋体" w:cs="宋体"/>
          <w:color w:val="FF0000"/>
        </w:rPr>
        <w:t>无限连带</w:t>
      </w:r>
      <w:r>
        <w:rPr>
          <w:rFonts w:hint="eastAsia" w:ascii="宋体" w:hAnsi="宋体" w:cs="宋体"/>
        </w:rPr>
        <w:t>清偿责任。</w:t>
      </w:r>
    </w:p>
    <w:p w14:paraId="5B7C5FEF">
      <w:pPr>
        <w:jc w:val="left"/>
        <w:rPr>
          <w:rFonts w:ascii="宋体" w:hAnsi="宋体" w:cs="宋体"/>
          <w:color w:val="FF0000"/>
        </w:rPr>
      </w:pPr>
      <w:r>
        <w:rPr>
          <w:rFonts w:hint="eastAsia" w:ascii="宋体" w:hAnsi="宋体" w:cs="宋体"/>
        </w:rPr>
        <w:t>（3）合伙人由于承担无限连带责任，所清偿数额超过其应分担的比例时，</w:t>
      </w:r>
      <w:r>
        <w:rPr>
          <w:rFonts w:hint="eastAsia" w:ascii="宋体" w:hAnsi="宋体" w:cs="宋体"/>
          <w:color w:val="FF0000"/>
        </w:rPr>
        <w:t>有权向其他合伙人追偿。</w:t>
      </w:r>
    </w:p>
    <w:p w14:paraId="2185C536">
      <w:pPr>
        <w:jc w:val="left"/>
        <w:rPr>
          <w:rFonts w:hint="eastAsia" w:ascii="宋体" w:hAnsi="宋体" w:cs="宋体"/>
          <w:color w:val="FF0000"/>
        </w:rPr>
      </w:pPr>
      <w:r>
        <w:rPr>
          <w:rFonts w:hint="eastAsia" w:ascii="宋体" w:hAnsi="宋体" w:cs="宋体"/>
        </w:rPr>
        <w:t>【总结】</w:t>
      </w:r>
      <w:r>
        <w:rPr>
          <w:rFonts w:hint="eastAsia" w:ascii="宋体" w:hAnsi="宋体" w:cs="宋体"/>
          <w:color w:val="FF0000"/>
        </w:rPr>
        <w:t>先企业后个人，对外连带对内按份。</w:t>
      </w:r>
    </w:p>
    <w:p w14:paraId="1F05CB02">
      <w:pPr>
        <w:jc w:val="left"/>
        <w:rPr>
          <w:rFonts w:ascii="宋体" w:hAnsi="宋体" w:cs="宋体"/>
          <w:color w:val="FF0000"/>
        </w:rPr>
      </w:pPr>
      <w:r>
        <w:rPr>
          <w:rFonts w:hint="eastAsia" w:ascii="宋体" w:hAnsi="宋体" w:cs="宋体"/>
        </w:rPr>
        <w:t>14、合伙人的债务清偿与合伙企业的关系</w:t>
      </w:r>
      <w:r>
        <w:rPr>
          <w:rFonts w:hint="eastAsia" w:ascii="宋体" w:hAnsi="宋体" w:cs="宋体"/>
          <w:color w:val="FF0000"/>
        </w:rPr>
        <w:t>（2可2不得）</w:t>
      </w:r>
    </w:p>
    <w:p w14:paraId="420961B8">
      <w:pPr>
        <w:jc w:val="left"/>
        <w:rPr>
          <w:rFonts w:ascii="宋体" w:hAnsi="宋体" w:cs="宋体"/>
        </w:rPr>
      </w:pPr>
      <w:r>
        <w:rPr>
          <w:rFonts w:hint="eastAsia" w:ascii="宋体" w:hAnsi="宋体" w:cs="宋体"/>
        </w:rPr>
        <w:t>（1）不得“代位“，不得“抵销“</w:t>
      </w:r>
    </w:p>
    <w:p w14:paraId="5C17399E">
      <w:pPr>
        <w:jc w:val="left"/>
        <w:rPr>
          <w:rFonts w:ascii="宋体" w:hAnsi="宋体" w:cs="宋体"/>
        </w:rPr>
      </w:pPr>
      <w:r>
        <w:rPr>
          <w:rFonts w:hint="eastAsia" w:ascii="宋体" w:hAnsi="宋体" w:cs="宋体"/>
        </w:rPr>
        <w:t>合伙人发生与合伙企业无关的债务，相关债权人不得以其债权抵销其对合伙企业的债务；也不得代位行使合伙人在合伙企业中的权利。</w:t>
      </w:r>
    </w:p>
    <w:p w14:paraId="395DE727">
      <w:pPr>
        <w:jc w:val="left"/>
        <w:rPr>
          <w:rFonts w:ascii="宋体" w:hAnsi="宋体" w:cs="宋体"/>
        </w:rPr>
      </w:pPr>
      <w:r>
        <w:rPr>
          <w:rFonts w:hint="eastAsia" w:ascii="宋体" w:hAnsi="宋体" w:cs="宋体"/>
        </w:rPr>
        <w:t>（2）可以用“收益“清偿，也可“强制执行“清偿</w:t>
      </w:r>
    </w:p>
    <w:p w14:paraId="2F0352E9">
      <w:pPr>
        <w:jc w:val="left"/>
        <w:rPr>
          <w:rFonts w:ascii="宋体" w:hAnsi="宋体" w:cs="宋体"/>
        </w:rPr>
      </w:pPr>
      <w:r>
        <w:rPr>
          <w:rFonts w:hint="eastAsia" w:ascii="宋体" w:hAnsi="宋体" w:cs="宋体"/>
        </w:rPr>
        <w:t>①合伙人的自有财产不足清偿其与合伙企业无关的债务的，该合伙人可以其从合伙企业中分取的收益用于清偿；</w:t>
      </w:r>
    </w:p>
    <w:p w14:paraId="2B1D78A8">
      <w:pPr>
        <w:jc w:val="left"/>
        <w:rPr>
          <w:rFonts w:hint="eastAsia" w:ascii="宋体" w:hAnsi="宋体" w:cs="宋体"/>
        </w:rPr>
      </w:pPr>
      <w:r>
        <w:rPr>
          <w:rFonts w:hint="eastAsia" w:ascii="宋体" w:hAnsi="宋体" w:cs="宋体"/>
        </w:rPr>
        <w:t>②债权人也可以依法请求人民法院强制执行该合伙人在合伙企业中的财产份额用于清偿。</w:t>
      </w:r>
    </w:p>
    <w:p w14:paraId="15C14510">
      <w:pPr>
        <w:jc w:val="left"/>
        <w:rPr>
          <w:rFonts w:hint="eastAsia" w:ascii="宋体" w:hAnsi="宋体" w:cs="宋体"/>
        </w:rPr>
      </w:pPr>
      <w:r>
        <w:rPr>
          <w:rFonts w:hint="eastAsia" w:ascii="宋体" w:hAnsi="宋体" w:cs="宋体"/>
        </w:rPr>
        <w:t>【注意】人民法院强制执行普通合伙人的财产份额时，应当</w:t>
      </w:r>
      <w:r>
        <w:rPr>
          <w:rFonts w:hint="eastAsia" w:ascii="宋体" w:hAnsi="宋体" w:cs="宋体"/>
          <w:color w:val="FF0000"/>
        </w:rPr>
        <w:t>通知全体合伙人</w:t>
      </w:r>
      <w:r>
        <w:rPr>
          <w:rFonts w:hint="eastAsia" w:ascii="宋体" w:hAnsi="宋体" w:cs="宋体"/>
        </w:rPr>
        <w:t>，其他合伙人有</w:t>
      </w:r>
      <w:r>
        <w:rPr>
          <w:rFonts w:hint="eastAsia" w:ascii="宋体" w:hAnsi="宋体" w:cs="宋体"/>
          <w:color w:val="FF0000"/>
        </w:rPr>
        <w:t>优先购买权</w:t>
      </w:r>
      <w:r>
        <w:rPr>
          <w:rFonts w:hint="eastAsia" w:ascii="宋体" w:hAnsi="宋体" w:cs="宋体"/>
        </w:rPr>
        <w:t>；其他合伙人未购买，又不同意将该财产份额转让给他人的，依法为该合伙人办理</w:t>
      </w:r>
      <w:r>
        <w:rPr>
          <w:rFonts w:hint="eastAsia" w:ascii="宋体" w:hAnsi="宋体" w:cs="宋体"/>
          <w:color w:val="FF0000"/>
        </w:rPr>
        <w:t>退伙结算</w:t>
      </w:r>
      <w:r>
        <w:rPr>
          <w:rFonts w:hint="eastAsia" w:ascii="宋体" w:hAnsi="宋体" w:cs="宋体"/>
        </w:rPr>
        <w:t>，或者办理削减该合伙人相应财产份额的结算。</w:t>
      </w:r>
    </w:p>
    <w:p w14:paraId="16E64D34">
      <w:pPr>
        <w:jc w:val="left"/>
        <w:rPr>
          <w:rFonts w:ascii="宋体" w:hAnsi="宋体" w:cs="宋体"/>
        </w:rPr>
      </w:pPr>
      <w:r>
        <w:rPr>
          <w:rFonts w:hint="eastAsia" w:ascii="宋体" w:hAnsi="宋体" w:cs="宋体"/>
        </w:rPr>
        <w:t>15、特殊的普通合伙企业</w:t>
      </w:r>
    </w:p>
    <w:p w14:paraId="6DCF1C05">
      <w:pPr>
        <w:jc w:val="left"/>
        <w:rPr>
          <w:rFonts w:ascii="宋体" w:hAnsi="宋体" w:cs="宋体"/>
          <w:color w:val="FF0000"/>
        </w:rPr>
      </w:pPr>
      <w:r>
        <w:rPr>
          <w:rFonts w:hint="eastAsia" w:ascii="宋体" w:hAnsi="宋体" w:cs="宋体"/>
        </w:rPr>
        <w:t>一个合伙人或者数个合伙人在执业活动中因</w:t>
      </w:r>
      <w:r>
        <w:rPr>
          <w:rFonts w:hint="eastAsia" w:ascii="宋体" w:hAnsi="宋体" w:cs="宋体"/>
          <w:color w:val="FF0000"/>
        </w:rPr>
        <w:t>故意</w:t>
      </w:r>
      <w:r>
        <w:rPr>
          <w:rFonts w:hint="eastAsia" w:ascii="宋体" w:hAnsi="宋体" w:cs="宋体"/>
        </w:rPr>
        <w:t>或者</w:t>
      </w:r>
      <w:r>
        <w:rPr>
          <w:rFonts w:hint="eastAsia" w:ascii="宋体" w:hAnsi="宋体" w:cs="宋体"/>
          <w:color w:val="FF0000"/>
        </w:rPr>
        <w:t>重大过失</w:t>
      </w:r>
      <w:r>
        <w:rPr>
          <w:rFonts w:hint="eastAsia" w:ascii="宋体" w:hAnsi="宋体" w:cs="宋体"/>
        </w:rPr>
        <w:t>造成合伙企业债务的，应当承担无限责任或者无限连带责任，其他合伙人以其在合伙企业中的</w:t>
      </w:r>
      <w:r>
        <w:rPr>
          <w:rFonts w:hint="eastAsia" w:ascii="宋体" w:hAnsi="宋体" w:cs="宋体"/>
          <w:color w:val="FF0000"/>
        </w:rPr>
        <w:t>财产份额为限承担责任。</w:t>
      </w:r>
    </w:p>
    <w:p w14:paraId="553C5BCE">
      <w:pPr>
        <w:jc w:val="left"/>
        <w:rPr>
          <w:rFonts w:hint="eastAsia" w:ascii="宋体" w:hAnsi="宋体" w:cs="宋体"/>
          <w:color w:val="FF0000"/>
        </w:rPr>
      </w:pPr>
      <w:r>
        <w:rPr>
          <w:rFonts w:hint="eastAsia" w:ascii="宋体" w:hAnsi="宋体" w:cs="宋体"/>
        </w:rPr>
        <w:t>【注意】对合伙人在执业活动中</w:t>
      </w:r>
      <w:r>
        <w:rPr>
          <w:rFonts w:hint="eastAsia" w:ascii="宋体" w:hAnsi="宋体" w:cs="宋体"/>
          <w:color w:val="FF0000"/>
        </w:rPr>
        <w:t>非因故意或者重大过失</w:t>
      </w:r>
      <w:r>
        <w:rPr>
          <w:rFonts w:hint="eastAsia" w:ascii="宋体" w:hAnsi="宋体" w:cs="宋体"/>
        </w:rPr>
        <w:t>造成的合伙企业债务以及合伙企业的其他债务，全体合伙人承担</w:t>
      </w:r>
      <w:r>
        <w:rPr>
          <w:rFonts w:hint="eastAsia" w:ascii="宋体" w:hAnsi="宋体" w:cs="宋体"/>
          <w:color w:val="FF0000"/>
        </w:rPr>
        <w:t>无限连带责任。</w:t>
      </w:r>
    </w:p>
    <w:p w14:paraId="141D95BD">
      <w:pPr>
        <w:jc w:val="left"/>
        <w:rPr>
          <w:rFonts w:ascii="宋体" w:hAnsi="宋体" w:cs="宋体"/>
          <w:color w:val="FF0000"/>
        </w:rPr>
      </w:pPr>
      <w:r>
        <w:rPr>
          <w:rFonts w:hint="eastAsia" w:ascii="宋体" w:hAnsi="宋体" w:cs="宋体"/>
        </w:rPr>
        <w:t>16、合伙企业的</w:t>
      </w:r>
      <w:r>
        <w:rPr>
          <w:rFonts w:hint="eastAsia" w:ascii="宋体" w:hAnsi="宋体" w:cs="宋体"/>
          <w:color w:val="FF0000"/>
        </w:rPr>
        <w:t>登记事项</w:t>
      </w:r>
    </w:p>
    <w:p w14:paraId="405AE1E3">
      <w:pPr>
        <w:jc w:val="left"/>
        <w:rPr>
          <w:rFonts w:ascii="宋体" w:hAnsi="宋体" w:cs="宋体"/>
        </w:rPr>
      </w:pPr>
      <w:r>
        <w:rPr>
          <w:rFonts w:hint="eastAsia" w:ascii="宋体" w:hAnsi="宋体" w:cs="宋体"/>
        </w:rPr>
        <w:t>（1）名称；</w:t>
      </w:r>
    </w:p>
    <w:p w14:paraId="5D250791">
      <w:pPr>
        <w:jc w:val="left"/>
        <w:rPr>
          <w:rFonts w:ascii="宋体" w:hAnsi="宋体" w:cs="宋体"/>
        </w:rPr>
      </w:pPr>
      <w:r>
        <w:rPr>
          <w:rFonts w:hint="eastAsia" w:ascii="宋体" w:hAnsi="宋体" w:cs="宋体"/>
        </w:rPr>
        <w:t>（2）合伙类型；</w:t>
      </w:r>
    </w:p>
    <w:p w14:paraId="453AE0A0">
      <w:pPr>
        <w:jc w:val="left"/>
        <w:rPr>
          <w:rFonts w:ascii="宋体" w:hAnsi="宋体" w:cs="宋体"/>
        </w:rPr>
      </w:pPr>
      <w:r>
        <w:rPr>
          <w:rFonts w:hint="eastAsia" w:ascii="宋体" w:hAnsi="宋体" w:cs="宋体"/>
        </w:rPr>
        <w:t>（3）经营范围；</w:t>
      </w:r>
    </w:p>
    <w:p w14:paraId="21DC159F">
      <w:pPr>
        <w:jc w:val="left"/>
        <w:rPr>
          <w:rFonts w:ascii="宋体" w:hAnsi="宋体" w:cs="宋体"/>
        </w:rPr>
      </w:pPr>
      <w:r>
        <w:rPr>
          <w:rFonts w:hint="eastAsia" w:ascii="宋体" w:hAnsi="宋体" w:cs="宋体"/>
        </w:rPr>
        <w:t>（4）主要经营场所；</w:t>
      </w:r>
    </w:p>
    <w:p w14:paraId="69046408">
      <w:pPr>
        <w:jc w:val="left"/>
        <w:rPr>
          <w:rFonts w:ascii="宋体" w:hAnsi="宋体" w:cs="宋体"/>
        </w:rPr>
      </w:pPr>
      <w:r>
        <w:rPr>
          <w:rFonts w:hint="eastAsia" w:ascii="宋体" w:hAnsi="宋体" w:cs="宋体"/>
        </w:rPr>
        <w:t>（5）合伙人的出资额；</w:t>
      </w:r>
    </w:p>
    <w:p w14:paraId="3780E90F">
      <w:pPr>
        <w:jc w:val="left"/>
        <w:rPr>
          <w:rFonts w:ascii="宋体" w:hAnsi="宋体" w:cs="宋体"/>
        </w:rPr>
      </w:pPr>
      <w:r>
        <w:rPr>
          <w:rFonts w:hint="eastAsia" w:ascii="宋体" w:hAnsi="宋体" w:cs="宋体"/>
        </w:rPr>
        <w:t>（6）执行事务合伙人；</w:t>
      </w:r>
    </w:p>
    <w:p w14:paraId="474687A8">
      <w:pPr>
        <w:jc w:val="left"/>
        <w:rPr>
          <w:rFonts w:ascii="宋体" w:hAnsi="宋体" w:cs="宋体"/>
        </w:rPr>
      </w:pPr>
      <w:r>
        <w:rPr>
          <w:rFonts w:hint="eastAsia" w:ascii="宋体" w:hAnsi="宋体" w:cs="宋体"/>
        </w:rPr>
        <w:t>（7）合伙人名称或者姓名、住所、承担责任方式；</w:t>
      </w:r>
    </w:p>
    <w:p w14:paraId="179E4247">
      <w:pPr>
        <w:jc w:val="left"/>
        <w:rPr>
          <w:rFonts w:hint="eastAsia" w:ascii="宋体" w:hAnsi="宋体" w:cs="宋体"/>
        </w:rPr>
      </w:pPr>
      <w:r>
        <w:rPr>
          <w:rFonts w:hint="eastAsia" w:ascii="宋体" w:hAnsi="宋体" w:cs="宋体"/>
        </w:rPr>
        <w:t>（8）法律、行政法规规定的其他事项。</w:t>
      </w:r>
    </w:p>
    <w:p w14:paraId="2D73208C">
      <w:pPr>
        <w:jc w:val="left"/>
        <w:rPr>
          <w:rFonts w:ascii="宋体" w:hAnsi="宋体" w:cs="宋体"/>
          <w:color w:val="FF0000"/>
        </w:rPr>
      </w:pPr>
      <w:r>
        <w:rPr>
          <w:rFonts w:hint="eastAsia" w:ascii="宋体" w:hAnsi="宋体" w:cs="宋体"/>
        </w:rPr>
        <w:t>17、合伙企业的</w:t>
      </w:r>
      <w:r>
        <w:rPr>
          <w:rFonts w:hint="eastAsia" w:ascii="宋体" w:hAnsi="宋体" w:cs="宋体"/>
          <w:color w:val="FF0000"/>
        </w:rPr>
        <w:t>备案事项</w:t>
      </w:r>
    </w:p>
    <w:p w14:paraId="167A8124">
      <w:pPr>
        <w:jc w:val="left"/>
        <w:rPr>
          <w:rFonts w:ascii="宋体" w:hAnsi="宋体" w:cs="宋体"/>
        </w:rPr>
      </w:pPr>
      <w:r>
        <w:rPr>
          <w:rFonts w:hint="eastAsia" w:ascii="宋体" w:hAnsi="宋体" w:cs="宋体"/>
        </w:rPr>
        <w:t>（1）合伙协议；</w:t>
      </w:r>
    </w:p>
    <w:p w14:paraId="0B99E377">
      <w:pPr>
        <w:jc w:val="left"/>
        <w:rPr>
          <w:rFonts w:ascii="宋体" w:hAnsi="宋体" w:cs="宋体"/>
        </w:rPr>
      </w:pPr>
      <w:r>
        <w:rPr>
          <w:rFonts w:hint="eastAsia" w:ascii="宋体" w:hAnsi="宋体" w:cs="宋体"/>
        </w:rPr>
        <w:t>（2）合伙期限；</w:t>
      </w:r>
    </w:p>
    <w:p w14:paraId="7364AEC1">
      <w:pPr>
        <w:jc w:val="left"/>
        <w:rPr>
          <w:rFonts w:ascii="宋体" w:hAnsi="宋体" w:cs="宋体"/>
        </w:rPr>
      </w:pPr>
      <w:r>
        <w:rPr>
          <w:rFonts w:hint="eastAsia" w:ascii="宋体" w:hAnsi="宋体" w:cs="宋体"/>
        </w:rPr>
        <w:t>（3）合伙人认缴或者实际缴付的出资数额、缴付期限和出资方式；</w:t>
      </w:r>
    </w:p>
    <w:p w14:paraId="206DCB0E">
      <w:pPr>
        <w:jc w:val="left"/>
        <w:rPr>
          <w:rFonts w:ascii="宋体" w:hAnsi="宋体" w:cs="宋体"/>
        </w:rPr>
      </w:pPr>
      <w:r>
        <w:rPr>
          <w:rFonts w:hint="eastAsia" w:ascii="宋体" w:hAnsi="宋体" w:cs="宋体"/>
        </w:rPr>
        <w:t>（4）合伙企业登记联络员；</w:t>
      </w:r>
    </w:p>
    <w:p w14:paraId="2A716120">
      <w:pPr>
        <w:jc w:val="left"/>
        <w:rPr>
          <w:rFonts w:ascii="宋体" w:hAnsi="宋体" w:cs="宋体"/>
        </w:rPr>
      </w:pPr>
      <w:r>
        <w:rPr>
          <w:rFonts w:hint="eastAsia" w:ascii="宋体" w:hAnsi="宋体" w:cs="宋体"/>
        </w:rPr>
        <w:t>（5）合伙企业受益所有人相关信息；</w:t>
      </w:r>
    </w:p>
    <w:p w14:paraId="675EB361">
      <w:pPr>
        <w:jc w:val="left"/>
        <w:rPr>
          <w:rFonts w:hint="eastAsia" w:ascii="宋体" w:hAnsi="宋体" w:cs="宋体"/>
        </w:rPr>
      </w:pPr>
      <w:r>
        <w:rPr>
          <w:rFonts w:hint="eastAsia" w:ascii="宋体" w:hAnsi="宋体" w:cs="宋体"/>
        </w:rPr>
        <w:t>（6）法律、行政法规规定的其他事项。</w:t>
      </w:r>
    </w:p>
    <w:p w14:paraId="04CD92B0">
      <w:pPr>
        <w:jc w:val="left"/>
        <w:rPr>
          <w:rFonts w:ascii="宋体" w:hAnsi="宋体" w:cs="宋体"/>
          <w:color w:val="FF0000"/>
        </w:rPr>
      </w:pPr>
      <w:r>
        <w:rPr>
          <w:rFonts w:hint="eastAsia" w:ascii="宋体" w:hAnsi="宋体" w:cs="宋体"/>
          <w:color w:val="FF0000"/>
        </w:rPr>
        <w:t>考点2：有限合伙企业</w:t>
      </w:r>
    </w:p>
    <w:p w14:paraId="6BA47037">
      <w:pPr>
        <w:jc w:val="left"/>
        <w:rPr>
          <w:rFonts w:hint="eastAsia" w:ascii="宋体" w:hAnsi="宋体" w:cs="宋体"/>
        </w:rPr>
      </w:pPr>
      <w:r>
        <w:rPr>
          <w:rFonts w:hint="eastAsia" w:ascii="宋体" w:hAnsi="宋体" w:cs="宋体"/>
        </w:rPr>
        <w:t>有限合伙企业，是指由</w:t>
      </w:r>
      <w:r>
        <w:rPr>
          <w:rFonts w:hint="eastAsia" w:ascii="宋体" w:hAnsi="宋体" w:cs="宋体"/>
          <w:color w:val="FF0000"/>
        </w:rPr>
        <w:t>有限合伙人</w:t>
      </w:r>
      <w:r>
        <w:rPr>
          <w:rFonts w:hint="eastAsia" w:ascii="宋体" w:hAnsi="宋体" w:cs="宋体"/>
        </w:rPr>
        <w:t>和</w:t>
      </w:r>
      <w:r>
        <w:rPr>
          <w:rFonts w:hint="eastAsia" w:ascii="宋体" w:hAnsi="宋体" w:cs="宋体"/>
          <w:color w:val="FF0000"/>
        </w:rPr>
        <w:t>普通合伙人</w:t>
      </w:r>
      <w:r>
        <w:rPr>
          <w:rFonts w:hint="eastAsia" w:ascii="宋体" w:hAnsi="宋体" w:cs="宋体"/>
        </w:rPr>
        <w:t>共同组成，普通合伙人对合伙企业债务承担无限连带责任， 有限合伙人以其认缴的出资额为限对合伙企业债务承担责任的合伙组织。</w:t>
      </w:r>
    </w:p>
    <w:p w14:paraId="50755934">
      <w:pPr>
        <w:jc w:val="left"/>
        <w:rPr>
          <w:rFonts w:ascii="宋体" w:hAnsi="宋体" w:cs="宋体"/>
        </w:rPr>
      </w:pPr>
      <w:r>
        <w:rPr>
          <w:rFonts w:hint="eastAsia" w:ascii="宋体" w:hAnsi="宋体" w:cs="宋体"/>
        </w:rPr>
        <w:t>1、有限合伙企业人数</w:t>
      </w:r>
    </w:p>
    <w:p w14:paraId="086FB6AE">
      <w:pPr>
        <w:jc w:val="left"/>
        <w:rPr>
          <w:rFonts w:ascii="宋体" w:hAnsi="宋体" w:cs="宋体"/>
        </w:rPr>
      </w:pPr>
      <w:r>
        <w:rPr>
          <w:rFonts w:hint="eastAsia" w:ascii="宋体" w:hAnsi="宋体" w:cs="宋体"/>
        </w:rPr>
        <w:t>（1）有限合伙企业由</w:t>
      </w:r>
      <w:r>
        <w:rPr>
          <w:rFonts w:hint="eastAsia" w:ascii="宋体" w:hAnsi="宋体" w:cs="宋体"/>
          <w:color w:val="FF0000"/>
        </w:rPr>
        <w:t>2个以上50个以下</w:t>
      </w:r>
      <w:r>
        <w:rPr>
          <w:rFonts w:hint="eastAsia" w:ascii="宋体" w:hAnsi="宋体" w:cs="宋体"/>
        </w:rPr>
        <w:t>合伙人设立；但法律另有规定的除外。</w:t>
      </w:r>
    </w:p>
    <w:p w14:paraId="63433808">
      <w:pPr>
        <w:jc w:val="left"/>
        <w:rPr>
          <w:rFonts w:ascii="宋体" w:hAnsi="宋体" w:cs="宋体"/>
        </w:rPr>
      </w:pPr>
      <w:r>
        <w:rPr>
          <w:rFonts w:hint="eastAsia" w:ascii="宋体" w:hAnsi="宋体" w:cs="宋体"/>
        </w:rPr>
        <w:t>（2）有限合伙企业</w:t>
      </w:r>
      <w:r>
        <w:rPr>
          <w:rFonts w:hint="eastAsia" w:ascii="宋体" w:hAnsi="宋体" w:cs="宋体"/>
          <w:color w:val="FF0000"/>
        </w:rPr>
        <w:t>至少应当有1个普通合伙人</w:t>
      </w:r>
      <w:r>
        <w:rPr>
          <w:rFonts w:hint="eastAsia" w:ascii="宋体" w:hAnsi="宋体" w:cs="宋体"/>
        </w:rPr>
        <w:t>；有限合伙企业仅剩有限合伙人的应当解散；有限合伙企业仅剩普通合伙人的，应当转为普通合伙企业。</w:t>
      </w:r>
    </w:p>
    <w:p w14:paraId="780F4EF4">
      <w:pPr>
        <w:jc w:val="left"/>
        <w:rPr>
          <w:rFonts w:ascii="宋体" w:hAnsi="宋体" w:cs="宋体"/>
        </w:rPr>
      </w:pPr>
      <w:r>
        <w:rPr>
          <w:rFonts w:hint="eastAsia" w:ascii="宋体" w:hAnsi="宋体" w:cs="宋体"/>
        </w:rPr>
        <w:t>2、有限合伙企业名称</w:t>
      </w:r>
    </w:p>
    <w:p w14:paraId="04EC0B3E">
      <w:pPr>
        <w:jc w:val="left"/>
        <w:rPr>
          <w:rFonts w:ascii="宋体" w:hAnsi="宋体" w:cs="宋体"/>
        </w:rPr>
      </w:pPr>
      <w:r>
        <w:rPr>
          <w:rFonts w:hint="eastAsia" w:ascii="宋体" w:hAnsi="宋体" w:cs="宋体"/>
        </w:rPr>
        <w:t>有限合伙企业名称中应当标明</w:t>
      </w:r>
      <w:r>
        <w:rPr>
          <w:rFonts w:hint="eastAsia" w:ascii="宋体" w:hAnsi="宋体" w:cs="宋体"/>
          <w:color w:val="FF0000"/>
        </w:rPr>
        <w:t>“有限合伙”</w:t>
      </w:r>
      <w:r>
        <w:rPr>
          <w:rFonts w:hint="eastAsia" w:ascii="宋体" w:hAnsi="宋体" w:cs="宋体"/>
        </w:rPr>
        <w:t>字样。</w:t>
      </w:r>
    </w:p>
    <w:p w14:paraId="4FE04BF1">
      <w:pPr>
        <w:jc w:val="left"/>
        <w:rPr>
          <w:rFonts w:ascii="宋体" w:hAnsi="宋体" w:cs="宋体"/>
        </w:rPr>
      </w:pPr>
      <w:r>
        <w:rPr>
          <w:rFonts w:hint="eastAsia" w:ascii="宋体" w:hAnsi="宋体" w:cs="宋体"/>
        </w:rPr>
        <w:t>3、有限合伙人出资形式</w:t>
      </w:r>
    </w:p>
    <w:p w14:paraId="44AC0503">
      <w:pPr>
        <w:jc w:val="left"/>
        <w:rPr>
          <w:rFonts w:ascii="宋体" w:hAnsi="宋体" w:cs="宋体"/>
        </w:rPr>
      </w:pPr>
      <w:r>
        <w:rPr>
          <w:rFonts w:hint="eastAsia" w:ascii="宋体" w:hAnsi="宋体" w:cs="宋体"/>
        </w:rPr>
        <w:t>（1）有限合伙人可以用货币、实物、知识产权、土地使用权或者其他财产权利作价出资。有限合伙人不得以劳务出资。</w:t>
      </w:r>
    </w:p>
    <w:p w14:paraId="342F94A7">
      <w:pPr>
        <w:jc w:val="left"/>
        <w:rPr>
          <w:rFonts w:hint="eastAsia" w:ascii="宋体" w:hAnsi="宋体" w:cs="宋体"/>
          <w:color w:val="FF0000"/>
        </w:rPr>
      </w:pPr>
      <w:r>
        <w:rPr>
          <w:rFonts w:hint="eastAsia" w:ascii="宋体" w:hAnsi="宋体" w:cs="宋体"/>
          <w:color w:val="FF0000"/>
        </w:rPr>
        <w:t>（2）只有普通合伙人可以劳务出资。</w:t>
      </w:r>
    </w:p>
    <w:p w14:paraId="61B334AE">
      <w:pPr>
        <w:jc w:val="left"/>
        <w:rPr>
          <w:rFonts w:ascii="宋体" w:hAnsi="宋体" w:cs="宋体"/>
        </w:rPr>
      </w:pPr>
      <w:r>
        <w:rPr>
          <w:rFonts w:hint="eastAsia" w:ascii="宋体" w:hAnsi="宋体" w:cs="宋体"/>
        </w:rPr>
        <w:t>4、有限合伙企业由</w:t>
      </w:r>
      <w:r>
        <w:rPr>
          <w:rFonts w:hint="eastAsia" w:ascii="宋体" w:hAnsi="宋体" w:cs="宋体"/>
          <w:color w:val="FF0000"/>
        </w:rPr>
        <w:t>普通合伙人</w:t>
      </w:r>
      <w:r>
        <w:rPr>
          <w:rFonts w:hint="eastAsia" w:ascii="宋体" w:hAnsi="宋体" w:cs="宋体"/>
        </w:rPr>
        <w:t>执行事务，有限合伙人</w:t>
      </w:r>
      <w:r>
        <w:rPr>
          <w:rFonts w:hint="eastAsia" w:ascii="宋体" w:hAnsi="宋体" w:cs="宋体"/>
          <w:color w:val="FF0000"/>
        </w:rPr>
        <w:t>不执行合伙事务</w:t>
      </w:r>
      <w:r>
        <w:rPr>
          <w:rFonts w:hint="eastAsia" w:ascii="宋体" w:hAnsi="宋体" w:cs="宋体"/>
        </w:rPr>
        <w:t>，不得对外代表有限合伙企业。</w:t>
      </w:r>
    </w:p>
    <w:p w14:paraId="06134ADA">
      <w:pPr>
        <w:jc w:val="left"/>
        <w:rPr>
          <w:rFonts w:ascii="宋体" w:hAnsi="宋体" w:cs="宋体"/>
        </w:rPr>
      </w:pPr>
      <w:r>
        <w:rPr>
          <w:rFonts w:hint="eastAsia" w:ascii="宋体" w:hAnsi="宋体" w:cs="宋体"/>
        </w:rPr>
        <w:t>【注意】有限合伙人的下列行为，</w:t>
      </w:r>
      <w:r>
        <w:rPr>
          <w:rFonts w:hint="eastAsia" w:ascii="宋体" w:hAnsi="宋体" w:cs="宋体"/>
          <w:color w:val="FF0000"/>
        </w:rPr>
        <w:t>不视为</w:t>
      </w:r>
      <w:r>
        <w:rPr>
          <w:rFonts w:hint="eastAsia" w:ascii="宋体" w:hAnsi="宋体" w:cs="宋体"/>
        </w:rPr>
        <w:t>执行合伙事务：</w:t>
      </w:r>
    </w:p>
    <w:p w14:paraId="25AA228B">
      <w:pPr>
        <w:jc w:val="left"/>
        <w:rPr>
          <w:rFonts w:ascii="宋体" w:hAnsi="宋体" w:cs="宋体"/>
        </w:rPr>
      </w:pPr>
      <w:r>
        <w:rPr>
          <w:rFonts w:hint="eastAsia" w:ascii="宋体" w:hAnsi="宋体" w:cs="宋体"/>
        </w:rPr>
        <w:t>①参与决定普通合伙人入伙、退伙；</w:t>
      </w:r>
    </w:p>
    <w:p w14:paraId="3776A90E">
      <w:pPr>
        <w:jc w:val="left"/>
        <w:rPr>
          <w:rFonts w:ascii="宋体" w:hAnsi="宋体" w:cs="宋体"/>
        </w:rPr>
      </w:pPr>
      <w:r>
        <w:rPr>
          <w:rFonts w:hint="eastAsia" w:ascii="宋体" w:hAnsi="宋体" w:cs="宋体"/>
        </w:rPr>
        <w:t>②对企业的经营管理提出建议；</w:t>
      </w:r>
    </w:p>
    <w:p w14:paraId="4A68CE11">
      <w:pPr>
        <w:jc w:val="left"/>
        <w:rPr>
          <w:rFonts w:ascii="宋体" w:hAnsi="宋体" w:cs="宋体"/>
        </w:rPr>
      </w:pPr>
      <w:r>
        <w:rPr>
          <w:rFonts w:hint="eastAsia" w:ascii="宋体" w:hAnsi="宋体" w:cs="宋体"/>
        </w:rPr>
        <w:t>③参与选择承办有限合伙企业审计业务的会计师事务所；</w:t>
      </w:r>
    </w:p>
    <w:p w14:paraId="40D340EE">
      <w:pPr>
        <w:jc w:val="left"/>
        <w:rPr>
          <w:rFonts w:ascii="宋体" w:hAnsi="宋体" w:cs="宋体"/>
        </w:rPr>
      </w:pPr>
      <w:r>
        <w:rPr>
          <w:rFonts w:hint="eastAsia" w:ascii="宋体" w:hAnsi="宋体" w:cs="宋体"/>
        </w:rPr>
        <w:t>④获取经审计的有限合伙企业财务会计报告；</w:t>
      </w:r>
    </w:p>
    <w:p w14:paraId="32FF6123">
      <w:pPr>
        <w:jc w:val="left"/>
        <w:rPr>
          <w:rFonts w:hint="eastAsia" w:ascii="宋体" w:hAnsi="宋体" w:cs="宋体"/>
        </w:rPr>
      </w:pPr>
      <w:r>
        <w:rPr>
          <w:rFonts w:hint="eastAsia" w:ascii="宋体" w:hAnsi="宋体" w:cs="宋体"/>
        </w:rPr>
        <w:t>⑤对涉及自身利益的情况，查阅有限合伙企业财务会计账簿等财务资料；</w:t>
      </w:r>
    </w:p>
    <w:p w14:paraId="54D4E34C">
      <w:pPr>
        <w:jc w:val="left"/>
        <w:rPr>
          <w:rFonts w:ascii="宋体" w:hAnsi="宋体" w:cs="宋体"/>
        </w:rPr>
      </w:pPr>
      <w:r>
        <w:rPr>
          <w:rFonts w:hint="eastAsia" w:ascii="宋体" w:hAnsi="宋体" w:cs="宋体"/>
        </w:rPr>
        <w:t>⑥在有限合伙企业中的利益受到侵害时，向有责任的合伙人主张权利或者提起诉讼；</w:t>
      </w:r>
    </w:p>
    <w:p w14:paraId="0F3C4A4F">
      <w:pPr>
        <w:jc w:val="left"/>
        <w:rPr>
          <w:rFonts w:ascii="宋体" w:hAnsi="宋体" w:cs="宋体"/>
        </w:rPr>
      </w:pPr>
      <w:r>
        <w:rPr>
          <w:rFonts w:hint="eastAsia" w:ascii="宋体" w:hAnsi="宋体" w:cs="宋体"/>
        </w:rPr>
        <w:t>⑦执行事务合伙人怠于行使权利时，督促其行使权利或者为了本企业的利益以自己的名义提起诉讼；</w:t>
      </w:r>
    </w:p>
    <w:p w14:paraId="3C28CB46">
      <w:pPr>
        <w:jc w:val="left"/>
        <w:rPr>
          <w:rFonts w:hint="eastAsia" w:ascii="宋体" w:hAnsi="宋体" w:cs="宋体"/>
        </w:rPr>
      </w:pPr>
      <w:r>
        <w:rPr>
          <w:rFonts w:hint="eastAsia" w:ascii="宋体" w:hAnsi="宋体" w:cs="宋体"/>
        </w:rPr>
        <w:t>⑧依法为本企业提供担保。</w:t>
      </w:r>
    </w:p>
    <w:p w14:paraId="207F9B3A">
      <w:pPr>
        <w:jc w:val="left"/>
        <w:rPr>
          <w:rFonts w:ascii="宋体" w:hAnsi="宋体" w:cs="宋体"/>
        </w:rPr>
      </w:pPr>
      <w:r>
        <w:rPr>
          <w:rFonts w:hint="eastAsia" w:ascii="宋体" w:hAnsi="宋体" w:cs="宋体"/>
        </w:rPr>
        <w:t>5、有限合伙企业利润分配</w:t>
      </w:r>
    </w:p>
    <w:p w14:paraId="68B917DB">
      <w:pPr>
        <w:jc w:val="left"/>
        <w:rPr>
          <w:rFonts w:ascii="宋体" w:hAnsi="宋体" w:cs="宋体"/>
        </w:rPr>
      </w:pPr>
      <w:r>
        <w:rPr>
          <w:rFonts w:hint="eastAsia" w:ascii="宋体" w:hAnsi="宋体" w:cs="宋体"/>
        </w:rPr>
        <w:t>有限合伙企业</w:t>
      </w:r>
      <w:r>
        <w:rPr>
          <w:rFonts w:hint="eastAsia" w:ascii="宋体" w:hAnsi="宋体" w:cs="宋体"/>
          <w:color w:val="FF0000"/>
        </w:rPr>
        <w:t>不得将全部利润分配给部分合伙人，</w:t>
      </w:r>
      <w:r>
        <w:rPr>
          <w:rFonts w:hint="eastAsia" w:ascii="宋体" w:hAnsi="宋体" w:cs="宋体"/>
        </w:rPr>
        <w:t>但合伙协议另有</w:t>
      </w:r>
      <w:r>
        <w:rPr>
          <w:rFonts w:hint="eastAsia" w:ascii="宋体" w:hAnsi="宋体" w:cs="宋体"/>
          <w:color w:val="FF0000"/>
        </w:rPr>
        <w:t>约定</w:t>
      </w:r>
      <w:r>
        <w:rPr>
          <w:rFonts w:hint="eastAsia" w:ascii="宋体" w:hAnsi="宋体" w:cs="宋体"/>
        </w:rPr>
        <w:t>的除外。</w:t>
      </w:r>
    </w:p>
    <w:p w14:paraId="31792565">
      <w:pPr>
        <w:jc w:val="left"/>
        <w:rPr>
          <w:rFonts w:hint="eastAsia" w:ascii="宋体" w:hAnsi="宋体" w:cs="宋体"/>
        </w:rPr>
      </w:pPr>
      <w:r>
        <w:rPr>
          <w:rFonts w:hint="eastAsia" w:ascii="宋体" w:hAnsi="宋体" w:cs="宋体"/>
        </w:rPr>
        <w:t>【链接】普通合伙企业合伙协议中</w:t>
      </w:r>
      <w:r>
        <w:rPr>
          <w:rFonts w:hint="eastAsia" w:ascii="宋体" w:hAnsi="宋体" w:cs="宋体"/>
          <w:color w:val="FF0000"/>
        </w:rPr>
        <w:t>不得约定</w:t>
      </w:r>
      <w:r>
        <w:rPr>
          <w:rFonts w:hint="eastAsia" w:ascii="宋体" w:hAnsi="宋体" w:cs="宋体"/>
        </w:rPr>
        <w:t>将全部利润分配给部分合伙人。</w:t>
      </w:r>
    </w:p>
    <w:p w14:paraId="2903D9E3">
      <w:pPr>
        <w:jc w:val="left"/>
        <w:rPr>
          <w:rFonts w:ascii="宋体" w:hAnsi="宋体" w:cs="宋体"/>
        </w:rPr>
      </w:pPr>
      <w:r>
        <w:rPr>
          <w:rFonts w:hint="eastAsia" w:ascii="宋体" w:hAnsi="宋体" w:cs="宋体"/>
        </w:rPr>
        <w:t>6、有限合伙人权利</w:t>
      </w:r>
    </w:p>
    <w:p w14:paraId="68240A37">
      <w:pPr>
        <w:jc w:val="left"/>
        <w:rPr>
          <w:rFonts w:ascii="宋体" w:hAnsi="宋体" w:cs="宋体"/>
        </w:rPr>
      </w:pPr>
      <w:r>
        <w:rPr>
          <w:rFonts w:hint="eastAsia" w:ascii="宋体" w:hAnsi="宋体" w:cs="宋体"/>
        </w:rPr>
        <w:t>（1）</w:t>
      </w:r>
      <w:r>
        <w:rPr>
          <w:rFonts w:hint="eastAsia" w:ascii="宋体" w:hAnsi="宋体" w:cs="宋体"/>
          <w:color w:val="FF0000"/>
        </w:rPr>
        <w:t>可以</w:t>
      </w:r>
      <w:r>
        <w:rPr>
          <w:rFonts w:hint="eastAsia" w:ascii="宋体" w:hAnsi="宋体" w:cs="宋体"/>
        </w:rPr>
        <w:t>同本企业进行交易。但是，合伙协议另有</w:t>
      </w:r>
      <w:r>
        <w:rPr>
          <w:rFonts w:hint="eastAsia" w:ascii="宋体" w:hAnsi="宋体" w:cs="宋体"/>
          <w:color w:val="FF0000"/>
        </w:rPr>
        <w:t>约定</w:t>
      </w:r>
      <w:r>
        <w:rPr>
          <w:rFonts w:hint="eastAsia" w:ascii="宋体" w:hAnsi="宋体" w:cs="宋体"/>
        </w:rPr>
        <w:t>的除外。</w:t>
      </w:r>
    </w:p>
    <w:p w14:paraId="38173644">
      <w:pPr>
        <w:jc w:val="left"/>
        <w:rPr>
          <w:rFonts w:ascii="宋体" w:hAnsi="宋体" w:cs="宋体"/>
        </w:rPr>
      </w:pPr>
      <w:r>
        <w:rPr>
          <w:rFonts w:hint="eastAsia" w:ascii="宋体" w:hAnsi="宋体" w:cs="宋体"/>
        </w:rPr>
        <w:t>（2）</w:t>
      </w:r>
      <w:r>
        <w:rPr>
          <w:rFonts w:hint="eastAsia" w:ascii="宋体" w:hAnsi="宋体" w:cs="宋体"/>
          <w:color w:val="FF0000"/>
        </w:rPr>
        <w:t>可以</w:t>
      </w:r>
      <w:r>
        <w:rPr>
          <w:rFonts w:hint="eastAsia" w:ascii="宋体" w:hAnsi="宋体" w:cs="宋体"/>
        </w:rPr>
        <w:t>经营与本企业相竞争的业务。但是，合伙协议另有</w:t>
      </w:r>
      <w:r>
        <w:rPr>
          <w:rFonts w:hint="eastAsia" w:ascii="宋体" w:hAnsi="宋体" w:cs="宋体"/>
          <w:color w:val="FF0000"/>
        </w:rPr>
        <w:t>约定</w:t>
      </w:r>
      <w:r>
        <w:rPr>
          <w:rFonts w:hint="eastAsia" w:ascii="宋体" w:hAnsi="宋体" w:cs="宋体"/>
        </w:rPr>
        <w:t>的除外。</w:t>
      </w:r>
    </w:p>
    <w:p w14:paraId="4456C385">
      <w:pPr>
        <w:jc w:val="left"/>
        <w:rPr>
          <w:rFonts w:hint="eastAsia" w:ascii="宋体" w:hAnsi="宋体" w:cs="宋体"/>
        </w:rPr>
      </w:pPr>
      <w:r>
        <w:rPr>
          <w:rFonts w:hint="eastAsia" w:ascii="宋体" w:hAnsi="宋体" w:cs="宋体"/>
        </w:rPr>
        <w:t>【注意】普通合伙人如果禁止有限合伙人同本有限合伙企业进行交易，自营或者同他人合作经营与本有限合伙企业相竞争的业务，应当在合伙协议中作出约定。</w:t>
      </w:r>
    </w:p>
    <w:p w14:paraId="5BB1F261">
      <w:pPr>
        <w:jc w:val="left"/>
        <w:rPr>
          <w:rFonts w:ascii="宋体" w:hAnsi="宋体" w:cs="宋体"/>
        </w:rPr>
      </w:pPr>
      <w:r>
        <w:rPr>
          <w:rFonts w:hint="eastAsia" w:ascii="宋体" w:hAnsi="宋体" w:cs="宋体"/>
        </w:rPr>
        <w:t>7、有限合伙人财产份额出质</w:t>
      </w:r>
    </w:p>
    <w:p w14:paraId="1E6F0F72">
      <w:pPr>
        <w:jc w:val="left"/>
        <w:rPr>
          <w:rFonts w:hint="eastAsia" w:ascii="宋体" w:hAnsi="宋体" w:cs="宋体"/>
        </w:rPr>
      </w:pPr>
      <w:r>
        <w:rPr>
          <w:rFonts w:hint="eastAsia" w:ascii="宋体" w:hAnsi="宋体" w:cs="宋体"/>
        </w:rPr>
        <w:t>有限合伙人</w:t>
      </w:r>
      <w:r>
        <w:rPr>
          <w:rFonts w:hint="eastAsia" w:ascii="宋体" w:hAnsi="宋体" w:cs="宋体"/>
          <w:color w:val="FF0000"/>
        </w:rPr>
        <w:t>可以</w:t>
      </w:r>
      <w:r>
        <w:rPr>
          <w:rFonts w:hint="eastAsia" w:ascii="宋体" w:hAnsi="宋体" w:cs="宋体"/>
        </w:rPr>
        <w:t>将其在有限合伙企业中的财产份额出质，但合伙协议另有</w:t>
      </w:r>
      <w:r>
        <w:rPr>
          <w:rFonts w:hint="eastAsia" w:ascii="宋体" w:hAnsi="宋体" w:cs="宋体"/>
          <w:color w:val="FF0000"/>
        </w:rPr>
        <w:t>约定</w:t>
      </w:r>
      <w:r>
        <w:rPr>
          <w:rFonts w:hint="eastAsia" w:ascii="宋体" w:hAnsi="宋体" w:cs="宋体"/>
        </w:rPr>
        <w:t>的除外。</w:t>
      </w:r>
    </w:p>
    <w:p w14:paraId="0D8626EC">
      <w:pPr>
        <w:jc w:val="left"/>
        <w:rPr>
          <w:rFonts w:ascii="宋体" w:hAnsi="宋体" w:cs="宋体"/>
        </w:rPr>
      </w:pPr>
      <w:r>
        <w:rPr>
          <w:rFonts w:hint="eastAsia" w:ascii="宋体" w:hAnsi="宋体" w:cs="宋体"/>
        </w:rPr>
        <w:t>8、有限合伙人财产份额转让</w:t>
      </w:r>
    </w:p>
    <w:p w14:paraId="1C40408F">
      <w:pPr>
        <w:jc w:val="left"/>
        <w:rPr>
          <w:rFonts w:hint="eastAsia" w:ascii="宋体" w:hAnsi="宋体" w:cs="宋体"/>
        </w:rPr>
      </w:pPr>
      <w:r>
        <w:rPr>
          <w:rFonts w:hint="eastAsia" w:ascii="宋体" w:hAnsi="宋体" w:cs="宋体"/>
        </w:rPr>
        <w:t>有限合伙人可以按照合伙协议的约定向</w:t>
      </w:r>
      <w:r>
        <w:rPr>
          <w:rFonts w:hint="eastAsia" w:ascii="宋体" w:hAnsi="宋体" w:cs="宋体"/>
          <w:color w:val="FF0000"/>
        </w:rPr>
        <w:t>合伙人以外</w:t>
      </w:r>
      <w:r>
        <w:rPr>
          <w:rFonts w:hint="eastAsia" w:ascii="宋体" w:hAnsi="宋体" w:cs="宋体"/>
        </w:rPr>
        <w:t>的人转让其在有限合伙企业中的财产份额，但应当</w:t>
      </w:r>
      <w:r>
        <w:rPr>
          <w:rFonts w:hint="eastAsia" w:ascii="宋体" w:hAnsi="宋体" w:cs="宋体"/>
          <w:color w:val="FF0000"/>
        </w:rPr>
        <w:t>提前30日</w:t>
      </w:r>
      <w:r>
        <w:rPr>
          <w:rFonts w:hint="eastAsia" w:ascii="宋体" w:hAnsi="宋体" w:cs="宋体"/>
        </w:rPr>
        <w:t>通知其他合伙人。有限合伙人对外转让其在有限合伙企业的财产份额时，有限合伙企业的其他合伙人有优先购买权。</w:t>
      </w:r>
    </w:p>
    <w:p w14:paraId="3D94084B">
      <w:pPr>
        <w:jc w:val="left"/>
        <w:rPr>
          <w:rFonts w:hint="eastAsia" w:ascii="宋体" w:hAnsi="宋体" w:cs="宋体"/>
        </w:rPr>
      </w:pPr>
      <w:r>
        <w:rPr>
          <w:rFonts w:hint="eastAsia" w:ascii="宋体" w:hAnsi="宋体" w:cs="宋体"/>
        </w:rPr>
        <w:t>【总结】交易、竞业、份额转让与出质</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8"/>
        <w:gridCol w:w="3379"/>
        <w:gridCol w:w="3379"/>
      </w:tblGrid>
      <w:tr w14:paraId="648E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5016592E">
            <w:pPr>
              <w:jc w:val="left"/>
              <w:rPr>
                <w:rFonts w:ascii="宋体" w:hAnsi="宋体" w:cs="宋体"/>
              </w:rPr>
            </w:pPr>
          </w:p>
        </w:tc>
        <w:tc>
          <w:tcPr>
            <w:tcW w:w="1666" w:type="pct"/>
          </w:tcPr>
          <w:p w14:paraId="02D1538C">
            <w:pPr>
              <w:jc w:val="center"/>
              <w:rPr>
                <w:rFonts w:ascii="宋体" w:hAnsi="宋体" w:cs="宋体"/>
                <w:color w:val="FF0000"/>
              </w:rPr>
            </w:pPr>
            <w:r>
              <w:rPr>
                <w:rFonts w:hint="eastAsia" w:ascii="宋体" w:hAnsi="宋体" w:cs="宋体"/>
                <w:color w:val="FF0000"/>
              </w:rPr>
              <w:t>有限合伙人</w:t>
            </w:r>
          </w:p>
        </w:tc>
        <w:tc>
          <w:tcPr>
            <w:tcW w:w="1666" w:type="pct"/>
          </w:tcPr>
          <w:p w14:paraId="31E150A1">
            <w:pPr>
              <w:jc w:val="center"/>
              <w:rPr>
                <w:rFonts w:ascii="宋体" w:hAnsi="宋体" w:cs="宋体"/>
                <w:color w:val="FF0000"/>
              </w:rPr>
            </w:pPr>
            <w:r>
              <w:rPr>
                <w:rFonts w:hint="eastAsia" w:ascii="宋体" w:hAnsi="宋体" w:cs="宋体"/>
                <w:color w:val="FF0000"/>
              </w:rPr>
              <w:t>普通合伙人</w:t>
            </w:r>
          </w:p>
        </w:tc>
      </w:tr>
      <w:tr w14:paraId="404C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24637CAF">
            <w:pPr>
              <w:jc w:val="center"/>
              <w:rPr>
                <w:rFonts w:ascii="宋体" w:hAnsi="宋体" w:cs="宋体"/>
              </w:rPr>
            </w:pPr>
            <w:r>
              <w:rPr>
                <w:rFonts w:hint="eastAsia" w:ascii="宋体" w:hAnsi="宋体" w:cs="宋体"/>
              </w:rPr>
              <w:t>交易</w:t>
            </w:r>
          </w:p>
        </w:tc>
        <w:tc>
          <w:tcPr>
            <w:tcW w:w="1666" w:type="pct"/>
          </w:tcPr>
          <w:p w14:paraId="0F39F48B">
            <w:pPr>
              <w:jc w:val="center"/>
              <w:rPr>
                <w:rFonts w:ascii="宋体" w:hAnsi="宋体" w:cs="宋体"/>
              </w:rPr>
            </w:pPr>
            <w:r>
              <w:rPr>
                <w:rFonts w:hint="eastAsia" w:ascii="宋体" w:hAnsi="宋体" w:cs="宋体"/>
              </w:rPr>
              <w:t>可以（协议另有约定除外）</w:t>
            </w:r>
          </w:p>
        </w:tc>
        <w:tc>
          <w:tcPr>
            <w:tcW w:w="1666" w:type="pct"/>
          </w:tcPr>
          <w:p w14:paraId="4352BF8F">
            <w:pPr>
              <w:jc w:val="center"/>
              <w:rPr>
                <w:rFonts w:ascii="宋体" w:hAnsi="宋体" w:cs="宋体"/>
              </w:rPr>
            </w:pPr>
            <w:r>
              <w:rPr>
                <w:rFonts w:hint="eastAsia" w:ascii="宋体" w:hAnsi="宋体" w:cs="宋体"/>
              </w:rPr>
              <w:t>不得（协议约定+一致同意可以）</w:t>
            </w:r>
          </w:p>
        </w:tc>
      </w:tr>
      <w:tr w14:paraId="3BAD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34D6C93C">
            <w:pPr>
              <w:jc w:val="center"/>
              <w:rPr>
                <w:rFonts w:ascii="宋体" w:hAnsi="宋体" w:cs="宋体"/>
              </w:rPr>
            </w:pPr>
            <w:r>
              <w:rPr>
                <w:rFonts w:hint="eastAsia" w:ascii="宋体" w:hAnsi="宋体" w:cs="宋体"/>
              </w:rPr>
              <w:t>竞业</w:t>
            </w:r>
          </w:p>
        </w:tc>
        <w:tc>
          <w:tcPr>
            <w:tcW w:w="1666" w:type="pct"/>
          </w:tcPr>
          <w:p w14:paraId="4B1F0675">
            <w:pPr>
              <w:jc w:val="center"/>
              <w:rPr>
                <w:rFonts w:ascii="宋体" w:hAnsi="宋体" w:cs="宋体"/>
              </w:rPr>
            </w:pPr>
            <w:r>
              <w:rPr>
                <w:rFonts w:hint="eastAsia" w:ascii="宋体" w:hAnsi="宋体" w:cs="宋体"/>
              </w:rPr>
              <w:t>可以（协议另有约定除外）</w:t>
            </w:r>
          </w:p>
        </w:tc>
        <w:tc>
          <w:tcPr>
            <w:tcW w:w="1666" w:type="pct"/>
          </w:tcPr>
          <w:p w14:paraId="6DAB2433">
            <w:pPr>
              <w:jc w:val="center"/>
              <w:rPr>
                <w:rFonts w:ascii="宋体" w:hAnsi="宋体" w:cs="宋体"/>
              </w:rPr>
            </w:pPr>
            <w:r>
              <w:rPr>
                <w:rFonts w:hint="eastAsia" w:ascii="宋体" w:hAnsi="宋体" w:cs="宋体"/>
              </w:rPr>
              <w:t>不得（法定禁止）</w:t>
            </w:r>
          </w:p>
        </w:tc>
      </w:tr>
      <w:tr w14:paraId="6D07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184E99D7">
            <w:pPr>
              <w:jc w:val="center"/>
              <w:rPr>
                <w:rFonts w:ascii="宋体" w:hAnsi="宋体" w:cs="宋体"/>
              </w:rPr>
            </w:pPr>
            <w:r>
              <w:rPr>
                <w:rFonts w:hint="eastAsia" w:ascii="宋体" w:hAnsi="宋体" w:cs="宋体"/>
              </w:rPr>
              <w:t>出质</w:t>
            </w:r>
          </w:p>
        </w:tc>
        <w:tc>
          <w:tcPr>
            <w:tcW w:w="1666" w:type="pct"/>
          </w:tcPr>
          <w:p w14:paraId="5E70F794">
            <w:pPr>
              <w:jc w:val="center"/>
              <w:rPr>
                <w:rFonts w:ascii="宋体" w:hAnsi="宋体" w:cs="宋体"/>
              </w:rPr>
            </w:pPr>
            <w:r>
              <w:rPr>
                <w:rFonts w:hint="eastAsia" w:ascii="宋体" w:hAnsi="宋体" w:cs="宋体"/>
              </w:rPr>
              <w:t>可以（协议另有约定除外）</w:t>
            </w:r>
          </w:p>
        </w:tc>
        <w:tc>
          <w:tcPr>
            <w:tcW w:w="1666" w:type="pct"/>
          </w:tcPr>
          <w:p w14:paraId="03D27D05">
            <w:pPr>
              <w:jc w:val="center"/>
              <w:rPr>
                <w:rFonts w:ascii="宋体" w:hAnsi="宋体" w:cs="宋体"/>
              </w:rPr>
            </w:pPr>
            <w:r>
              <w:rPr>
                <w:rFonts w:hint="eastAsia" w:ascii="宋体" w:hAnsi="宋体" w:cs="宋体"/>
              </w:rPr>
              <w:t>必须经一致同意（法定）</w:t>
            </w:r>
          </w:p>
        </w:tc>
      </w:tr>
      <w:tr w14:paraId="4043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297D7E7A">
            <w:pPr>
              <w:jc w:val="center"/>
              <w:rPr>
                <w:rFonts w:ascii="宋体" w:hAnsi="宋体" w:cs="宋体"/>
              </w:rPr>
            </w:pPr>
            <w:r>
              <w:rPr>
                <w:rFonts w:hint="eastAsia" w:ascii="宋体" w:hAnsi="宋体" w:cs="宋体"/>
              </w:rPr>
              <w:t>对外转让</w:t>
            </w:r>
          </w:p>
        </w:tc>
        <w:tc>
          <w:tcPr>
            <w:tcW w:w="1666" w:type="pct"/>
          </w:tcPr>
          <w:p w14:paraId="3BEF4D79">
            <w:pPr>
              <w:jc w:val="center"/>
              <w:rPr>
                <w:rFonts w:ascii="宋体" w:hAnsi="宋体" w:cs="宋体"/>
              </w:rPr>
            </w:pPr>
            <w:r>
              <w:rPr>
                <w:rFonts w:hint="eastAsia" w:ascii="宋体" w:hAnsi="宋体" w:cs="宋体"/>
              </w:rPr>
              <w:t>提前 30日通知</w:t>
            </w:r>
          </w:p>
        </w:tc>
        <w:tc>
          <w:tcPr>
            <w:tcW w:w="1666" w:type="pct"/>
          </w:tcPr>
          <w:p w14:paraId="09830E49">
            <w:pPr>
              <w:jc w:val="center"/>
              <w:rPr>
                <w:rFonts w:ascii="宋体" w:hAnsi="宋体" w:cs="宋体"/>
              </w:rPr>
            </w:pPr>
            <w:r>
              <w:rPr>
                <w:rFonts w:hint="eastAsia" w:ascii="宋体" w:hAnsi="宋体" w:cs="宋体"/>
              </w:rPr>
              <w:t>约定→经其他合伙人一致同意</w:t>
            </w:r>
          </w:p>
        </w:tc>
      </w:tr>
    </w:tbl>
    <w:p w14:paraId="3225BE60">
      <w:pPr>
        <w:jc w:val="left"/>
        <w:rPr>
          <w:rFonts w:ascii="宋体" w:hAnsi="宋体" w:cs="宋体"/>
          <w:color w:val="FF0000"/>
        </w:rPr>
      </w:pPr>
      <w:r>
        <w:rPr>
          <w:rFonts w:hint="eastAsia" w:ascii="宋体" w:hAnsi="宋体" w:cs="宋体"/>
          <w:color w:val="FF0000"/>
        </w:rPr>
        <w:t>考点3：合伙人的“入伙、退伙、继承、身份转换”</w:t>
      </w:r>
    </w:p>
    <w:p w14:paraId="65D2976C">
      <w:pPr>
        <w:jc w:val="left"/>
        <w:rPr>
          <w:rFonts w:ascii="宋体" w:hAnsi="宋体" w:cs="宋体"/>
        </w:rPr>
      </w:pPr>
      <w:r>
        <w:rPr>
          <w:rFonts w:hint="eastAsia" w:ascii="宋体" w:hAnsi="宋体" w:cs="宋体"/>
        </w:rPr>
        <w:t>1、入伙</w:t>
      </w:r>
    </w:p>
    <w:p w14:paraId="1B8312AD">
      <w:pPr>
        <w:jc w:val="left"/>
        <w:rPr>
          <w:rFonts w:ascii="宋体" w:hAnsi="宋体" w:cs="宋体"/>
        </w:rPr>
      </w:pPr>
      <w:r>
        <w:rPr>
          <w:rFonts w:hint="eastAsia" w:ascii="宋体" w:hAnsi="宋体" w:cs="宋体"/>
        </w:rPr>
        <w:t>（1）普通合伙人对</w:t>
      </w:r>
      <w:r>
        <w:rPr>
          <w:rFonts w:hint="eastAsia" w:ascii="宋体" w:hAnsi="宋体" w:cs="宋体"/>
          <w:color w:val="FF0000"/>
        </w:rPr>
        <w:t>入伙前</w:t>
      </w:r>
      <w:r>
        <w:rPr>
          <w:rFonts w:hint="eastAsia" w:ascii="宋体" w:hAnsi="宋体" w:cs="宋体"/>
        </w:rPr>
        <w:t>合伙企业的债务承担无限连带责任。</w:t>
      </w:r>
    </w:p>
    <w:p w14:paraId="3CBE47AC">
      <w:pPr>
        <w:jc w:val="left"/>
        <w:rPr>
          <w:rFonts w:hint="eastAsia" w:ascii="宋体" w:hAnsi="宋体" w:cs="宋体"/>
        </w:rPr>
      </w:pPr>
      <w:r>
        <w:rPr>
          <w:rFonts w:hint="eastAsia" w:ascii="宋体" w:hAnsi="宋体" w:cs="宋体"/>
        </w:rPr>
        <w:t>（2）有限合伙人对</w:t>
      </w:r>
      <w:r>
        <w:rPr>
          <w:rFonts w:hint="eastAsia" w:ascii="宋体" w:hAnsi="宋体" w:cs="宋体"/>
          <w:color w:val="FF0000"/>
        </w:rPr>
        <w:t>入伙前</w:t>
      </w:r>
      <w:r>
        <w:rPr>
          <w:rFonts w:hint="eastAsia" w:ascii="宋体" w:hAnsi="宋体" w:cs="宋体"/>
        </w:rPr>
        <w:t>有限合伙企业的债务，以其</w:t>
      </w:r>
      <w:r>
        <w:rPr>
          <w:rFonts w:hint="eastAsia" w:ascii="宋体" w:hAnsi="宋体" w:cs="宋体"/>
          <w:color w:val="FF0000"/>
        </w:rPr>
        <w:t>认缴的出资额</w:t>
      </w:r>
      <w:r>
        <w:rPr>
          <w:rFonts w:hint="eastAsia" w:ascii="宋体" w:hAnsi="宋体" w:cs="宋体"/>
        </w:rPr>
        <w:t>为限承担责任。</w:t>
      </w:r>
    </w:p>
    <w:p w14:paraId="35FE7204">
      <w:pPr>
        <w:jc w:val="left"/>
        <w:rPr>
          <w:rFonts w:ascii="宋体" w:hAnsi="宋体" w:cs="宋体"/>
        </w:rPr>
      </w:pPr>
      <w:r>
        <w:rPr>
          <w:rFonts w:hint="eastAsia" w:ascii="宋体" w:hAnsi="宋体" w:cs="宋体"/>
        </w:rPr>
        <w:t>2、退伙</w:t>
      </w:r>
    </w:p>
    <w:p w14:paraId="439AD664">
      <w:pPr>
        <w:jc w:val="left"/>
        <w:rPr>
          <w:rFonts w:hint="eastAsia" w:ascii="宋体" w:hAnsi="宋体" w:cs="宋体"/>
        </w:rPr>
      </w:pPr>
      <w:r>
        <w:rPr>
          <w:rFonts w:hint="eastAsia" w:ascii="宋体" w:hAnsi="宋体" w:cs="宋体"/>
        </w:rPr>
        <w:t>（1）</w:t>
      </w:r>
      <w:r>
        <w:rPr>
          <w:rFonts w:hint="eastAsia" w:ascii="宋体" w:hAnsi="宋体" w:cs="宋体"/>
          <w:color w:val="FF0000"/>
        </w:rPr>
        <w:t>当然退伙</w:t>
      </w:r>
      <w:r>
        <w:rPr>
          <w:rFonts w:hint="eastAsia" w:ascii="宋体" w:hAnsi="宋体" w:cs="宋体"/>
        </w:rPr>
        <w:t>（没人没钱没资格）</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9"/>
        <w:gridCol w:w="1595"/>
        <w:gridCol w:w="1442"/>
      </w:tblGrid>
      <w:tr w14:paraId="3F88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2" w:type="pct"/>
          </w:tcPr>
          <w:p w14:paraId="7F7FFF3D">
            <w:pPr>
              <w:jc w:val="center"/>
              <w:rPr>
                <w:rFonts w:ascii="宋体" w:hAnsi="宋体" w:cs="宋体"/>
              </w:rPr>
            </w:pPr>
            <w:r>
              <w:rPr>
                <w:rFonts w:hint="eastAsia" w:ascii="宋体" w:hAnsi="宋体" w:cs="宋体"/>
              </w:rPr>
              <w:t>情形</w:t>
            </w:r>
          </w:p>
        </w:tc>
        <w:tc>
          <w:tcPr>
            <w:tcW w:w="787" w:type="pct"/>
          </w:tcPr>
          <w:p w14:paraId="639BB9DF">
            <w:pPr>
              <w:jc w:val="center"/>
              <w:rPr>
                <w:rFonts w:ascii="宋体" w:hAnsi="宋体" w:cs="宋体"/>
              </w:rPr>
            </w:pPr>
            <w:r>
              <w:rPr>
                <w:rFonts w:hint="eastAsia" w:ascii="宋体" w:hAnsi="宋体" w:cs="宋体"/>
              </w:rPr>
              <w:t>普通合伙人</w:t>
            </w:r>
          </w:p>
        </w:tc>
        <w:tc>
          <w:tcPr>
            <w:tcW w:w="711" w:type="pct"/>
          </w:tcPr>
          <w:p w14:paraId="0F07417F">
            <w:pPr>
              <w:jc w:val="center"/>
              <w:rPr>
                <w:rFonts w:ascii="宋体" w:hAnsi="宋体" w:cs="宋体"/>
              </w:rPr>
            </w:pPr>
            <w:r>
              <w:rPr>
                <w:rFonts w:hint="eastAsia" w:ascii="宋体" w:hAnsi="宋体" w:cs="宋体"/>
              </w:rPr>
              <w:t>有限合伙人</w:t>
            </w:r>
          </w:p>
        </w:tc>
      </w:tr>
      <w:tr w14:paraId="6845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2" w:type="pct"/>
          </w:tcPr>
          <w:p w14:paraId="6094C723">
            <w:pPr>
              <w:jc w:val="left"/>
              <w:rPr>
                <w:rFonts w:ascii="宋体" w:hAnsi="宋体" w:cs="宋体"/>
              </w:rPr>
            </w:pPr>
            <w:r>
              <w:rPr>
                <w:rFonts w:hint="eastAsia" w:ascii="宋体" w:hAnsi="宋体" w:cs="宋体"/>
              </w:rPr>
              <w:t>①作为合伙人的自然人死亡或者被依法宣告死亡；</w:t>
            </w:r>
          </w:p>
        </w:tc>
        <w:tc>
          <w:tcPr>
            <w:tcW w:w="787" w:type="pct"/>
          </w:tcPr>
          <w:p w14:paraId="7067566E">
            <w:pPr>
              <w:jc w:val="center"/>
              <w:rPr>
                <w:rFonts w:ascii="宋体" w:hAnsi="宋体" w:cs="宋体"/>
              </w:rPr>
            </w:pPr>
            <w:r>
              <w:rPr>
                <w:rFonts w:hint="eastAsia" w:ascii="宋体" w:hAnsi="宋体" w:cs="宋体"/>
              </w:rPr>
              <w:t>√</w:t>
            </w:r>
          </w:p>
        </w:tc>
        <w:tc>
          <w:tcPr>
            <w:tcW w:w="711" w:type="pct"/>
          </w:tcPr>
          <w:p w14:paraId="26005648">
            <w:pPr>
              <w:jc w:val="center"/>
              <w:rPr>
                <w:rFonts w:ascii="宋体" w:hAnsi="宋体" w:cs="宋体"/>
              </w:rPr>
            </w:pPr>
            <w:r>
              <w:rPr>
                <w:rFonts w:hint="eastAsia" w:ascii="宋体" w:hAnsi="宋体" w:cs="宋体"/>
              </w:rPr>
              <w:t>√</w:t>
            </w:r>
          </w:p>
        </w:tc>
      </w:tr>
      <w:tr w14:paraId="0118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2" w:type="pct"/>
          </w:tcPr>
          <w:p w14:paraId="1D2DC288">
            <w:pPr>
              <w:jc w:val="left"/>
              <w:rPr>
                <w:rFonts w:ascii="宋体" w:hAnsi="宋体" w:cs="宋体"/>
              </w:rPr>
            </w:pPr>
            <w:r>
              <w:rPr>
                <w:rFonts w:hint="eastAsia" w:ascii="宋体" w:hAnsi="宋体" w:cs="宋体"/>
              </w:rPr>
              <w:t>②个人丧失偿债能力；</w:t>
            </w:r>
          </w:p>
        </w:tc>
        <w:tc>
          <w:tcPr>
            <w:tcW w:w="787" w:type="pct"/>
          </w:tcPr>
          <w:p w14:paraId="7A9B19F1">
            <w:pPr>
              <w:jc w:val="center"/>
              <w:rPr>
                <w:rFonts w:ascii="宋体" w:hAnsi="宋体" w:cs="宋体"/>
              </w:rPr>
            </w:pPr>
            <w:r>
              <w:rPr>
                <w:rFonts w:hint="eastAsia" w:ascii="宋体" w:hAnsi="宋体" w:cs="宋体"/>
              </w:rPr>
              <w:t>√</w:t>
            </w:r>
          </w:p>
        </w:tc>
        <w:tc>
          <w:tcPr>
            <w:tcW w:w="711" w:type="pct"/>
          </w:tcPr>
          <w:p w14:paraId="665592FB">
            <w:pPr>
              <w:jc w:val="center"/>
              <w:rPr>
                <w:rFonts w:ascii="宋体" w:hAnsi="宋体" w:cs="宋体"/>
              </w:rPr>
            </w:pPr>
            <w:r>
              <w:rPr>
                <w:rFonts w:hint="eastAsia" w:ascii="宋体" w:hAnsi="宋体" w:cs="宋体"/>
              </w:rPr>
              <w:t>×</w:t>
            </w:r>
          </w:p>
        </w:tc>
      </w:tr>
      <w:tr w14:paraId="4AC0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2" w:type="pct"/>
          </w:tcPr>
          <w:p w14:paraId="6EAB6509">
            <w:pPr>
              <w:jc w:val="left"/>
              <w:rPr>
                <w:rFonts w:ascii="宋体" w:hAnsi="宋体" w:cs="宋体"/>
              </w:rPr>
            </w:pPr>
            <w:r>
              <w:rPr>
                <w:rFonts w:hint="eastAsia" w:ascii="宋体" w:hAnsi="宋体" w:cs="宋体"/>
              </w:rPr>
              <w:t>③作为合伙人的法人或者其他组织依法被吊销营业执照、责令关闭、撤销或者被宣告破产；</w:t>
            </w:r>
          </w:p>
        </w:tc>
        <w:tc>
          <w:tcPr>
            <w:tcW w:w="787" w:type="pct"/>
          </w:tcPr>
          <w:p w14:paraId="1939290D">
            <w:pPr>
              <w:jc w:val="center"/>
              <w:rPr>
                <w:rFonts w:ascii="宋体" w:hAnsi="宋体" w:cs="宋体"/>
              </w:rPr>
            </w:pPr>
            <w:r>
              <w:rPr>
                <w:rFonts w:hint="eastAsia" w:ascii="宋体" w:hAnsi="宋体" w:cs="宋体"/>
              </w:rPr>
              <w:t>√</w:t>
            </w:r>
          </w:p>
        </w:tc>
        <w:tc>
          <w:tcPr>
            <w:tcW w:w="711" w:type="pct"/>
          </w:tcPr>
          <w:p w14:paraId="60DDFCDA">
            <w:pPr>
              <w:jc w:val="center"/>
              <w:rPr>
                <w:rFonts w:ascii="宋体" w:hAnsi="宋体" w:cs="宋体"/>
              </w:rPr>
            </w:pPr>
            <w:r>
              <w:rPr>
                <w:rFonts w:hint="eastAsia" w:ascii="宋体" w:hAnsi="宋体" w:cs="宋体"/>
              </w:rPr>
              <w:t>√</w:t>
            </w:r>
          </w:p>
        </w:tc>
      </w:tr>
      <w:tr w14:paraId="0672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2" w:type="pct"/>
          </w:tcPr>
          <w:p w14:paraId="30D497FD">
            <w:pPr>
              <w:jc w:val="left"/>
              <w:rPr>
                <w:rFonts w:ascii="宋体" w:hAnsi="宋体" w:cs="宋体"/>
              </w:rPr>
            </w:pPr>
            <w:r>
              <w:rPr>
                <w:rFonts w:hint="eastAsia" w:ascii="宋体" w:hAnsi="宋体" w:cs="宋体"/>
              </w:rPr>
              <w:t>④法律规定或者合伙协议约定合伙人必须具有相关资格而丧失该资格；</w:t>
            </w:r>
          </w:p>
        </w:tc>
        <w:tc>
          <w:tcPr>
            <w:tcW w:w="787" w:type="pct"/>
          </w:tcPr>
          <w:p w14:paraId="31F11D02">
            <w:pPr>
              <w:jc w:val="center"/>
              <w:rPr>
                <w:rFonts w:ascii="宋体" w:hAnsi="宋体" w:cs="宋体"/>
              </w:rPr>
            </w:pPr>
            <w:r>
              <w:rPr>
                <w:rFonts w:hint="eastAsia" w:ascii="宋体" w:hAnsi="宋体" w:cs="宋体"/>
              </w:rPr>
              <w:t>√</w:t>
            </w:r>
          </w:p>
        </w:tc>
        <w:tc>
          <w:tcPr>
            <w:tcW w:w="711" w:type="pct"/>
          </w:tcPr>
          <w:p w14:paraId="6EC78AC7">
            <w:pPr>
              <w:jc w:val="center"/>
              <w:rPr>
                <w:rFonts w:ascii="宋体" w:hAnsi="宋体" w:cs="宋体"/>
              </w:rPr>
            </w:pPr>
            <w:r>
              <w:rPr>
                <w:rFonts w:hint="eastAsia" w:ascii="宋体" w:hAnsi="宋体" w:cs="宋体"/>
              </w:rPr>
              <w:t>√</w:t>
            </w:r>
          </w:p>
        </w:tc>
      </w:tr>
      <w:tr w14:paraId="204C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2" w:type="pct"/>
          </w:tcPr>
          <w:p w14:paraId="7D151213">
            <w:pPr>
              <w:jc w:val="left"/>
              <w:rPr>
                <w:rFonts w:ascii="宋体" w:hAnsi="宋体" w:cs="宋体"/>
              </w:rPr>
            </w:pPr>
            <w:r>
              <w:rPr>
                <w:rFonts w:hint="eastAsia" w:ascii="宋体" w:hAnsi="宋体" w:cs="宋体"/>
              </w:rPr>
              <w:t>⑤合伙人在合伙企业中的全部财产份额被人民法院强制执行。</w:t>
            </w:r>
          </w:p>
        </w:tc>
        <w:tc>
          <w:tcPr>
            <w:tcW w:w="787" w:type="pct"/>
          </w:tcPr>
          <w:p w14:paraId="23186FEE">
            <w:pPr>
              <w:jc w:val="center"/>
              <w:rPr>
                <w:rFonts w:ascii="宋体" w:hAnsi="宋体" w:cs="宋体"/>
              </w:rPr>
            </w:pPr>
            <w:r>
              <w:rPr>
                <w:rFonts w:hint="eastAsia" w:ascii="宋体" w:hAnsi="宋体" w:cs="宋体"/>
              </w:rPr>
              <w:t>√</w:t>
            </w:r>
          </w:p>
        </w:tc>
        <w:tc>
          <w:tcPr>
            <w:tcW w:w="711" w:type="pct"/>
          </w:tcPr>
          <w:p w14:paraId="2BAD1AE7">
            <w:pPr>
              <w:jc w:val="center"/>
              <w:rPr>
                <w:rFonts w:ascii="宋体" w:hAnsi="宋体" w:cs="宋体"/>
              </w:rPr>
            </w:pPr>
            <w:r>
              <w:rPr>
                <w:rFonts w:hint="eastAsia" w:ascii="宋体" w:hAnsi="宋体" w:cs="宋体"/>
              </w:rPr>
              <w:t>√</w:t>
            </w:r>
          </w:p>
        </w:tc>
      </w:tr>
    </w:tbl>
    <w:p w14:paraId="518AF809">
      <w:pPr>
        <w:jc w:val="left"/>
        <w:rPr>
          <w:rFonts w:hint="eastAsia" w:ascii="宋体" w:hAnsi="宋体" w:cs="宋体"/>
        </w:rPr>
      </w:pPr>
      <w:r>
        <w:rPr>
          <w:rFonts w:hint="eastAsia" w:ascii="宋体" w:hAnsi="宋体" w:cs="宋体"/>
        </w:rPr>
        <w:t>（2）除名</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8692"/>
      </w:tblGrid>
      <w:tr w14:paraId="44EE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4F71C264">
            <w:pPr>
              <w:jc w:val="center"/>
              <w:rPr>
                <w:rFonts w:ascii="宋体" w:hAnsi="宋体" w:cs="宋体"/>
              </w:rPr>
            </w:pPr>
            <w:r>
              <w:rPr>
                <w:rFonts w:hint="eastAsia" w:ascii="宋体" w:hAnsi="宋体" w:cs="宋体"/>
              </w:rPr>
              <w:t>退伙原因</w:t>
            </w:r>
          </w:p>
        </w:tc>
        <w:tc>
          <w:tcPr>
            <w:tcW w:w="4287" w:type="pct"/>
          </w:tcPr>
          <w:p w14:paraId="659740CD">
            <w:pPr>
              <w:jc w:val="center"/>
              <w:rPr>
                <w:rFonts w:ascii="宋体" w:hAnsi="宋体" w:cs="宋体"/>
              </w:rPr>
            </w:pPr>
            <w:r>
              <w:rPr>
                <w:rFonts w:hint="eastAsia" w:ascii="宋体" w:hAnsi="宋体" w:cs="宋体"/>
              </w:rPr>
              <w:t>具体情形</w:t>
            </w:r>
          </w:p>
        </w:tc>
      </w:tr>
      <w:tr w14:paraId="25CC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573454DC">
            <w:pPr>
              <w:jc w:val="center"/>
              <w:rPr>
                <w:rFonts w:ascii="宋体" w:hAnsi="宋体" w:cs="宋体"/>
              </w:rPr>
            </w:pPr>
            <w:r>
              <w:rPr>
                <w:rFonts w:hint="eastAsia" w:ascii="宋体" w:hAnsi="宋体" w:cs="宋体"/>
              </w:rPr>
              <w:t>除名</w:t>
            </w:r>
          </w:p>
        </w:tc>
        <w:tc>
          <w:tcPr>
            <w:tcW w:w="4287" w:type="pct"/>
          </w:tcPr>
          <w:p w14:paraId="545717D5">
            <w:pPr>
              <w:jc w:val="left"/>
              <w:rPr>
                <w:rFonts w:ascii="宋体" w:hAnsi="宋体" w:cs="宋体"/>
              </w:rPr>
            </w:pPr>
            <w:r>
              <w:rPr>
                <w:rFonts w:hint="eastAsia" w:ascii="宋体" w:hAnsi="宋体" w:cs="宋体"/>
              </w:rPr>
              <w:t>合伙人有下列情形之一的，经其他合伙人一致同意，</w:t>
            </w:r>
          </w:p>
          <w:p w14:paraId="65A94011">
            <w:pPr>
              <w:jc w:val="left"/>
              <w:rPr>
                <w:rFonts w:ascii="宋体" w:hAnsi="宋体" w:cs="宋体"/>
              </w:rPr>
            </w:pPr>
            <w:r>
              <w:rPr>
                <w:rFonts w:hint="eastAsia" w:ascii="宋体" w:hAnsi="宋体" w:cs="宋体"/>
              </w:rPr>
              <w:t>可以决议将其除名：</w:t>
            </w:r>
          </w:p>
          <w:p w14:paraId="551DE7D4">
            <w:pPr>
              <w:jc w:val="left"/>
              <w:rPr>
                <w:rFonts w:ascii="宋体" w:hAnsi="宋体" w:cs="宋体"/>
              </w:rPr>
            </w:pPr>
            <w:r>
              <w:rPr>
                <w:rFonts w:hint="eastAsia" w:ascii="宋体" w:hAnsi="宋体" w:cs="宋体"/>
              </w:rPr>
              <w:t>（1）未履行出资义务。</w:t>
            </w:r>
          </w:p>
          <w:p w14:paraId="466336C4">
            <w:pPr>
              <w:jc w:val="left"/>
              <w:rPr>
                <w:rFonts w:ascii="宋体" w:hAnsi="宋体" w:cs="宋体"/>
              </w:rPr>
            </w:pPr>
            <w:r>
              <w:rPr>
                <w:rFonts w:hint="eastAsia" w:ascii="宋体" w:hAnsi="宋体" w:cs="宋体"/>
              </w:rPr>
              <w:t>（2）因故意或者重大过失给合伙企业造成损失。</w:t>
            </w:r>
          </w:p>
          <w:p w14:paraId="54E49E55">
            <w:pPr>
              <w:jc w:val="left"/>
              <w:rPr>
                <w:rFonts w:ascii="宋体" w:hAnsi="宋体" w:cs="宋体"/>
              </w:rPr>
            </w:pPr>
            <w:r>
              <w:rPr>
                <w:rFonts w:hint="eastAsia" w:ascii="宋体" w:hAnsi="宋体" w:cs="宋体"/>
              </w:rPr>
              <w:t>（3）执行合伙事务时有不正当行为。</w:t>
            </w:r>
          </w:p>
          <w:p w14:paraId="43E18D82">
            <w:pPr>
              <w:jc w:val="left"/>
              <w:rPr>
                <w:rFonts w:ascii="宋体" w:hAnsi="宋体" w:cs="宋体"/>
              </w:rPr>
            </w:pPr>
            <w:r>
              <w:rPr>
                <w:rFonts w:hint="eastAsia" w:ascii="宋体" w:hAnsi="宋体" w:cs="宋体"/>
              </w:rPr>
              <w:t>（4）发生合伙协议约定的事由。</w:t>
            </w:r>
          </w:p>
          <w:p w14:paraId="434FD247">
            <w:pPr>
              <w:jc w:val="left"/>
              <w:rPr>
                <w:rFonts w:ascii="宋体" w:hAnsi="宋体" w:cs="宋体"/>
              </w:rPr>
            </w:pPr>
            <w:r>
              <w:rPr>
                <w:rFonts w:hint="eastAsia" w:ascii="宋体" w:hAnsi="宋体" w:cs="宋体"/>
              </w:rPr>
              <w:t>【提示】对合伙人的除名决议应当书面通知被除名人。</w:t>
            </w:r>
          </w:p>
          <w:p w14:paraId="5D192AFC">
            <w:pPr>
              <w:jc w:val="left"/>
              <w:rPr>
                <w:rFonts w:ascii="宋体" w:hAnsi="宋体" w:cs="宋体"/>
              </w:rPr>
            </w:pPr>
            <w:r>
              <w:rPr>
                <w:rFonts w:hint="eastAsia" w:ascii="宋体" w:hAnsi="宋体" w:cs="宋体"/>
              </w:rPr>
              <w:t>被除名人</w:t>
            </w:r>
            <w:r>
              <w:rPr>
                <w:rFonts w:hint="eastAsia" w:ascii="宋体" w:hAnsi="宋体" w:cs="宋体"/>
                <w:color w:val="FF0000"/>
              </w:rPr>
              <w:t>接到除名通知之日</w:t>
            </w:r>
            <w:r>
              <w:rPr>
                <w:rFonts w:hint="eastAsia" w:ascii="宋体" w:hAnsi="宋体" w:cs="宋体"/>
              </w:rPr>
              <w:t>，除名生效，被除名人退伙。</w:t>
            </w:r>
          </w:p>
          <w:p w14:paraId="3A87A3D4">
            <w:pPr>
              <w:jc w:val="left"/>
              <w:rPr>
                <w:rFonts w:ascii="宋体" w:hAnsi="宋体" w:cs="宋体"/>
                <w:color w:val="FF0000"/>
              </w:rPr>
            </w:pPr>
            <w:r>
              <w:rPr>
                <w:rFonts w:hint="eastAsia" w:ascii="宋体" w:hAnsi="宋体" w:cs="宋体"/>
              </w:rPr>
              <w:t>被除名人对除名决议有异议的，可以自</w:t>
            </w:r>
            <w:r>
              <w:rPr>
                <w:rFonts w:hint="eastAsia" w:ascii="宋体" w:hAnsi="宋体" w:cs="宋体"/>
                <w:color w:val="FF0000"/>
              </w:rPr>
              <w:t>接到除名通知</w:t>
            </w:r>
            <w:r>
              <w:rPr>
                <w:rFonts w:hint="eastAsia" w:ascii="宋体" w:hAnsi="宋体" w:cs="宋体"/>
              </w:rPr>
              <w:t>之日起</w:t>
            </w:r>
            <w:r>
              <w:rPr>
                <w:rFonts w:hint="eastAsia" w:ascii="宋体" w:hAnsi="宋体" w:cs="宋体"/>
                <w:color w:val="FF0000"/>
              </w:rPr>
              <w:t>30日内</w:t>
            </w:r>
            <w:r>
              <w:rPr>
                <w:rFonts w:hint="eastAsia" w:ascii="宋体" w:hAnsi="宋体" w:cs="宋体"/>
              </w:rPr>
              <w:t>，向人民法院起诉。</w:t>
            </w:r>
          </w:p>
        </w:tc>
      </w:tr>
    </w:tbl>
    <w:p w14:paraId="30152988">
      <w:pPr>
        <w:jc w:val="left"/>
        <w:rPr>
          <w:rFonts w:ascii="宋体" w:hAnsi="宋体" w:cs="宋体"/>
        </w:rPr>
      </w:pPr>
      <w:r>
        <w:rPr>
          <w:rFonts w:hint="eastAsia" w:ascii="宋体" w:hAnsi="宋体" w:cs="宋体"/>
        </w:rPr>
        <w:t>3、继承</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2319"/>
        <w:gridCol w:w="1885"/>
        <w:gridCol w:w="4197"/>
      </w:tblGrid>
      <w:tr w14:paraId="4F0B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5784264A">
            <w:pPr>
              <w:jc w:val="center"/>
              <w:rPr>
                <w:rFonts w:ascii="宋体" w:hAnsi="宋体" w:cs="宋体"/>
              </w:rPr>
            </w:pPr>
            <w:r>
              <w:rPr>
                <w:rFonts w:hint="eastAsia" w:ascii="宋体" w:hAnsi="宋体" w:cs="宋体"/>
              </w:rPr>
              <w:t>类型</w:t>
            </w:r>
          </w:p>
        </w:tc>
        <w:tc>
          <w:tcPr>
            <w:tcW w:w="1144" w:type="pct"/>
          </w:tcPr>
          <w:p w14:paraId="4877625C">
            <w:pPr>
              <w:jc w:val="center"/>
              <w:rPr>
                <w:rFonts w:ascii="宋体" w:hAnsi="宋体" w:cs="宋体"/>
              </w:rPr>
            </w:pPr>
            <w:r>
              <w:rPr>
                <w:rFonts w:hint="eastAsia" w:ascii="宋体" w:hAnsi="宋体" w:cs="宋体"/>
              </w:rPr>
              <w:t>继承人</w:t>
            </w:r>
          </w:p>
        </w:tc>
        <w:tc>
          <w:tcPr>
            <w:tcW w:w="930" w:type="pct"/>
          </w:tcPr>
          <w:p w14:paraId="677C1D23">
            <w:pPr>
              <w:jc w:val="center"/>
              <w:rPr>
                <w:rFonts w:ascii="宋体" w:hAnsi="宋体" w:cs="宋体"/>
              </w:rPr>
            </w:pPr>
            <w:r>
              <w:rPr>
                <w:rFonts w:hint="eastAsia" w:ascii="宋体" w:hAnsi="宋体" w:cs="宋体"/>
              </w:rPr>
              <w:t>程序</w:t>
            </w:r>
          </w:p>
        </w:tc>
        <w:tc>
          <w:tcPr>
            <w:tcW w:w="2070" w:type="pct"/>
          </w:tcPr>
          <w:p w14:paraId="000565EF">
            <w:pPr>
              <w:jc w:val="center"/>
              <w:rPr>
                <w:rFonts w:ascii="宋体" w:hAnsi="宋体" w:cs="宋体"/>
              </w:rPr>
            </w:pPr>
            <w:r>
              <w:rPr>
                <w:rFonts w:hint="eastAsia" w:ascii="宋体" w:hAnsi="宋体" w:cs="宋体"/>
              </w:rPr>
              <w:t>结果</w:t>
            </w:r>
          </w:p>
        </w:tc>
      </w:tr>
      <w:tr w14:paraId="1B88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Merge w:val="restart"/>
          </w:tcPr>
          <w:p w14:paraId="0DDE68F4">
            <w:pPr>
              <w:jc w:val="center"/>
              <w:rPr>
                <w:rFonts w:ascii="宋体" w:hAnsi="宋体" w:cs="宋体"/>
              </w:rPr>
            </w:pPr>
            <w:r>
              <w:rPr>
                <w:rFonts w:hint="eastAsia" w:ascii="宋体" w:hAnsi="宋体" w:cs="宋体"/>
              </w:rPr>
              <w:t>普通</w:t>
            </w:r>
          </w:p>
          <w:p w14:paraId="10D5C756">
            <w:pPr>
              <w:jc w:val="center"/>
              <w:rPr>
                <w:rFonts w:ascii="宋体" w:hAnsi="宋体" w:cs="宋体"/>
              </w:rPr>
            </w:pPr>
            <w:r>
              <w:rPr>
                <w:rFonts w:hint="eastAsia" w:ascii="宋体" w:hAnsi="宋体" w:cs="宋体"/>
              </w:rPr>
              <w:t>合伙人</w:t>
            </w:r>
          </w:p>
        </w:tc>
        <w:tc>
          <w:tcPr>
            <w:tcW w:w="1144" w:type="pct"/>
          </w:tcPr>
          <w:p w14:paraId="3C45DAFA">
            <w:pPr>
              <w:jc w:val="center"/>
              <w:rPr>
                <w:rFonts w:ascii="宋体" w:hAnsi="宋体" w:cs="宋体"/>
              </w:rPr>
            </w:pPr>
            <w:r>
              <w:rPr>
                <w:rFonts w:hint="eastAsia" w:ascii="宋体" w:hAnsi="宋体" w:cs="宋体"/>
              </w:rPr>
              <w:t>“完全”民事</w:t>
            </w:r>
          </w:p>
          <w:p w14:paraId="54C1EDBD">
            <w:pPr>
              <w:jc w:val="center"/>
              <w:rPr>
                <w:rFonts w:ascii="宋体" w:hAnsi="宋体" w:cs="宋体"/>
              </w:rPr>
            </w:pPr>
            <w:r>
              <w:rPr>
                <w:rFonts w:hint="eastAsia" w:ascii="宋体" w:hAnsi="宋体" w:cs="宋体"/>
              </w:rPr>
              <w:t>行为能力人</w:t>
            </w:r>
          </w:p>
        </w:tc>
        <w:tc>
          <w:tcPr>
            <w:tcW w:w="930" w:type="pct"/>
          </w:tcPr>
          <w:p w14:paraId="5A2E6F81">
            <w:pPr>
              <w:jc w:val="center"/>
              <w:rPr>
                <w:rFonts w:ascii="宋体" w:hAnsi="宋体" w:cs="宋体"/>
              </w:rPr>
            </w:pPr>
            <w:r>
              <w:rPr>
                <w:rFonts w:hint="eastAsia" w:ascii="宋体" w:hAnsi="宋体" w:cs="宋体"/>
              </w:rPr>
              <w:t>协议约定或</w:t>
            </w:r>
          </w:p>
          <w:p w14:paraId="650BE653">
            <w:pPr>
              <w:jc w:val="center"/>
              <w:rPr>
                <w:rFonts w:ascii="宋体" w:hAnsi="宋体" w:cs="宋体"/>
              </w:rPr>
            </w:pPr>
            <w:r>
              <w:rPr>
                <w:rFonts w:hint="eastAsia" w:ascii="宋体" w:hAnsi="宋体" w:cs="宋体"/>
              </w:rPr>
              <w:t>一致同意</w:t>
            </w:r>
          </w:p>
        </w:tc>
        <w:tc>
          <w:tcPr>
            <w:tcW w:w="2070" w:type="pct"/>
          </w:tcPr>
          <w:p w14:paraId="21F28ECC">
            <w:pPr>
              <w:jc w:val="center"/>
              <w:rPr>
                <w:rFonts w:ascii="宋体" w:hAnsi="宋体" w:cs="宋体"/>
              </w:rPr>
            </w:pPr>
            <w:r>
              <w:rPr>
                <w:rFonts w:hint="eastAsia" w:ascii="宋体" w:hAnsi="宋体" w:cs="宋体"/>
              </w:rPr>
              <w:t>普通合伙人</w:t>
            </w:r>
          </w:p>
        </w:tc>
      </w:tr>
      <w:tr w14:paraId="1439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Merge w:val="continue"/>
          </w:tcPr>
          <w:p w14:paraId="2E9BBC88">
            <w:pPr>
              <w:jc w:val="left"/>
              <w:rPr>
                <w:rFonts w:ascii="宋体" w:hAnsi="宋体" w:cs="宋体"/>
              </w:rPr>
            </w:pPr>
          </w:p>
        </w:tc>
        <w:tc>
          <w:tcPr>
            <w:tcW w:w="1144" w:type="pct"/>
            <w:vMerge w:val="restart"/>
          </w:tcPr>
          <w:p w14:paraId="7677CF86">
            <w:pPr>
              <w:jc w:val="center"/>
              <w:rPr>
                <w:rFonts w:ascii="宋体" w:hAnsi="宋体" w:cs="宋体"/>
              </w:rPr>
            </w:pPr>
            <w:r>
              <w:rPr>
                <w:rFonts w:hint="eastAsia" w:ascii="宋体" w:hAnsi="宋体" w:cs="宋体"/>
              </w:rPr>
              <w:t>“无”或“限制”</w:t>
            </w:r>
          </w:p>
          <w:p w14:paraId="6C5C95B1">
            <w:pPr>
              <w:jc w:val="center"/>
              <w:rPr>
                <w:rFonts w:ascii="宋体" w:hAnsi="宋体" w:cs="宋体"/>
              </w:rPr>
            </w:pPr>
            <w:r>
              <w:rPr>
                <w:rFonts w:hint="eastAsia" w:ascii="宋体" w:hAnsi="宋体" w:cs="宋体"/>
              </w:rPr>
              <w:t>民事行为能力人</w:t>
            </w:r>
          </w:p>
        </w:tc>
        <w:tc>
          <w:tcPr>
            <w:tcW w:w="930" w:type="pct"/>
          </w:tcPr>
          <w:p w14:paraId="54DD0E47">
            <w:pPr>
              <w:jc w:val="center"/>
              <w:rPr>
                <w:rFonts w:ascii="宋体" w:hAnsi="宋体" w:cs="宋体"/>
              </w:rPr>
            </w:pPr>
            <w:r>
              <w:rPr>
                <w:rFonts w:hint="eastAsia" w:ascii="宋体" w:hAnsi="宋体" w:cs="宋体"/>
              </w:rPr>
              <w:t>一致同意</w:t>
            </w:r>
          </w:p>
        </w:tc>
        <w:tc>
          <w:tcPr>
            <w:tcW w:w="2070" w:type="pct"/>
          </w:tcPr>
          <w:p w14:paraId="70039F70">
            <w:pPr>
              <w:jc w:val="center"/>
              <w:rPr>
                <w:rFonts w:ascii="宋体" w:hAnsi="宋体" w:cs="宋体"/>
              </w:rPr>
            </w:pPr>
            <w:r>
              <w:rPr>
                <w:rFonts w:hint="eastAsia" w:ascii="宋体" w:hAnsi="宋体" w:cs="宋体"/>
              </w:rPr>
              <w:t>有限合伙人</w:t>
            </w:r>
          </w:p>
          <w:p w14:paraId="5816B5EA">
            <w:pPr>
              <w:jc w:val="center"/>
              <w:rPr>
                <w:rFonts w:ascii="宋体" w:hAnsi="宋体" w:cs="宋体"/>
              </w:rPr>
            </w:pPr>
            <w:r>
              <w:rPr>
                <w:rFonts w:hint="eastAsia" w:ascii="宋体" w:hAnsi="宋体" w:cs="宋体"/>
              </w:rPr>
              <w:t>（普通合伙企业依法转为有限合伙企业）</w:t>
            </w:r>
          </w:p>
        </w:tc>
      </w:tr>
      <w:tr w14:paraId="27FE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Merge w:val="continue"/>
          </w:tcPr>
          <w:p w14:paraId="7843390F">
            <w:pPr>
              <w:jc w:val="left"/>
              <w:rPr>
                <w:rFonts w:ascii="宋体" w:hAnsi="宋体" w:cs="宋体"/>
              </w:rPr>
            </w:pPr>
          </w:p>
        </w:tc>
        <w:tc>
          <w:tcPr>
            <w:tcW w:w="1144" w:type="pct"/>
            <w:vMerge w:val="continue"/>
          </w:tcPr>
          <w:p w14:paraId="62C7D7DD">
            <w:pPr>
              <w:jc w:val="left"/>
              <w:rPr>
                <w:rFonts w:ascii="宋体" w:hAnsi="宋体" w:cs="宋体"/>
              </w:rPr>
            </w:pPr>
          </w:p>
        </w:tc>
        <w:tc>
          <w:tcPr>
            <w:tcW w:w="930" w:type="pct"/>
          </w:tcPr>
          <w:p w14:paraId="32FD2282">
            <w:pPr>
              <w:jc w:val="center"/>
              <w:rPr>
                <w:rFonts w:ascii="宋体" w:hAnsi="宋体" w:cs="宋体"/>
              </w:rPr>
            </w:pPr>
            <w:r>
              <w:rPr>
                <w:rFonts w:hint="eastAsia" w:ascii="宋体" w:hAnsi="宋体" w:cs="宋体"/>
              </w:rPr>
              <w:t>未能一致同意</w:t>
            </w:r>
          </w:p>
        </w:tc>
        <w:tc>
          <w:tcPr>
            <w:tcW w:w="2070" w:type="pct"/>
          </w:tcPr>
          <w:p w14:paraId="34406BA4">
            <w:pPr>
              <w:jc w:val="center"/>
              <w:rPr>
                <w:rFonts w:ascii="宋体" w:hAnsi="宋体" w:cs="宋体"/>
              </w:rPr>
            </w:pPr>
            <w:r>
              <w:rPr>
                <w:rFonts w:hint="eastAsia" w:ascii="宋体" w:hAnsi="宋体" w:cs="宋体"/>
              </w:rPr>
              <w:t>退还财产份额</w:t>
            </w:r>
          </w:p>
        </w:tc>
      </w:tr>
      <w:tr w14:paraId="29FD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4CD270B9">
            <w:pPr>
              <w:jc w:val="center"/>
              <w:rPr>
                <w:rFonts w:ascii="宋体" w:hAnsi="宋体" w:cs="宋体"/>
              </w:rPr>
            </w:pPr>
            <w:r>
              <w:rPr>
                <w:rFonts w:hint="eastAsia" w:ascii="宋体" w:hAnsi="宋体" w:cs="宋体"/>
              </w:rPr>
              <w:t>有限合伙人</w:t>
            </w:r>
          </w:p>
        </w:tc>
        <w:tc>
          <w:tcPr>
            <w:tcW w:w="4144" w:type="pct"/>
            <w:gridSpan w:val="3"/>
          </w:tcPr>
          <w:p w14:paraId="343597E8">
            <w:pPr>
              <w:jc w:val="left"/>
              <w:rPr>
                <w:rFonts w:ascii="宋体" w:hAnsi="宋体" w:cs="宋体"/>
              </w:rPr>
            </w:pPr>
            <w:r>
              <w:rPr>
                <w:rFonts w:hint="eastAsia" w:ascii="宋体" w:hAnsi="宋体" w:cs="宋体"/>
              </w:rPr>
              <w:t>可以依法取得该有限合伙人在有限合伙企业中的资格</w:t>
            </w:r>
          </w:p>
        </w:tc>
      </w:tr>
    </w:tbl>
    <w:p w14:paraId="593102F9">
      <w:pPr>
        <w:jc w:val="left"/>
        <w:rPr>
          <w:rFonts w:hint="eastAsia" w:ascii="宋体" w:hAnsi="宋体" w:cs="宋体"/>
        </w:rPr>
      </w:pPr>
      <w:r>
        <w:rPr>
          <w:rFonts w:hint="eastAsia" w:ascii="宋体" w:hAnsi="宋体" w:cs="宋体"/>
        </w:rPr>
        <w:t>【解释】继承人</w:t>
      </w:r>
      <w:r>
        <w:rPr>
          <w:rFonts w:hint="eastAsia" w:ascii="宋体" w:hAnsi="宋体" w:cs="宋体"/>
          <w:color w:val="FF0000"/>
        </w:rPr>
        <w:t>不愿意成为合伙人</w:t>
      </w:r>
      <w:r>
        <w:rPr>
          <w:rFonts w:hint="eastAsia" w:ascii="宋体" w:hAnsi="宋体" w:cs="宋体"/>
        </w:rPr>
        <w:t>，合伙企业也应当向继承人退还被继承合伙人的财产份额。</w:t>
      </w:r>
    </w:p>
    <w:p w14:paraId="1A3E6701">
      <w:pPr>
        <w:jc w:val="left"/>
        <w:rPr>
          <w:rFonts w:hint="eastAsia" w:ascii="宋体" w:hAnsi="宋体" w:cs="宋体"/>
        </w:rPr>
      </w:pPr>
      <w:r>
        <w:rPr>
          <w:rFonts w:hint="eastAsia" w:ascii="宋体" w:hAnsi="宋体" w:cs="宋体"/>
        </w:rPr>
        <w:t>4、身份转变</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8"/>
        <w:gridCol w:w="3379"/>
        <w:gridCol w:w="3379"/>
      </w:tblGrid>
      <w:tr w14:paraId="192E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3C1E503E">
            <w:pPr>
              <w:jc w:val="left"/>
              <w:rPr>
                <w:rFonts w:ascii="宋体" w:hAnsi="宋体" w:cs="宋体"/>
              </w:rPr>
            </w:pPr>
          </w:p>
        </w:tc>
        <w:tc>
          <w:tcPr>
            <w:tcW w:w="1666" w:type="pct"/>
          </w:tcPr>
          <w:p w14:paraId="500F7EDD">
            <w:pPr>
              <w:jc w:val="center"/>
              <w:rPr>
                <w:rFonts w:ascii="宋体" w:hAnsi="宋体" w:cs="宋体"/>
                <w:color w:val="FF0000"/>
              </w:rPr>
            </w:pPr>
            <w:r>
              <w:rPr>
                <w:rFonts w:hint="eastAsia" w:ascii="宋体" w:hAnsi="宋体" w:cs="宋体"/>
                <w:color w:val="FF0000"/>
              </w:rPr>
              <w:t>有限合伙人</w:t>
            </w:r>
          </w:p>
        </w:tc>
        <w:tc>
          <w:tcPr>
            <w:tcW w:w="1666" w:type="pct"/>
          </w:tcPr>
          <w:p w14:paraId="32D21CB1">
            <w:pPr>
              <w:jc w:val="center"/>
              <w:rPr>
                <w:rFonts w:ascii="宋体" w:hAnsi="宋体" w:cs="宋体"/>
                <w:color w:val="FF0000"/>
              </w:rPr>
            </w:pPr>
            <w:r>
              <w:rPr>
                <w:rFonts w:hint="eastAsia" w:ascii="宋体" w:hAnsi="宋体" w:cs="宋体"/>
                <w:color w:val="FF0000"/>
              </w:rPr>
              <w:t>普通合伙人</w:t>
            </w:r>
          </w:p>
        </w:tc>
      </w:tr>
      <w:tr w14:paraId="1699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1475BF23">
            <w:pPr>
              <w:jc w:val="center"/>
              <w:rPr>
                <w:rFonts w:ascii="宋体" w:hAnsi="宋体" w:cs="宋体"/>
              </w:rPr>
            </w:pPr>
            <w:r>
              <w:rPr>
                <w:rFonts w:hint="eastAsia" w:ascii="宋体" w:hAnsi="宋体" w:cs="宋体"/>
              </w:rPr>
              <w:t>入伙</w:t>
            </w:r>
          </w:p>
        </w:tc>
        <w:tc>
          <w:tcPr>
            <w:tcW w:w="1666" w:type="pct"/>
          </w:tcPr>
          <w:p w14:paraId="62547016">
            <w:pPr>
              <w:jc w:val="left"/>
              <w:rPr>
                <w:rFonts w:ascii="宋体" w:hAnsi="宋体" w:cs="宋体"/>
              </w:rPr>
            </w:pPr>
            <w:r>
              <w:rPr>
                <w:rFonts w:hint="eastAsia" w:ascii="宋体" w:hAnsi="宋体" w:cs="宋体"/>
              </w:rPr>
              <w:t>前：有限责任（认缴的出资）</w:t>
            </w:r>
          </w:p>
          <w:p w14:paraId="1788F0D3">
            <w:pPr>
              <w:jc w:val="left"/>
              <w:rPr>
                <w:rFonts w:ascii="宋体" w:hAnsi="宋体" w:cs="宋体"/>
              </w:rPr>
            </w:pPr>
            <w:r>
              <w:rPr>
                <w:rFonts w:hint="eastAsia" w:ascii="宋体" w:hAnsi="宋体" w:cs="宋体"/>
              </w:rPr>
              <w:t>后：有限责任（认缴的出资）</w:t>
            </w:r>
          </w:p>
        </w:tc>
        <w:tc>
          <w:tcPr>
            <w:tcW w:w="1666" w:type="pct"/>
          </w:tcPr>
          <w:p w14:paraId="4C43DE79">
            <w:pPr>
              <w:jc w:val="left"/>
              <w:rPr>
                <w:rFonts w:ascii="宋体" w:hAnsi="宋体" w:cs="宋体"/>
              </w:rPr>
            </w:pPr>
            <w:r>
              <w:rPr>
                <w:rFonts w:hint="eastAsia" w:ascii="宋体" w:hAnsi="宋体" w:cs="宋体"/>
              </w:rPr>
              <w:t>前：无限连带责任</w:t>
            </w:r>
          </w:p>
          <w:p w14:paraId="37FF9BD9">
            <w:pPr>
              <w:jc w:val="left"/>
              <w:rPr>
                <w:rFonts w:ascii="宋体" w:hAnsi="宋体" w:cs="宋体"/>
              </w:rPr>
            </w:pPr>
            <w:r>
              <w:rPr>
                <w:rFonts w:hint="eastAsia" w:ascii="宋体" w:hAnsi="宋体" w:cs="宋体"/>
              </w:rPr>
              <w:t>后：无限连带责任</w:t>
            </w:r>
          </w:p>
        </w:tc>
      </w:tr>
      <w:tr w14:paraId="7D0C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730BB5BA">
            <w:pPr>
              <w:jc w:val="center"/>
              <w:rPr>
                <w:rFonts w:ascii="宋体" w:hAnsi="宋体" w:cs="宋体"/>
              </w:rPr>
            </w:pPr>
            <w:r>
              <w:rPr>
                <w:rFonts w:hint="eastAsia" w:ascii="宋体" w:hAnsi="宋体" w:cs="宋体"/>
              </w:rPr>
              <w:t>退伙</w:t>
            </w:r>
          </w:p>
        </w:tc>
        <w:tc>
          <w:tcPr>
            <w:tcW w:w="1666" w:type="pct"/>
          </w:tcPr>
          <w:p w14:paraId="48F74204">
            <w:pPr>
              <w:jc w:val="left"/>
              <w:rPr>
                <w:rFonts w:ascii="宋体" w:hAnsi="宋体" w:cs="宋体"/>
              </w:rPr>
            </w:pPr>
            <w:r>
              <w:rPr>
                <w:rFonts w:hint="eastAsia" w:ascii="宋体" w:hAnsi="宋体" w:cs="宋体"/>
              </w:rPr>
              <w:t>前：有限责任（取回的财产）</w:t>
            </w:r>
          </w:p>
          <w:p w14:paraId="3B1AAC78">
            <w:pPr>
              <w:jc w:val="left"/>
              <w:rPr>
                <w:rFonts w:ascii="宋体" w:hAnsi="宋体" w:cs="宋体"/>
              </w:rPr>
            </w:pPr>
            <w:r>
              <w:rPr>
                <w:rFonts w:hint="eastAsia" w:ascii="宋体" w:hAnsi="宋体" w:cs="宋体"/>
              </w:rPr>
              <w:t>后：×</w:t>
            </w:r>
          </w:p>
        </w:tc>
        <w:tc>
          <w:tcPr>
            <w:tcW w:w="1666" w:type="pct"/>
          </w:tcPr>
          <w:p w14:paraId="0E2A8B01">
            <w:pPr>
              <w:jc w:val="left"/>
              <w:rPr>
                <w:rFonts w:ascii="宋体" w:hAnsi="宋体" w:cs="宋体"/>
              </w:rPr>
            </w:pPr>
            <w:r>
              <w:rPr>
                <w:rFonts w:hint="eastAsia" w:ascii="宋体" w:hAnsi="宋体" w:cs="宋体"/>
              </w:rPr>
              <w:t>前：无限连带责任</w:t>
            </w:r>
          </w:p>
          <w:p w14:paraId="3F82A7F2">
            <w:pPr>
              <w:jc w:val="left"/>
              <w:rPr>
                <w:rFonts w:ascii="宋体" w:hAnsi="宋体" w:cs="宋体"/>
              </w:rPr>
            </w:pPr>
            <w:r>
              <w:rPr>
                <w:rFonts w:hint="eastAsia" w:ascii="宋体" w:hAnsi="宋体" w:cs="宋体"/>
              </w:rPr>
              <w:t>后：×</w:t>
            </w:r>
          </w:p>
        </w:tc>
      </w:tr>
      <w:tr w14:paraId="0208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6F9C60A7">
            <w:pPr>
              <w:jc w:val="center"/>
              <w:rPr>
                <w:rFonts w:ascii="宋体" w:hAnsi="宋体" w:cs="宋体"/>
              </w:rPr>
            </w:pPr>
            <w:r>
              <w:rPr>
                <w:rFonts w:hint="eastAsia" w:ascii="宋体" w:hAnsi="宋体" w:cs="宋体"/>
              </w:rPr>
              <w:t>身份转变</w:t>
            </w:r>
          </w:p>
        </w:tc>
        <w:tc>
          <w:tcPr>
            <w:tcW w:w="1666" w:type="pct"/>
          </w:tcPr>
          <w:p w14:paraId="7E3A95DA">
            <w:pPr>
              <w:jc w:val="left"/>
              <w:rPr>
                <w:rFonts w:ascii="宋体" w:hAnsi="宋体" w:cs="宋体"/>
              </w:rPr>
            </w:pPr>
            <w:r>
              <w:rPr>
                <w:rFonts w:hint="eastAsia" w:ascii="宋体" w:hAnsi="宋体" w:cs="宋体"/>
              </w:rPr>
              <w:t>有限合伙人→普通合伙人</w:t>
            </w:r>
          </w:p>
          <w:p w14:paraId="34B9ABC2">
            <w:pPr>
              <w:jc w:val="left"/>
              <w:rPr>
                <w:rFonts w:ascii="宋体" w:hAnsi="宋体" w:cs="宋体"/>
              </w:rPr>
            </w:pPr>
            <w:r>
              <w:rPr>
                <w:rFonts w:hint="eastAsia" w:ascii="宋体" w:hAnsi="宋体" w:cs="宋体"/>
              </w:rPr>
              <w:t>前+后：无限连带责任</w:t>
            </w:r>
          </w:p>
        </w:tc>
        <w:tc>
          <w:tcPr>
            <w:tcW w:w="1666" w:type="pct"/>
          </w:tcPr>
          <w:p w14:paraId="7B175AF6">
            <w:pPr>
              <w:jc w:val="left"/>
              <w:rPr>
                <w:rFonts w:ascii="宋体" w:hAnsi="宋体" w:cs="宋体"/>
              </w:rPr>
            </w:pPr>
            <w:r>
              <w:rPr>
                <w:rFonts w:hint="eastAsia" w:ascii="宋体" w:hAnsi="宋体" w:cs="宋体"/>
              </w:rPr>
              <w:t>普通合伙人→有限合伙人</w:t>
            </w:r>
          </w:p>
          <w:p w14:paraId="0A5B8DB4">
            <w:pPr>
              <w:jc w:val="left"/>
              <w:rPr>
                <w:rFonts w:ascii="宋体" w:hAnsi="宋体" w:cs="宋体"/>
              </w:rPr>
            </w:pPr>
            <w:r>
              <w:rPr>
                <w:rFonts w:hint="eastAsia" w:ascii="宋体" w:hAnsi="宋体" w:cs="宋体"/>
              </w:rPr>
              <w:t>前：无限连带</w:t>
            </w:r>
          </w:p>
          <w:p w14:paraId="1F3C0C98">
            <w:pPr>
              <w:jc w:val="left"/>
              <w:rPr>
                <w:rFonts w:ascii="宋体" w:hAnsi="宋体" w:cs="宋体"/>
              </w:rPr>
            </w:pPr>
            <w:r>
              <w:rPr>
                <w:rFonts w:hint="eastAsia" w:ascii="宋体" w:hAnsi="宋体" w:cs="宋体"/>
              </w:rPr>
              <w:t>后：有限责任</w:t>
            </w:r>
          </w:p>
        </w:tc>
      </w:tr>
    </w:tbl>
    <w:p w14:paraId="62652AE8">
      <w:pPr>
        <w:jc w:val="left"/>
        <w:rPr>
          <w:rFonts w:hint="eastAsia" w:ascii="宋体" w:hAnsi="宋体" w:cs="宋体"/>
          <w:color w:val="FF0000"/>
        </w:rPr>
      </w:pPr>
    </w:p>
    <w:p w14:paraId="4E26CF17">
      <w:pPr>
        <w:overflowPunct w:val="0"/>
        <w:jc w:val="center"/>
        <w:rPr>
          <w:rFonts w:hint="eastAsia" w:ascii="宋体" w:hAnsi="宋体" w:cs="宋体"/>
          <w:b/>
          <w:bCs/>
        </w:rPr>
      </w:pPr>
      <w:r>
        <w:rPr>
          <w:rFonts w:hint="eastAsia" w:ascii="宋体" w:hAnsi="宋体" w:cs="宋体"/>
          <w:b/>
          <w:bCs/>
        </w:rPr>
        <w:t>第四章  物权法律制度</w:t>
      </w:r>
    </w:p>
    <w:p w14:paraId="3221977F">
      <w:pPr>
        <w:jc w:val="left"/>
        <w:rPr>
          <w:rFonts w:ascii="宋体" w:hAnsi="宋体" w:cs="宋体"/>
          <w:color w:val="FF0000"/>
        </w:rPr>
      </w:pPr>
      <w:r>
        <w:rPr>
          <w:rFonts w:hint="eastAsia" w:ascii="宋体" w:hAnsi="宋体" w:cs="宋体"/>
          <w:color w:val="FF0000"/>
        </w:rPr>
        <w:t>考点1：物的分类</w:t>
      </w:r>
    </w:p>
    <w:p w14:paraId="7945AB5D">
      <w:pPr>
        <w:jc w:val="left"/>
        <w:rPr>
          <w:rFonts w:ascii="宋体" w:hAnsi="宋体" w:cs="宋体"/>
        </w:rPr>
      </w:pPr>
      <w:r>
        <w:rPr>
          <w:rFonts w:hint="eastAsia" w:ascii="宋体" w:hAnsi="宋体" w:cs="宋体"/>
        </w:rPr>
        <w:t>1、动产与不动产</w:t>
      </w:r>
    </w:p>
    <w:p w14:paraId="58CD4A6C">
      <w:pPr>
        <w:jc w:val="left"/>
        <w:rPr>
          <w:rFonts w:ascii="宋体" w:hAnsi="宋体" w:cs="宋体"/>
        </w:rPr>
      </w:pPr>
      <w:r>
        <w:rPr>
          <w:rFonts w:hint="eastAsia" w:ascii="宋体" w:hAnsi="宋体" w:cs="宋体"/>
        </w:rPr>
        <w:t>（1）动产是指不动产以外的物。</w:t>
      </w:r>
    </w:p>
    <w:p w14:paraId="3E9A050C">
      <w:pPr>
        <w:jc w:val="left"/>
        <w:rPr>
          <w:rFonts w:hint="eastAsia" w:ascii="宋体" w:hAnsi="宋体" w:cs="宋体"/>
        </w:rPr>
      </w:pPr>
      <w:r>
        <w:rPr>
          <w:rFonts w:hint="eastAsia" w:ascii="宋体" w:hAnsi="宋体" w:cs="宋体"/>
        </w:rPr>
        <w:t>（2）不动产是指不可移动，或如移动将损害其价值的物，包括土地、海域以及房屋、林木等地上定着物。</w:t>
      </w:r>
    </w:p>
    <w:p w14:paraId="4BFDEC39">
      <w:pPr>
        <w:jc w:val="left"/>
        <w:rPr>
          <w:rFonts w:ascii="宋体" w:hAnsi="宋体" w:cs="宋体"/>
        </w:rPr>
      </w:pPr>
      <w:r>
        <w:rPr>
          <w:rFonts w:hint="eastAsia" w:ascii="宋体" w:hAnsi="宋体" w:cs="宋体"/>
        </w:rPr>
        <w:t>2、主物与从物</w:t>
      </w:r>
    </w:p>
    <w:p w14:paraId="268B8E56">
      <w:pPr>
        <w:jc w:val="left"/>
        <w:rPr>
          <w:rFonts w:ascii="宋体" w:hAnsi="宋体" w:cs="宋体"/>
        </w:rPr>
      </w:pPr>
      <w:r>
        <w:rPr>
          <w:rFonts w:hint="eastAsia" w:ascii="宋体" w:hAnsi="宋体" w:cs="宋体"/>
        </w:rPr>
        <w:t>（1）主物是指</w:t>
      </w:r>
      <w:r>
        <w:rPr>
          <w:rFonts w:hint="eastAsia" w:ascii="宋体" w:hAnsi="宋体" w:cs="宋体"/>
          <w:color w:val="FF0000"/>
        </w:rPr>
        <w:t>独立存在</w:t>
      </w:r>
      <w:r>
        <w:rPr>
          <w:rFonts w:hint="eastAsia" w:ascii="宋体" w:hAnsi="宋体" w:cs="宋体"/>
        </w:rPr>
        <w:t>，与他物结合使用中有主要效用的物。</w:t>
      </w:r>
    </w:p>
    <w:p w14:paraId="0485A4BC">
      <w:pPr>
        <w:jc w:val="left"/>
        <w:rPr>
          <w:rFonts w:hint="eastAsia" w:ascii="宋体" w:hAnsi="宋体" w:cs="宋体"/>
        </w:rPr>
      </w:pPr>
      <w:r>
        <w:rPr>
          <w:rFonts w:hint="eastAsia" w:ascii="宋体" w:hAnsi="宋体" w:cs="宋体"/>
        </w:rPr>
        <w:t>（2）从物，指在两个独立物结合使用中处于附属地位、起</w:t>
      </w:r>
      <w:r>
        <w:rPr>
          <w:rFonts w:hint="eastAsia" w:ascii="宋体" w:hAnsi="宋体" w:cs="宋体"/>
          <w:color w:val="FF0000"/>
        </w:rPr>
        <w:t>辅助</w:t>
      </w:r>
      <w:r>
        <w:rPr>
          <w:rFonts w:hint="eastAsia" w:ascii="宋体" w:hAnsi="宋体" w:cs="宋体"/>
        </w:rPr>
        <w:t>配合作用的物。</w:t>
      </w:r>
    </w:p>
    <w:p w14:paraId="2BAF45D4">
      <w:pPr>
        <w:jc w:val="left"/>
        <w:rPr>
          <w:rFonts w:ascii="宋体" w:hAnsi="宋体" w:cs="宋体"/>
        </w:rPr>
      </w:pPr>
      <w:r>
        <w:rPr>
          <w:rFonts w:hint="eastAsia" w:ascii="宋体" w:hAnsi="宋体" w:cs="宋体"/>
        </w:rPr>
        <w:t>3、原物与孳息物</w:t>
      </w:r>
    </w:p>
    <w:p w14:paraId="678D833B">
      <w:pPr>
        <w:jc w:val="left"/>
        <w:rPr>
          <w:rFonts w:ascii="宋体" w:hAnsi="宋体" w:cs="宋体"/>
        </w:rPr>
      </w:pPr>
      <w:r>
        <w:rPr>
          <w:rFonts w:hint="eastAsia" w:ascii="宋体" w:hAnsi="宋体" w:cs="宋体"/>
        </w:rPr>
        <w:t>（1）原物是指依其自然属性或法律规定产生新物的物，如产生幼畜的母畜、带来利息的存款等。</w:t>
      </w:r>
    </w:p>
    <w:p w14:paraId="16810E44">
      <w:pPr>
        <w:jc w:val="left"/>
        <w:rPr>
          <w:rFonts w:hint="eastAsia" w:ascii="宋体" w:hAnsi="宋体" w:cs="宋体"/>
        </w:rPr>
      </w:pPr>
      <w:r>
        <w:rPr>
          <w:rFonts w:hint="eastAsia" w:ascii="宋体" w:hAnsi="宋体" w:cs="宋体"/>
        </w:rPr>
        <w:t>（2）孳息物是指原物</w:t>
      </w:r>
      <w:r>
        <w:rPr>
          <w:rFonts w:hint="eastAsia" w:ascii="宋体" w:hAnsi="宋体" w:cs="宋体"/>
          <w:color w:val="FF0000"/>
        </w:rPr>
        <w:t>产生</w:t>
      </w:r>
      <w:r>
        <w:rPr>
          <w:rFonts w:hint="eastAsia" w:ascii="宋体" w:hAnsi="宋体" w:cs="宋体"/>
        </w:rPr>
        <w:t>的物，包括天然孳息和法定孳息（租金）。</w:t>
      </w:r>
    </w:p>
    <w:p w14:paraId="4F36A875">
      <w:pPr>
        <w:jc w:val="left"/>
        <w:rPr>
          <w:rFonts w:ascii="宋体" w:hAnsi="宋体" w:cs="宋体"/>
        </w:rPr>
      </w:pPr>
      <w:r>
        <w:rPr>
          <w:rFonts w:hint="eastAsia" w:ascii="宋体" w:hAnsi="宋体" w:cs="宋体"/>
        </w:rPr>
        <w:t>4、可分物与不可分物</w:t>
      </w:r>
    </w:p>
    <w:p w14:paraId="336EFB07">
      <w:pPr>
        <w:jc w:val="left"/>
        <w:rPr>
          <w:rFonts w:ascii="宋体" w:hAnsi="宋体" w:cs="宋体"/>
        </w:rPr>
      </w:pPr>
      <w:r>
        <w:rPr>
          <w:rFonts w:hint="eastAsia" w:ascii="宋体" w:hAnsi="宋体" w:cs="宋体"/>
        </w:rPr>
        <w:t>（1）可分物（牛肉、大米、酒）</w:t>
      </w:r>
    </w:p>
    <w:p w14:paraId="041F3D31">
      <w:pPr>
        <w:jc w:val="left"/>
        <w:rPr>
          <w:rFonts w:ascii="宋体" w:hAnsi="宋体" w:cs="宋体"/>
        </w:rPr>
      </w:pPr>
      <w:r>
        <w:rPr>
          <w:rFonts w:hint="eastAsia" w:ascii="宋体" w:hAnsi="宋体" w:cs="宋体"/>
        </w:rPr>
        <w:t>（2）不可分物（1头牛、1辆车）</w:t>
      </w:r>
    </w:p>
    <w:p w14:paraId="51CDCBA7">
      <w:pPr>
        <w:jc w:val="left"/>
        <w:rPr>
          <w:rFonts w:hint="eastAsia" w:ascii="宋体" w:hAnsi="宋体" w:cs="宋体"/>
        </w:rPr>
      </w:pPr>
      <w:r>
        <w:rPr>
          <w:rFonts w:hint="eastAsia" w:ascii="宋体" w:hAnsi="宋体" w:cs="宋体"/>
        </w:rPr>
        <w:t>共有物分割时，可分共有物可采用实物分割；不可分共有物只能采用变价分割或作价补偿等方法。</w:t>
      </w:r>
    </w:p>
    <w:p w14:paraId="5EBF45C6">
      <w:pPr>
        <w:jc w:val="left"/>
        <w:rPr>
          <w:rFonts w:ascii="宋体" w:hAnsi="宋体" w:cs="宋体"/>
          <w:color w:val="FF0000"/>
        </w:rPr>
      </w:pPr>
      <w:r>
        <w:rPr>
          <w:rFonts w:hint="eastAsia" w:ascii="宋体" w:hAnsi="宋体" w:cs="宋体"/>
          <w:color w:val="FF0000"/>
        </w:rPr>
        <w:t>考点2：物权的类型</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1741"/>
        <w:gridCol w:w="7096"/>
      </w:tblGrid>
      <w:tr w14:paraId="61BF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3CE5FCDA">
            <w:pPr>
              <w:jc w:val="left"/>
              <w:rPr>
                <w:rFonts w:ascii="宋体" w:hAnsi="宋体" w:cs="宋体"/>
              </w:rPr>
            </w:pPr>
          </w:p>
        </w:tc>
        <w:tc>
          <w:tcPr>
            <w:tcW w:w="859" w:type="pct"/>
          </w:tcPr>
          <w:p w14:paraId="35312226">
            <w:pPr>
              <w:jc w:val="center"/>
              <w:rPr>
                <w:rFonts w:ascii="宋体" w:hAnsi="宋体" w:cs="宋体"/>
              </w:rPr>
            </w:pPr>
            <w:r>
              <w:rPr>
                <w:rFonts w:hint="eastAsia" w:ascii="宋体" w:hAnsi="宋体" w:cs="宋体"/>
              </w:rPr>
              <w:t>类型</w:t>
            </w:r>
          </w:p>
        </w:tc>
        <w:tc>
          <w:tcPr>
            <w:tcW w:w="3501" w:type="pct"/>
          </w:tcPr>
          <w:p w14:paraId="63FF7A33">
            <w:pPr>
              <w:jc w:val="center"/>
              <w:rPr>
                <w:rFonts w:ascii="宋体" w:hAnsi="宋体" w:cs="宋体"/>
              </w:rPr>
            </w:pPr>
            <w:r>
              <w:rPr>
                <w:rFonts w:hint="eastAsia" w:ascii="宋体" w:hAnsi="宋体" w:cs="宋体"/>
              </w:rPr>
              <w:t>具体内容</w:t>
            </w:r>
          </w:p>
        </w:tc>
      </w:tr>
      <w:tr w14:paraId="494B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57AD7D6A">
            <w:pPr>
              <w:jc w:val="center"/>
              <w:rPr>
                <w:rFonts w:ascii="宋体" w:hAnsi="宋体" w:cs="宋体"/>
                <w:color w:val="FF0000"/>
              </w:rPr>
            </w:pPr>
            <w:r>
              <w:rPr>
                <w:rFonts w:hint="eastAsia" w:ascii="宋体" w:hAnsi="宋体" w:cs="宋体"/>
                <w:color w:val="FF0000"/>
              </w:rPr>
              <w:t>自物权</w:t>
            </w:r>
          </w:p>
        </w:tc>
        <w:tc>
          <w:tcPr>
            <w:tcW w:w="859" w:type="pct"/>
          </w:tcPr>
          <w:p w14:paraId="241937DA">
            <w:pPr>
              <w:jc w:val="left"/>
              <w:rPr>
                <w:rFonts w:ascii="宋体" w:hAnsi="宋体" w:cs="宋体"/>
              </w:rPr>
            </w:pPr>
            <w:r>
              <w:rPr>
                <w:rFonts w:hint="eastAsia" w:ascii="宋体" w:hAnsi="宋体" w:cs="宋体"/>
              </w:rPr>
              <w:t>所有权</w:t>
            </w:r>
          </w:p>
        </w:tc>
        <w:tc>
          <w:tcPr>
            <w:tcW w:w="3501" w:type="pct"/>
          </w:tcPr>
          <w:p w14:paraId="74ACADCE">
            <w:pPr>
              <w:jc w:val="left"/>
              <w:rPr>
                <w:rFonts w:ascii="宋体" w:hAnsi="宋体" w:cs="宋体"/>
              </w:rPr>
            </w:pPr>
            <w:r>
              <w:rPr>
                <w:rFonts w:hint="eastAsia" w:ascii="宋体" w:hAnsi="宋体" w:cs="宋体"/>
              </w:rPr>
              <w:t>国家所有、集体所有、私人所有。</w:t>
            </w:r>
          </w:p>
        </w:tc>
      </w:tr>
      <w:tr w14:paraId="5B6BC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restart"/>
          </w:tcPr>
          <w:p w14:paraId="34A932BB">
            <w:pPr>
              <w:jc w:val="center"/>
              <w:rPr>
                <w:rFonts w:ascii="宋体" w:hAnsi="宋体" w:cs="宋体"/>
                <w:color w:val="FF0000"/>
              </w:rPr>
            </w:pPr>
            <w:r>
              <w:rPr>
                <w:rFonts w:hint="eastAsia" w:ascii="宋体" w:hAnsi="宋体" w:cs="宋体"/>
                <w:color w:val="FF0000"/>
              </w:rPr>
              <w:t>他物权</w:t>
            </w:r>
          </w:p>
        </w:tc>
        <w:tc>
          <w:tcPr>
            <w:tcW w:w="859" w:type="pct"/>
          </w:tcPr>
          <w:p w14:paraId="0D7168E6">
            <w:pPr>
              <w:jc w:val="left"/>
              <w:rPr>
                <w:rFonts w:ascii="宋体" w:hAnsi="宋体" w:cs="宋体"/>
              </w:rPr>
            </w:pPr>
            <w:r>
              <w:rPr>
                <w:rFonts w:hint="eastAsia" w:ascii="宋体" w:hAnsi="宋体" w:cs="宋体"/>
              </w:rPr>
              <w:t>用益物权</w:t>
            </w:r>
          </w:p>
        </w:tc>
        <w:tc>
          <w:tcPr>
            <w:tcW w:w="3501" w:type="pct"/>
          </w:tcPr>
          <w:p w14:paraId="70A4CDB5">
            <w:pPr>
              <w:jc w:val="left"/>
              <w:rPr>
                <w:rFonts w:ascii="宋体" w:hAnsi="宋体" w:cs="宋体"/>
              </w:rPr>
            </w:pPr>
            <w:r>
              <w:rPr>
                <w:rFonts w:hint="eastAsia" w:ascii="宋体" w:hAnsi="宋体" w:cs="宋体"/>
              </w:rPr>
              <w:t>土地承包经营权、建设用地使用权、宅基地使用权、居住权、地役权。</w:t>
            </w:r>
          </w:p>
        </w:tc>
      </w:tr>
      <w:tr w14:paraId="1C36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00004C41">
            <w:pPr>
              <w:jc w:val="left"/>
              <w:rPr>
                <w:rFonts w:ascii="宋体" w:hAnsi="宋体" w:cs="宋体"/>
              </w:rPr>
            </w:pPr>
          </w:p>
        </w:tc>
        <w:tc>
          <w:tcPr>
            <w:tcW w:w="859" w:type="pct"/>
          </w:tcPr>
          <w:p w14:paraId="7B4C0B00">
            <w:pPr>
              <w:jc w:val="left"/>
              <w:rPr>
                <w:rFonts w:ascii="宋体" w:hAnsi="宋体" w:cs="宋体"/>
              </w:rPr>
            </w:pPr>
            <w:r>
              <w:rPr>
                <w:rFonts w:hint="eastAsia" w:ascii="宋体" w:hAnsi="宋体" w:cs="宋体"/>
              </w:rPr>
              <w:t>担保物权</w:t>
            </w:r>
          </w:p>
        </w:tc>
        <w:tc>
          <w:tcPr>
            <w:tcW w:w="3501" w:type="pct"/>
          </w:tcPr>
          <w:p w14:paraId="2F96D5EB">
            <w:pPr>
              <w:jc w:val="left"/>
              <w:rPr>
                <w:rFonts w:ascii="宋体" w:hAnsi="宋体" w:cs="宋体"/>
              </w:rPr>
            </w:pPr>
            <w:r>
              <w:rPr>
                <w:rFonts w:hint="eastAsia" w:ascii="宋体" w:hAnsi="宋体" w:cs="宋体"/>
              </w:rPr>
              <w:t>抵押权、质权、留置权。</w:t>
            </w:r>
          </w:p>
        </w:tc>
      </w:tr>
    </w:tbl>
    <w:p w14:paraId="6E3AA349">
      <w:pPr>
        <w:jc w:val="left"/>
        <w:rPr>
          <w:rFonts w:ascii="宋体" w:hAnsi="宋体" w:cs="宋体"/>
          <w:color w:val="FF0000"/>
        </w:rPr>
      </w:pPr>
      <w:r>
        <w:rPr>
          <w:rFonts w:hint="eastAsia" w:ascii="宋体" w:hAnsi="宋体" w:cs="宋体"/>
          <w:color w:val="FF0000"/>
        </w:rPr>
        <w:t>考点3：物权变动</w:t>
      </w:r>
    </w:p>
    <w:p w14:paraId="5CB94182">
      <w:pPr>
        <w:jc w:val="left"/>
        <w:rPr>
          <w:rFonts w:ascii="宋体" w:hAnsi="宋体" w:cs="宋体"/>
        </w:rPr>
      </w:pPr>
      <w:r>
        <w:rPr>
          <w:rFonts w:hint="eastAsia" w:ascii="宋体" w:hAnsi="宋体" w:cs="宋体"/>
        </w:rPr>
        <w:t>1、基于法律行为（动产：交付、不动产：登记）</w:t>
      </w:r>
    </w:p>
    <w:p w14:paraId="11B05E2D">
      <w:pPr>
        <w:jc w:val="left"/>
        <w:rPr>
          <w:rFonts w:ascii="宋体" w:hAnsi="宋体" w:cs="宋体"/>
        </w:rPr>
      </w:pPr>
      <w:r>
        <w:rPr>
          <w:rFonts w:hint="eastAsia" w:ascii="宋体" w:hAnsi="宋体" w:cs="宋体"/>
        </w:rPr>
        <w:t>2、</w:t>
      </w:r>
      <w:r>
        <w:rPr>
          <w:rFonts w:hint="eastAsia" w:ascii="宋体" w:hAnsi="宋体" w:cs="宋体"/>
          <w:color w:val="FF0000"/>
        </w:rPr>
        <w:t>非</w:t>
      </w:r>
      <w:r>
        <w:rPr>
          <w:rFonts w:hint="eastAsia" w:ascii="宋体" w:hAnsi="宋体" w:cs="宋体"/>
        </w:rPr>
        <w:t>基于法律行为</w:t>
      </w:r>
    </w:p>
    <w:p w14:paraId="4007D5B1">
      <w:pPr>
        <w:jc w:val="left"/>
        <w:rPr>
          <w:rFonts w:ascii="宋体" w:hAnsi="宋体" w:cs="宋体"/>
        </w:rPr>
      </w:pPr>
      <w:r>
        <w:rPr>
          <w:rFonts w:hint="eastAsia" w:ascii="宋体" w:hAnsi="宋体" w:cs="宋体"/>
        </w:rPr>
        <w:t>（1）基于事实行为：因合法建造、拆除房屋等事实行为设立或消灭物权的，自事实行为成就时发生效力。</w:t>
      </w:r>
    </w:p>
    <w:p w14:paraId="2CFD6386">
      <w:pPr>
        <w:jc w:val="left"/>
        <w:rPr>
          <w:rFonts w:hint="eastAsia" w:ascii="宋体" w:hAnsi="宋体" w:cs="宋体"/>
        </w:rPr>
      </w:pPr>
      <w:r>
        <w:rPr>
          <w:rFonts w:hint="eastAsia" w:ascii="宋体" w:hAnsi="宋体" w:cs="宋体"/>
        </w:rPr>
        <w:t>（2）基于法律规定：因继承取得物权的，继承开始时发生效力。</w:t>
      </w:r>
    </w:p>
    <w:p w14:paraId="50D92835">
      <w:pPr>
        <w:jc w:val="left"/>
        <w:rPr>
          <w:rFonts w:hint="eastAsia" w:ascii="宋体" w:hAnsi="宋体" w:cs="宋体"/>
        </w:rPr>
      </w:pPr>
      <w:r>
        <w:rPr>
          <w:rFonts w:hint="eastAsia" w:ascii="宋体" w:hAnsi="宋体" w:cs="宋体"/>
        </w:rPr>
        <w:t>（3）基于公法行为：因人民法院、仲裁机构的法律文书（直接改变原有物权关系的）或者人民政府的征收决定等，导致物权设立、变更、转让或者消灭的，自法律文书或者征收决定等生效时发生效力。</w:t>
      </w:r>
    </w:p>
    <w:p w14:paraId="4E9DDC87">
      <w:pPr>
        <w:jc w:val="left"/>
        <w:rPr>
          <w:rFonts w:ascii="宋体" w:hAnsi="宋体" w:cs="宋体"/>
        </w:rPr>
      </w:pPr>
      <w:r>
        <w:rPr>
          <w:rFonts w:hint="eastAsia" w:ascii="宋体" w:hAnsi="宋体" w:cs="宋体"/>
        </w:rPr>
        <w:t>3、特殊情况</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160"/>
        <w:gridCol w:w="5287"/>
        <w:gridCol w:w="2534"/>
      </w:tblGrid>
      <w:tr w14:paraId="58E1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0" w:type="pct"/>
            <w:gridSpan w:val="3"/>
          </w:tcPr>
          <w:p w14:paraId="4BBC6940">
            <w:pPr>
              <w:jc w:val="left"/>
              <w:rPr>
                <w:rFonts w:ascii="宋体" w:hAnsi="宋体" w:cs="宋体"/>
              </w:rPr>
            </w:pPr>
            <w:r>
              <w:rPr>
                <w:rFonts w:hint="eastAsia" w:ascii="宋体" w:hAnsi="宋体" w:cs="宋体"/>
              </w:rPr>
              <w:t>具体情况</w:t>
            </w:r>
          </w:p>
        </w:tc>
        <w:tc>
          <w:tcPr>
            <w:tcW w:w="1250" w:type="pct"/>
          </w:tcPr>
          <w:p w14:paraId="1E266ECB">
            <w:pPr>
              <w:jc w:val="center"/>
              <w:rPr>
                <w:rFonts w:ascii="宋体" w:hAnsi="宋体" w:cs="宋体"/>
              </w:rPr>
            </w:pPr>
            <w:r>
              <w:rPr>
                <w:rFonts w:hint="eastAsia" w:ascii="宋体" w:hAnsi="宋体" w:cs="宋体"/>
              </w:rPr>
              <w:t>何时取得物权？</w:t>
            </w:r>
          </w:p>
        </w:tc>
      </w:tr>
      <w:tr w14:paraId="10E8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restart"/>
          </w:tcPr>
          <w:p w14:paraId="616F53C1">
            <w:pPr>
              <w:jc w:val="center"/>
              <w:rPr>
                <w:rFonts w:ascii="宋体" w:hAnsi="宋体" w:cs="宋体"/>
              </w:rPr>
            </w:pPr>
            <w:r>
              <w:rPr>
                <w:rFonts w:hint="eastAsia" w:ascii="宋体" w:hAnsi="宋体" w:cs="宋体"/>
              </w:rPr>
              <w:t>交付替代</w:t>
            </w:r>
          </w:p>
        </w:tc>
        <w:tc>
          <w:tcPr>
            <w:tcW w:w="572" w:type="pct"/>
          </w:tcPr>
          <w:p w14:paraId="1638BD34">
            <w:pPr>
              <w:jc w:val="center"/>
              <w:rPr>
                <w:rFonts w:ascii="宋体" w:hAnsi="宋体" w:cs="宋体"/>
              </w:rPr>
            </w:pPr>
            <w:r>
              <w:rPr>
                <w:rFonts w:hint="eastAsia" w:ascii="宋体" w:hAnsi="宋体" w:cs="宋体"/>
              </w:rPr>
              <w:t>简易交付</w:t>
            </w:r>
          </w:p>
        </w:tc>
        <w:tc>
          <w:tcPr>
            <w:tcW w:w="2608" w:type="pct"/>
          </w:tcPr>
          <w:p w14:paraId="6E092A96">
            <w:pPr>
              <w:jc w:val="left"/>
              <w:rPr>
                <w:rFonts w:ascii="宋体" w:hAnsi="宋体" w:cs="宋体"/>
              </w:rPr>
            </w:pPr>
            <w:r>
              <w:rPr>
                <w:rFonts w:hint="eastAsia" w:ascii="宋体" w:hAnsi="宋体" w:cs="宋体"/>
              </w:rPr>
              <w:t>权利人事先占有标的物。</w:t>
            </w:r>
          </w:p>
          <w:p w14:paraId="1CB16F0A">
            <w:pPr>
              <w:jc w:val="left"/>
              <w:rPr>
                <w:rFonts w:ascii="宋体" w:hAnsi="宋体" w:cs="宋体"/>
              </w:rPr>
            </w:pPr>
            <w:r>
              <w:rPr>
                <w:rFonts w:hint="eastAsia" w:ascii="宋体" w:hAnsi="宋体" w:cs="宋体"/>
              </w:rPr>
              <w:t>例如：买方先租后买。</w:t>
            </w:r>
          </w:p>
        </w:tc>
        <w:tc>
          <w:tcPr>
            <w:tcW w:w="1250" w:type="pct"/>
          </w:tcPr>
          <w:p w14:paraId="56BC1EB1">
            <w:pPr>
              <w:jc w:val="left"/>
              <w:rPr>
                <w:rFonts w:ascii="宋体" w:hAnsi="宋体" w:cs="宋体"/>
              </w:rPr>
            </w:pPr>
            <w:r>
              <w:rPr>
                <w:rFonts w:hint="eastAsia" w:ascii="宋体" w:hAnsi="宋体" w:cs="宋体"/>
              </w:rPr>
              <w:t>物权自法律行为</w:t>
            </w:r>
            <w:r>
              <w:rPr>
                <w:rFonts w:hint="eastAsia" w:ascii="宋体" w:hAnsi="宋体" w:cs="宋体"/>
                <w:color w:val="FF0000"/>
              </w:rPr>
              <w:t>生效</w:t>
            </w:r>
            <w:r>
              <w:rPr>
                <w:rFonts w:hint="eastAsia" w:ascii="宋体" w:hAnsi="宋体" w:cs="宋体"/>
              </w:rPr>
              <w:t>时发生变动</w:t>
            </w:r>
          </w:p>
        </w:tc>
      </w:tr>
      <w:tr w14:paraId="557A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continue"/>
          </w:tcPr>
          <w:p w14:paraId="6627EBFE">
            <w:pPr>
              <w:jc w:val="left"/>
              <w:rPr>
                <w:rFonts w:ascii="宋体" w:hAnsi="宋体" w:cs="宋体"/>
              </w:rPr>
            </w:pPr>
          </w:p>
        </w:tc>
        <w:tc>
          <w:tcPr>
            <w:tcW w:w="572" w:type="pct"/>
          </w:tcPr>
          <w:p w14:paraId="42C6E08F">
            <w:pPr>
              <w:jc w:val="center"/>
              <w:rPr>
                <w:rFonts w:ascii="宋体" w:hAnsi="宋体" w:cs="宋体"/>
              </w:rPr>
            </w:pPr>
            <w:r>
              <w:rPr>
                <w:rFonts w:hint="eastAsia" w:ascii="宋体" w:hAnsi="宋体" w:cs="宋体"/>
              </w:rPr>
              <w:t>指示交付</w:t>
            </w:r>
          </w:p>
        </w:tc>
        <w:tc>
          <w:tcPr>
            <w:tcW w:w="2608" w:type="pct"/>
          </w:tcPr>
          <w:p w14:paraId="0C7220C0">
            <w:pPr>
              <w:jc w:val="left"/>
              <w:rPr>
                <w:rFonts w:ascii="宋体" w:hAnsi="宋体" w:cs="宋体"/>
              </w:rPr>
            </w:pPr>
            <w:r>
              <w:rPr>
                <w:rFonts w:hint="eastAsia" w:ascii="宋体" w:hAnsi="宋体" w:cs="宋体"/>
              </w:rPr>
              <w:t>动产物权设立和转让前，第三人依法占有该动产的，可以通过转让请求第三人返还原物的权利代替交付。</w:t>
            </w:r>
          </w:p>
          <w:p w14:paraId="73875856">
            <w:pPr>
              <w:jc w:val="left"/>
              <w:rPr>
                <w:rFonts w:ascii="宋体" w:hAnsi="宋体" w:cs="宋体"/>
              </w:rPr>
            </w:pPr>
            <w:r>
              <w:rPr>
                <w:rFonts w:hint="eastAsia" w:ascii="宋体" w:hAnsi="宋体" w:cs="宋体"/>
              </w:rPr>
              <w:t>例如：卖方先租后卖于第三人。</w:t>
            </w:r>
          </w:p>
        </w:tc>
        <w:tc>
          <w:tcPr>
            <w:tcW w:w="1250" w:type="pct"/>
          </w:tcPr>
          <w:p w14:paraId="28CC1C35">
            <w:pPr>
              <w:jc w:val="left"/>
              <w:rPr>
                <w:rFonts w:ascii="宋体" w:hAnsi="宋体" w:cs="宋体"/>
              </w:rPr>
            </w:pPr>
            <w:r>
              <w:rPr>
                <w:rFonts w:hint="eastAsia" w:ascii="宋体" w:hAnsi="宋体" w:cs="宋体"/>
              </w:rPr>
              <w:t>受让人</w:t>
            </w:r>
            <w:r>
              <w:rPr>
                <w:rFonts w:hint="eastAsia" w:ascii="宋体" w:hAnsi="宋体" w:cs="宋体"/>
                <w:color w:val="FF0000"/>
              </w:rPr>
              <w:t>取得</w:t>
            </w:r>
            <w:r>
              <w:rPr>
                <w:rFonts w:hint="eastAsia" w:ascii="宋体" w:hAnsi="宋体" w:cs="宋体"/>
              </w:rPr>
              <w:t>第三人返还原物的权利时物权生效</w:t>
            </w:r>
          </w:p>
        </w:tc>
      </w:tr>
      <w:tr w14:paraId="4104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continue"/>
          </w:tcPr>
          <w:p w14:paraId="49C69FF5">
            <w:pPr>
              <w:jc w:val="left"/>
              <w:rPr>
                <w:rFonts w:ascii="宋体" w:hAnsi="宋体" w:cs="宋体"/>
              </w:rPr>
            </w:pPr>
          </w:p>
        </w:tc>
        <w:tc>
          <w:tcPr>
            <w:tcW w:w="572" w:type="pct"/>
          </w:tcPr>
          <w:p w14:paraId="10B788E9">
            <w:pPr>
              <w:jc w:val="center"/>
              <w:rPr>
                <w:rFonts w:ascii="宋体" w:hAnsi="宋体" w:cs="宋体"/>
              </w:rPr>
            </w:pPr>
            <w:r>
              <w:rPr>
                <w:rFonts w:hint="eastAsia" w:ascii="宋体" w:hAnsi="宋体" w:cs="宋体"/>
              </w:rPr>
              <w:t>占有改定</w:t>
            </w:r>
          </w:p>
        </w:tc>
        <w:tc>
          <w:tcPr>
            <w:tcW w:w="2608" w:type="pct"/>
          </w:tcPr>
          <w:p w14:paraId="091F08D5">
            <w:pPr>
              <w:jc w:val="left"/>
              <w:rPr>
                <w:rFonts w:ascii="宋体" w:hAnsi="宋体" w:cs="宋体"/>
              </w:rPr>
            </w:pPr>
            <w:r>
              <w:rPr>
                <w:rFonts w:hint="eastAsia" w:ascii="宋体" w:hAnsi="宋体" w:cs="宋体"/>
              </w:rPr>
              <w:t>动产物权转让时，双方又约定由出让人继续占有该动产的。</w:t>
            </w:r>
          </w:p>
          <w:p w14:paraId="1BA109E4">
            <w:pPr>
              <w:jc w:val="left"/>
              <w:rPr>
                <w:rFonts w:ascii="宋体" w:hAnsi="宋体" w:cs="宋体"/>
              </w:rPr>
            </w:pPr>
            <w:r>
              <w:rPr>
                <w:rFonts w:hint="eastAsia" w:ascii="宋体" w:hAnsi="宋体" w:cs="宋体"/>
              </w:rPr>
              <w:t>例如：卖方先卖后借。</w:t>
            </w:r>
          </w:p>
        </w:tc>
        <w:tc>
          <w:tcPr>
            <w:tcW w:w="1250" w:type="pct"/>
          </w:tcPr>
          <w:p w14:paraId="3CD3348A">
            <w:pPr>
              <w:jc w:val="left"/>
              <w:rPr>
                <w:rFonts w:ascii="宋体" w:hAnsi="宋体" w:cs="宋体"/>
              </w:rPr>
            </w:pPr>
            <w:r>
              <w:rPr>
                <w:rFonts w:hint="eastAsia" w:ascii="宋体" w:hAnsi="宋体" w:cs="宋体"/>
              </w:rPr>
              <w:t>占有改定</w:t>
            </w:r>
            <w:r>
              <w:rPr>
                <w:rFonts w:hint="eastAsia" w:ascii="宋体" w:hAnsi="宋体" w:cs="宋体"/>
                <w:color w:val="FF0000"/>
              </w:rPr>
              <w:t>约定生效</w:t>
            </w:r>
            <w:r>
              <w:rPr>
                <w:rFonts w:hint="eastAsia" w:ascii="宋体" w:hAnsi="宋体" w:cs="宋体"/>
              </w:rPr>
              <w:t>时物权生效</w:t>
            </w:r>
          </w:p>
        </w:tc>
      </w:tr>
    </w:tbl>
    <w:p w14:paraId="1DD48305">
      <w:pPr>
        <w:jc w:val="left"/>
        <w:rPr>
          <w:rFonts w:ascii="宋体" w:hAnsi="宋体" w:cs="宋体"/>
          <w:color w:val="FF0000"/>
        </w:rPr>
      </w:pPr>
      <w:r>
        <w:rPr>
          <w:rFonts w:hint="eastAsia" w:ascii="宋体" w:hAnsi="宋体" w:cs="宋体"/>
          <w:color w:val="FF0000"/>
        </w:rPr>
        <w:t>考点4：按份共有VS共同共有</w:t>
      </w:r>
    </w:p>
    <w:p w14:paraId="6F6F04E0">
      <w:pPr>
        <w:jc w:val="left"/>
        <w:rPr>
          <w:rFonts w:ascii="宋体" w:hAnsi="宋体" w:cs="宋体"/>
        </w:rPr>
      </w:pPr>
      <w:r>
        <w:rPr>
          <w:rFonts w:hint="eastAsia" w:ascii="宋体" w:hAnsi="宋体" w:cs="宋体"/>
        </w:rPr>
        <w:t>共有人对共有的不动产或者动产没有约定为</w:t>
      </w:r>
      <w:r>
        <w:rPr>
          <w:rFonts w:hint="eastAsia" w:ascii="宋体" w:hAnsi="宋体" w:cs="宋体"/>
          <w:color w:val="FF0000"/>
        </w:rPr>
        <w:t>按份共有</w:t>
      </w:r>
      <w:r>
        <w:rPr>
          <w:rFonts w:hint="eastAsia" w:ascii="宋体" w:hAnsi="宋体" w:cs="宋体"/>
        </w:rPr>
        <w:t>或</w:t>
      </w:r>
      <w:r>
        <w:rPr>
          <w:rFonts w:hint="eastAsia" w:ascii="宋体" w:hAnsi="宋体" w:cs="宋体"/>
          <w:color w:val="FF0000"/>
        </w:rPr>
        <w:t>共同共有。</w:t>
      </w:r>
    </w:p>
    <w:p w14:paraId="18D8A75A">
      <w:pPr>
        <w:jc w:val="left"/>
        <w:rPr>
          <w:rFonts w:hint="eastAsia" w:ascii="宋体" w:hAnsi="宋体" w:cs="宋体"/>
        </w:rPr>
      </w:pPr>
      <w:r>
        <w:rPr>
          <w:rFonts w:hint="eastAsia" w:ascii="宋体" w:hAnsi="宋体" w:cs="宋体"/>
        </w:rPr>
        <w:t>【注意】共有人对共有的不动产或者动产没有约定为按份共有或者共同共有，或者约定不明确的，除共有人具有家庭关系等外，视为按份共有。</w:t>
      </w:r>
    </w:p>
    <w:p w14:paraId="5D5D834F">
      <w:pPr>
        <w:jc w:val="left"/>
        <w:rPr>
          <w:rFonts w:ascii="宋体" w:hAnsi="宋体" w:cs="宋体"/>
        </w:rPr>
      </w:pPr>
      <w:r>
        <w:rPr>
          <w:rFonts w:hint="eastAsia" w:ascii="宋体" w:hAnsi="宋体" w:cs="宋体"/>
        </w:rPr>
        <w:t>1、按份共有</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0"/>
        <w:gridCol w:w="7968"/>
      </w:tblGrid>
      <w:tr w14:paraId="0BA0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1F43CF99">
            <w:pPr>
              <w:jc w:val="center"/>
              <w:rPr>
                <w:rFonts w:ascii="宋体" w:hAnsi="宋体" w:cs="宋体"/>
              </w:rPr>
            </w:pPr>
            <w:r>
              <w:rPr>
                <w:rFonts w:hint="eastAsia" w:ascii="宋体" w:hAnsi="宋体" w:cs="宋体"/>
              </w:rPr>
              <w:t>份额确定</w:t>
            </w:r>
          </w:p>
        </w:tc>
        <w:tc>
          <w:tcPr>
            <w:tcW w:w="3930" w:type="pct"/>
          </w:tcPr>
          <w:p w14:paraId="01912119">
            <w:pPr>
              <w:jc w:val="left"/>
              <w:rPr>
                <w:rFonts w:ascii="宋体" w:hAnsi="宋体" w:cs="宋体"/>
              </w:rPr>
            </w:pPr>
            <w:r>
              <w:rPr>
                <w:rFonts w:hint="eastAsia" w:ascii="宋体" w:hAnsi="宋体" w:cs="宋体"/>
              </w:rPr>
              <w:t>约定→出资额确定→等额</w:t>
            </w:r>
          </w:p>
        </w:tc>
      </w:tr>
      <w:tr w14:paraId="0B11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2A7D2858">
            <w:pPr>
              <w:jc w:val="center"/>
              <w:rPr>
                <w:rFonts w:ascii="宋体" w:hAnsi="宋体" w:cs="宋体"/>
              </w:rPr>
            </w:pPr>
            <w:r>
              <w:rPr>
                <w:rFonts w:hint="eastAsia" w:ascii="宋体" w:hAnsi="宋体" w:cs="宋体"/>
              </w:rPr>
              <w:t>份额处分</w:t>
            </w:r>
          </w:p>
        </w:tc>
        <w:tc>
          <w:tcPr>
            <w:tcW w:w="3930" w:type="pct"/>
          </w:tcPr>
          <w:p w14:paraId="6424C96F">
            <w:pPr>
              <w:jc w:val="left"/>
              <w:rPr>
                <w:rFonts w:ascii="宋体" w:hAnsi="宋体" w:cs="宋体"/>
              </w:rPr>
            </w:pPr>
            <w:r>
              <w:rPr>
                <w:rFonts w:hint="eastAsia" w:ascii="宋体" w:hAnsi="宋体" w:cs="宋体"/>
              </w:rPr>
              <w:t>自由转让，其他共有人在同等条件下享有优先购买权。</w:t>
            </w:r>
          </w:p>
        </w:tc>
      </w:tr>
      <w:tr w14:paraId="01DA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02246748">
            <w:pPr>
              <w:jc w:val="center"/>
              <w:rPr>
                <w:rFonts w:ascii="宋体" w:hAnsi="宋体" w:cs="宋体"/>
              </w:rPr>
            </w:pPr>
            <w:r>
              <w:rPr>
                <w:rFonts w:hint="eastAsia" w:ascii="宋体" w:hAnsi="宋体" w:cs="宋体"/>
              </w:rPr>
              <w:t>重大修缮、转让</w:t>
            </w:r>
          </w:p>
        </w:tc>
        <w:tc>
          <w:tcPr>
            <w:tcW w:w="3930" w:type="pct"/>
          </w:tcPr>
          <w:p w14:paraId="09EFAC7F">
            <w:pPr>
              <w:jc w:val="left"/>
              <w:rPr>
                <w:rFonts w:ascii="宋体" w:hAnsi="宋体" w:cs="宋体"/>
              </w:rPr>
            </w:pPr>
            <w:r>
              <w:rPr>
                <w:rFonts w:hint="eastAsia" w:ascii="宋体" w:hAnsi="宋体" w:cs="宋体"/>
              </w:rPr>
              <w:t>约定→“占份额2/3以上”。</w:t>
            </w:r>
          </w:p>
        </w:tc>
      </w:tr>
      <w:tr w14:paraId="5362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6009C31D">
            <w:pPr>
              <w:jc w:val="center"/>
              <w:rPr>
                <w:rFonts w:ascii="宋体" w:hAnsi="宋体" w:cs="宋体"/>
              </w:rPr>
            </w:pPr>
            <w:r>
              <w:rPr>
                <w:rFonts w:hint="eastAsia" w:ascii="宋体" w:hAnsi="宋体" w:cs="宋体"/>
              </w:rPr>
              <w:t>管理费用</w:t>
            </w:r>
          </w:p>
        </w:tc>
        <w:tc>
          <w:tcPr>
            <w:tcW w:w="3930" w:type="pct"/>
          </w:tcPr>
          <w:p w14:paraId="3942BEA0">
            <w:pPr>
              <w:jc w:val="left"/>
              <w:rPr>
                <w:rFonts w:ascii="宋体" w:hAnsi="宋体" w:cs="宋体"/>
              </w:rPr>
            </w:pPr>
            <w:r>
              <w:rPr>
                <w:rFonts w:hint="eastAsia" w:ascii="宋体" w:hAnsi="宋体" w:cs="宋体"/>
              </w:rPr>
              <w:t>约定→按其份额负担</w:t>
            </w:r>
          </w:p>
        </w:tc>
      </w:tr>
      <w:tr w14:paraId="2DC4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vMerge w:val="restart"/>
          </w:tcPr>
          <w:p w14:paraId="5B77F405">
            <w:pPr>
              <w:jc w:val="center"/>
              <w:rPr>
                <w:rFonts w:ascii="宋体" w:hAnsi="宋体" w:cs="宋体"/>
              </w:rPr>
            </w:pPr>
            <w:r>
              <w:rPr>
                <w:rFonts w:hint="eastAsia" w:ascii="宋体" w:hAnsi="宋体" w:cs="宋体"/>
              </w:rPr>
              <w:t>共有物分割</w:t>
            </w:r>
          </w:p>
        </w:tc>
        <w:tc>
          <w:tcPr>
            <w:tcW w:w="3930" w:type="pct"/>
          </w:tcPr>
          <w:p w14:paraId="0C2A5C23">
            <w:pPr>
              <w:jc w:val="left"/>
              <w:rPr>
                <w:rFonts w:ascii="宋体" w:hAnsi="宋体" w:cs="宋体"/>
              </w:rPr>
            </w:pPr>
            <w:r>
              <w:rPr>
                <w:rFonts w:hint="eastAsia" w:ascii="宋体" w:hAnsi="宋体" w:cs="宋体"/>
              </w:rPr>
              <w:t>约定→随时请求分割</w:t>
            </w:r>
          </w:p>
        </w:tc>
      </w:tr>
      <w:tr w14:paraId="20F0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vMerge w:val="continue"/>
          </w:tcPr>
          <w:p w14:paraId="765CC6E5">
            <w:pPr>
              <w:jc w:val="left"/>
              <w:rPr>
                <w:rFonts w:ascii="宋体" w:hAnsi="宋体" w:cs="宋体"/>
              </w:rPr>
            </w:pPr>
          </w:p>
        </w:tc>
        <w:tc>
          <w:tcPr>
            <w:tcW w:w="3930" w:type="pct"/>
          </w:tcPr>
          <w:p w14:paraId="0C74B518">
            <w:pPr>
              <w:jc w:val="left"/>
              <w:rPr>
                <w:rFonts w:ascii="宋体" w:hAnsi="宋体" w:cs="宋体"/>
              </w:rPr>
            </w:pPr>
            <w:r>
              <w:rPr>
                <w:rFonts w:hint="eastAsia" w:ascii="宋体" w:hAnsi="宋体" w:cs="宋体"/>
              </w:rPr>
              <w:t>因分割对其他共有人造成损害的，应予赔偿。</w:t>
            </w:r>
          </w:p>
        </w:tc>
      </w:tr>
      <w:tr w14:paraId="52EF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23CB05C1">
            <w:pPr>
              <w:jc w:val="center"/>
              <w:rPr>
                <w:rFonts w:ascii="宋体" w:hAnsi="宋体" w:cs="宋体"/>
              </w:rPr>
            </w:pPr>
            <w:r>
              <w:rPr>
                <w:rFonts w:hint="eastAsia" w:ascii="宋体" w:hAnsi="宋体" w:cs="宋体"/>
              </w:rPr>
              <w:t>对外债权债务</w:t>
            </w:r>
          </w:p>
        </w:tc>
        <w:tc>
          <w:tcPr>
            <w:tcW w:w="3930" w:type="pct"/>
          </w:tcPr>
          <w:p w14:paraId="6B696C17">
            <w:pPr>
              <w:jc w:val="left"/>
              <w:rPr>
                <w:rFonts w:ascii="宋体" w:hAnsi="宋体" w:cs="宋体"/>
              </w:rPr>
            </w:pPr>
            <w:r>
              <w:rPr>
                <w:rFonts w:hint="eastAsia" w:ascii="宋体" w:hAnsi="宋体" w:cs="宋体"/>
              </w:rPr>
              <w:t>共有人享有连带债权、承担连带债务。</w:t>
            </w:r>
          </w:p>
        </w:tc>
      </w:tr>
    </w:tbl>
    <w:p w14:paraId="224A6CD5">
      <w:pPr>
        <w:jc w:val="left"/>
        <w:rPr>
          <w:rFonts w:ascii="宋体" w:hAnsi="宋体" w:cs="宋体"/>
        </w:rPr>
      </w:pPr>
      <w:r>
        <w:rPr>
          <w:rFonts w:hint="eastAsia" w:ascii="宋体" w:hAnsi="宋体" w:cs="宋体"/>
        </w:rPr>
        <w:t>2、共同共有</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8112"/>
      </w:tblGrid>
      <w:tr w14:paraId="1F3D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10E44D53">
            <w:pPr>
              <w:jc w:val="center"/>
              <w:rPr>
                <w:rFonts w:ascii="宋体" w:hAnsi="宋体" w:cs="宋体"/>
              </w:rPr>
            </w:pPr>
            <w:r>
              <w:rPr>
                <w:rFonts w:hint="eastAsia" w:ascii="宋体" w:hAnsi="宋体" w:cs="宋体"/>
              </w:rPr>
              <w:t>情形</w:t>
            </w:r>
          </w:p>
        </w:tc>
        <w:tc>
          <w:tcPr>
            <w:tcW w:w="4001" w:type="pct"/>
          </w:tcPr>
          <w:p w14:paraId="6B609D39">
            <w:pPr>
              <w:jc w:val="left"/>
              <w:rPr>
                <w:rFonts w:ascii="宋体" w:hAnsi="宋体" w:cs="宋体"/>
              </w:rPr>
            </w:pPr>
            <w:r>
              <w:rPr>
                <w:rFonts w:hint="eastAsia" w:ascii="宋体" w:hAnsi="宋体" w:cs="宋体"/>
              </w:rPr>
              <w:t>夫妻共有、家庭共有。</w:t>
            </w:r>
          </w:p>
        </w:tc>
      </w:tr>
      <w:tr w14:paraId="20A7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181CD8AF">
            <w:pPr>
              <w:jc w:val="center"/>
              <w:rPr>
                <w:rFonts w:ascii="宋体" w:hAnsi="宋体" w:cs="宋体"/>
              </w:rPr>
            </w:pPr>
            <w:r>
              <w:rPr>
                <w:rFonts w:hint="eastAsia" w:ascii="宋体" w:hAnsi="宋体" w:cs="宋体"/>
              </w:rPr>
              <w:t>重大修缮、转让</w:t>
            </w:r>
          </w:p>
        </w:tc>
        <w:tc>
          <w:tcPr>
            <w:tcW w:w="4001" w:type="pct"/>
          </w:tcPr>
          <w:p w14:paraId="0DE4A281">
            <w:pPr>
              <w:jc w:val="left"/>
              <w:rPr>
                <w:rFonts w:ascii="宋体" w:hAnsi="宋体" w:cs="宋体"/>
              </w:rPr>
            </w:pPr>
            <w:r>
              <w:rPr>
                <w:rFonts w:hint="eastAsia" w:ascii="宋体" w:hAnsi="宋体" w:cs="宋体"/>
              </w:rPr>
              <w:t>约定→全体共有人同意</w:t>
            </w:r>
          </w:p>
        </w:tc>
      </w:tr>
      <w:tr w14:paraId="7F39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0A7E36D1">
            <w:pPr>
              <w:jc w:val="center"/>
              <w:rPr>
                <w:rFonts w:ascii="宋体" w:hAnsi="宋体" w:cs="宋体"/>
              </w:rPr>
            </w:pPr>
            <w:r>
              <w:rPr>
                <w:rFonts w:hint="eastAsia" w:ascii="宋体" w:hAnsi="宋体" w:cs="宋体"/>
              </w:rPr>
              <w:t>管理费用</w:t>
            </w:r>
          </w:p>
        </w:tc>
        <w:tc>
          <w:tcPr>
            <w:tcW w:w="4001" w:type="pct"/>
          </w:tcPr>
          <w:p w14:paraId="0473F41B">
            <w:pPr>
              <w:jc w:val="left"/>
              <w:rPr>
                <w:rFonts w:ascii="宋体" w:hAnsi="宋体" w:cs="宋体"/>
              </w:rPr>
            </w:pPr>
            <w:r>
              <w:rPr>
                <w:rFonts w:hint="eastAsia" w:ascii="宋体" w:hAnsi="宋体" w:cs="宋体"/>
              </w:rPr>
              <w:t>约定→共同负担</w:t>
            </w:r>
          </w:p>
        </w:tc>
      </w:tr>
      <w:tr w14:paraId="59F4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restart"/>
          </w:tcPr>
          <w:p w14:paraId="55A6F8BD">
            <w:pPr>
              <w:jc w:val="center"/>
              <w:rPr>
                <w:rFonts w:ascii="宋体" w:hAnsi="宋体" w:cs="宋体"/>
              </w:rPr>
            </w:pPr>
            <w:r>
              <w:rPr>
                <w:rFonts w:hint="eastAsia" w:ascii="宋体" w:hAnsi="宋体" w:cs="宋体"/>
              </w:rPr>
              <w:t>共有物分割</w:t>
            </w:r>
          </w:p>
        </w:tc>
        <w:tc>
          <w:tcPr>
            <w:tcW w:w="4001" w:type="pct"/>
          </w:tcPr>
          <w:p w14:paraId="49E96DF2">
            <w:pPr>
              <w:jc w:val="left"/>
              <w:rPr>
                <w:rFonts w:ascii="宋体" w:hAnsi="宋体" w:cs="宋体"/>
              </w:rPr>
            </w:pPr>
            <w:r>
              <w:rPr>
                <w:rFonts w:hint="eastAsia" w:ascii="宋体" w:hAnsi="宋体" w:cs="宋体"/>
              </w:rPr>
              <w:t>原则上</w:t>
            </w:r>
            <w:r>
              <w:rPr>
                <w:rFonts w:hint="eastAsia" w:ascii="宋体" w:hAnsi="宋体" w:cs="宋体"/>
                <w:color w:val="FF0000"/>
              </w:rPr>
              <w:t>禁止分割</w:t>
            </w:r>
            <w:r>
              <w:rPr>
                <w:rFonts w:hint="eastAsia" w:ascii="宋体" w:hAnsi="宋体" w:cs="宋体"/>
              </w:rPr>
              <w:t>，共有基础丧失或重大理由需要分割时可以分割。</w:t>
            </w:r>
          </w:p>
        </w:tc>
      </w:tr>
      <w:tr w14:paraId="3EBC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tcPr>
          <w:p w14:paraId="673BEB26">
            <w:pPr>
              <w:jc w:val="left"/>
              <w:rPr>
                <w:rFonts w:ascii="宋体" w:hAnsi="宋体" w:cs="宋体"/>
              </w:rPr>
            </w:pPr>
          </w:p>
        </w:tc>
        <w:tc>
          <w:tcPr>
            <w:tcW w:w="4001" w:type="pct"/>
          </w:tcPr>
          <w:p w14:paraId="3C2D403D">
            <w:pPr>
              <w:jc w:val="left"/>
              <w:rPr>
                <w:rFonts w:ascii="宋体" w:hAnsi="宋体" w:cs="宋体"/>
              </w:rPr>
            </w:pPr>
            <w:r>
              <w:rPr>
                <w:rFonts w:hint="eastAsia" w:ascii="宋体" w:hAnsi="宋体" w:cs="宋体"/>
              </w:rPr>
              <w:t>原共有人出卖自己分得的财产时，如果该财产与其他原共有人分得的财产属于一个整体或者配套使用，其他原共有人享有优先购买权。</w:t>
            </w:r>
          </w:p>
        </w:tc>
      </w:tr>
      <w:tr w14:paraId="0BA3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774FCDC0">
            <w:pPr>
              <w:jc w:val="center"/>
              <w:rPr>
                <w:rFonts w:ascii="宋体" w:hAnsi="宋体" w:cs="宋体"/>
              </w:rPr>
            </w:pPr>
            <w:r>
              <w:rPr>
                <w:rFonts w:hint="eastAsia" w:ascii="宋体" w:hAnsi="宋体" w:cs="宋体"/>
              </w:rPr>
              <w:t>对外债权债务</w:t>
            </w:r>
          </w:p>
        </w:tc>
        <w:tc>
          <w:tcPr>
            <w:tcW w:w="4001" w:type="pct"/>
          </w:tcPr>
          <w:p w14:paraId="3941EFAB">
            <w:pPr>
              <w:jc w:val="left"/>
              <w:rPr>
                <w:rFonts w:ascii="宋体" w:hAnsi="宋体" w:cs="宋体"/>
              </w:rPr>
            </w:pPr>
            <w:r>
              <w:rPr>
                <w:rFonts w:hint="eastAsia" w:ascii="宋体" w:hAnsi="宋体" w:cs="宋体"/>
              </w:rPr>
              <w:t>共有人享有连带债权、承担连带债务。</w:t>
            </w:r>
          </w:p>
        </w:tc>
      </w:tr>
    </w:tbl>
    <w:p w14:paraId="400CC945">
      <w:pPr>
        <w:jc w:val="left"/>
        <w:rPr>
          <w:rFonts w:ascii="宋体" w:hAnsi="宋体" w:cs="宋体"/>
          <w:color w:val="FF0000"/>
        </w:rPr>
      </w:pPr>
      <w:r>
        <w:rPr>
          <w:rFonts w:hint="eastAsia" w:ascii="宋体" w:hAnsi="宋体" w:cs="宋体"/>
          <w:color w:val="FF0000"/>
        </w:rPr>
        <w:t>考点5：拾得遗失物</w:t>
      </w:r>
    </w:p>
    <w:p w14:paraId="24E3B965">
      <w:pPr>
        <w:jc w:val="left"/>
        <w:rPr>
          <w:rFonts w:ascii="宋体" w:hAnsi="宋体" w:cs="宋体"/>
        </w:rPr>
      </w:pPr>
      <w:r>
        <w:rPr>
          <w:rFonts w:hint="eastAsia" w:ascii="宋体" w:hAnsi="宋体" w:cs="宋体"/>
        </w:rPr>
        <w:t>1、遗失物自发布招领公告之日起</w:t>
      </w:r>
      <w:r>
        <w:rPr>
          <w:rFonts w:hint="eastAsia" w:ascii="宋体" w:hAnsi="宋体" w:cs="宋体"/>
          <w:color w:val="FF0000"/>
        </w:rPr>
        <w:t>1年内</w:t>
      </w:r>
      <w:r>
        <w:rPr>
          <w:rFonts w:hint="eastAsia" w:ascii="宋体" w:hAnsi="宋体" w:cs="宋体"/>
        </w:rPr>
        <w:t>无人认领的，归</w:t>
      </w:r>
      <w:r>
        <w:rPr>
          <w:rFonts w:hint="eastAsia" w:ascii="宋体" w:hAnsi="宋体" w:cs="宋体"/>
          <w:color w:val="FF0000"/>
        </w:rPr>
        <w:t>国家</w:t>
      </w:r>
      <w:r>
        <w:rPr>
          <w:rFonts w:hint="eastAsia" w:ascii="宋体" w:hAnsi="宋体" w:cs="宋体"/>
        </w:rPr>
        <w:t>所有。</w:t>
      </w:r>
    </w:p>
    <w:p w14:paraId="5E03A761">
      <w:pPr>
        <w:jc w:val="left"/>
        <w:rPr>
          <w:rFonts w:ascii="宋体" w:hAnsi="宋体" w:cs="宋体"/>
        </w:rPr>
      </w:pPr>
      <w:r>
        <w:rPr>
          <w:rFonts w:hint="eastAsia" w:ascii="宋体" w:hAnsi="宋体" w:cs="宋体"/>
        </w:rPr>
        <w:t>2、权利人领取遗失物时，应当向拾得人或者有关部门支付保管遗失物等支出的</w:t>
      </w:r>
      <w:r>
        <w:rPr>
          <w:rFonts w:hint="eastAsia" w:ascii="宋体" w:hAnsi="宋体" w:cs="宋体"/>
          <w:color w:val="FF0000"/>
        </w:rPr>
        <w:t>必要费用</w:t>
      </w:r>
      <w:r>
        <w:rPr>
          <w:rFonts w:hint="eastAsia" w:ascii="宋体" w:hAnsi="宋体" w:cs="宋体"/>
        </w:rPr>
        <w:t>，权利人悬赏寻找遗失物的，领取遗失物时应当按照</w:t>
      </w:r>
      <w:r>
        <w:rPr>
          <w:rFonts w:hint="eastAsia" w:ascii="宋体" w:hAnsi="宋体" w:cs="宋体"/>
          <w:color w:val="FF0000"/>
        </w:rPr>
        <w:t>承诺</w:t>
      </w:r>
      <w:r>
        <w:rPr>
          <w:rFonts w:hint="eastAsia" w:ascii="宋体" w:hAnsi="宋体" w:cs="宋体"/>
        </w:rPr>
        <w:t>履行义务。</w:t>
      </w:r>
    </w:p>
    <w:p w14:paraId="19BA178D">
      <w:pPr>
        <w:jc w:val="left"/>
        <w:rPr>
          <w:rFonts w:hint="eastAsia" w:ascii="宋体" w:hAnsi="宋体" w:cs="宋体"/>
        </w:rPr>
      </w:pPr>
      <w:r>
        <w:rPr>
          <w:rFonts w:hint="eastAsia" w:ascii="宋体" w:hAnsi="宋体" w:cs="宋体"/>
        </w:rPr>
        <w:t>3、拾得人侵占遗失物的，无权请求保管遗失物等支出的费用，也无权请求权利人按照承诺履行义务。</w:t>
      </w:r>
    </w:p>
    <w:p w14:paraId="55A255D5">
      <w:pPr>
        <w:jc w:val="left"/>
        <w:rPr>
          <w:rFonts w:ascii="宋体" w:hAnsi="宋体" w:cs="宋体"/>
          <w:color w:val="FF0000"/>
        </w:rPr>
      </w:pPr>
      <w:r>
        <w:rPr>
          <w:rFonts w:hint="eastAsia" w:ascii="宋体" w:hAnsi="宋体" w:cs="宋体"/>
          <w:color w:val="FF0000"/>
        </w:rPr>
        <w:t>考点6：善意取得制度</w:t>
      </w:r>
    </w:p>
    <w:p w14:paraId="3B3E793E">
      <w:pPr>
        <w:jc w:val="left"/>
        <w:rPr>
          <w:rFonts w:ascii="宋体" w:hAnsi="宋体" w:cs="宋体"/>
        </w:rPr>
      </w:pPr>
      <w:r>
        <w:rPr>
          <w:rFonts w:hint="eastAsia" w:ascii="宋体" w:hAnsi="宋体" w:cs="宋体"/>
        </w:rPr>
        <w:t>1、善意取得的构成条件</w:t>
      </w:r>
    </w:p>
    <w:p w14:paraId="2E613E42">
      <w:pPr>
        <w:jc w:val="left"/>
        <w:rPr>
          <w:rFonts w:ascii="宋体" w:hAnsi="宋体" w:cs="宋体"/>
        </w:rPr>
      </w:pPr>
      <w:r>
        <w:rPr>
          <w:rFonts w:hint="eastAsia" w:ascii="宋体" w:hAnsi="宋体" w:cs="宋体"/>
        </w:rPr>
        <w:t xml:space="preserve">无处分权人将不动产或者动产转让给受让人的，所有权人有权追回；除法律另有规定外，符合下列情形的，受让人取得该不动产或者动产的所有权： </w:t>
      </w:r>
    </w:p>
    <w:p w14:paraId="7FD4E004">
      <w:pPr>
        <w:jc w:val="left"/>
        <w:rPr>
          <w:rFonts w:ascii="宋体" w:hAnsi="宋体" w:cs="宋体"/>
        </w:rPr>
      </w:pPr>
      <w:r>
        <w:rPr>
          <w:rFonts w:hint="eastAsia" w:ascii="宋体" w:hAnsi="宋体" w:cs="宋体"/>
        </w:rPr>
        <w:t>（1）受让人受让该不动产或者动产时是善意的；</w:t>
      </w:r>
    </w:p>
    <w:p w14:paraId="2BED95CE">
      <w:pPr>
        <w:jc w:val="left"/>
        <w:rPr>
          <w:rFonts w:ascii="宋体" w:hAnsi="宋体" w:cs="宋体"/>
        </w:rPr>
      </w:pPr>
      <w:r>
        <w:rPr>
          <w:rFonts w:hint="eastAsia" w:ascii="宋体" w:hAnsi="宋体" w:cs="宋体"/>
        </w:rPr>
        <w:t>（2）以合理的价格转让；</w:t>
      </w:r>
    </w:p>
    <w:p w14:paraId="6994D15F">
      <w:pPr>
        <w:jc w:val="left"/>
        <w:rPr>
          <w:rFonts w:hint="eastAsia" w:ascii="宋体" w:hAnsi="宋体" w:cs="宋体"/>
        </w:rPr>
      </w:pPr>
      <w:r>
        <w:rPr>
          <w:rFonts w:hint="eastAsia" w:ascii="宋体" w:hAnsi="宋体" w:cs="宋体"/>
        </w:rPr>
        <w:t>（3）转让的不动产或者动产依照法律规定应当登记的已经登记，不需要登记的已经交付给受让人。</w:t>
      </w:r>
    </w:p>
    <w:p w14:paraId="57A229F4">
      <w:pPr>
        <w:jc w:val="left"/>
        <w:rPr>
          <w:rFonts w:ascii="宋体" w:hAnsi="宋体" w:cs="宋体"/>
        </w:rPr>
      </w:pPr>
      <w:r>
        <w:rPr>
          <w:rFonts w:hint="eastAsia" w:ascii="宋体" w:hAnsi="宋体" w:cs="宋体"/>
        </w:rPr>
        <w:t>2、“善意取得制度”适用前提条件</w:t>
      </w:r>
    </w:p>
    <w:p w14:paraId="65FE3E5D">
      <w:pPr>
        <w:jc w:val="left"/>
        <w:rPr>
          <w:rFonts w:ascii="宋体" w:hAnsi="宋体" w:cs="宋体"/>
        </w:rPr>
      </w:pPr>
      <w:r>
        <w:rPr>
          <w:rFonts w:hint="eastAsia" w:ascii="宋体" w:hAnsi="宋体" w:cs="宋体"/>
        </w:rPr>
        <w:t>（1）转让人无处分权</w:t>
      </w:r>
    </w:p>
    <w:p w14:paraId="77D20771">
      <w:pPr>
        <w:jc w:val="left"/>
        <w:rPr>
          <w:rFonts w:ascii="宋体" w:hAnsi="宋体" w:cs="宋体"/>
        </w:rPr>
      </w:pPr>
      <w:r>
        <w:rPr>
          <w:rFonts w:hint="eastAsia" w:ascii="宋体" w:hAnsi="宋体" w:cs="宋体"/>
        </w:rPr>
        <w:t>（2）以合理的价格转让</w:t>
      </w:r>
    </w:p>
    <w:p w14:paraId="2D0B96D9">
      <w:pPr>
        <w:jc w:val="left"/>
        <w:rPr>
          <w:rFonts w:ascii="宋体" w:hAnsi="宋体" w:cs="宋体"/>
        </w:rPr>
      </w:pPr>
      <w:r>
        <w:rPr>
          <w:rFonts w:hint="eastAsia" w:ascii="宋体" w:hAnsi="宋体" w:cs="宋体"/>
        </w:rPr>
        <w:t>该要件要求交易行为有偿，且具有合理的交易价格。</w:t>
      </w:r>
    </w:p>
    <w:p w14:paraId="3ED0E204">
      <w:pPr>
        <w:jc w:val="left"/>
        <w:rPr>
          <w:rFonts w:ascii="宋体" w:hAnsi="宋体" w:cs="宋体"/>
        </w:rPr>
      </w:pPr>
      <w:r>
        <w:rPr>
          <w:rFonts w:hint="eastAsia" w:ascii="宋体" w:hAnsi="宋体" w:cs="宋体"/>
        </w:rPr>
        <w:t>（3）受让人为善意</w:t>
      </w:r>
    </w:p>
    <w:p w14:paraId="6BFA4B92">
      <w:pPr>
        <w:jc w:val="left"/>
        <w:rPr>
          <w:rFonts w:ascii="宋体" w:hAnsi="宋体" w:cs="宋体"/>
        </w:rPr>
      </w:pPr>
      <w:r>
        <w:rPr>
          <w:rFonts w:hint="eastAsia" w:ascii="宋体" w:hAnsi="宋体" w:cs="宋体"/>
        </w:rPr>
        <w:t>真实权利人主张受让人不构成善意的，应当承担举证证明责任。</w:t>
      </w:r>
    </w:p>
    <w:p w14:paraId="6EE5B354">
      <w:pPr>
        <w:jc w:val="left"/>
        <w:rPr>
          <w:rFonts w:ascii="宋体" w:hAnsi="宋体" w:cs="宋体"/>
        </w:rPr>
      </w:pPr>
      <w:r>
        <w:rPr>
          <w:rFonts w:hint="eastAsia" w:ascii="宋体" w:hAnsi="宋体" w:cs="宋体"/>
        </w:rPr>
        <w:t>【解释】善意的判断时点以“受让动产时”为准。</w:t>
      </w:r>
    </w:p>
    <w:p w14:paraId="22837325">
      <w:pPr>
        <w:jc w:val="left"/>
        <w:rPr>
          <w:rFonts w:ascii="宋体" w:hAnsi="宋体" w:cs="宋体"/>
        </w:rPr>
      </w:pPr>
      <w:r>
        <w:rPr>
          <w:rFonts w:hint="eastAsia" w:ascii="宋体" w:hAnsi="宋体" w:cs="宋体"/>
        </w:rPr>
        <w:t>3、善意取得的法律效果</w:t>
      </w:r>
    </w:p>
    <w:p w14:paraId="23D85BBA">
      <w:pPr>
        <w:jc w:val="left"/>
        <w:rPr>
          <w:rFonts w:ascii="宋体" w:hAnsi="宋体" w:cs="宋体"/>
        </w:rPr>
      </w:pPr>
      <w:r>
        <w:rPr>
          <w:rFonts w:hint="eastAsia" w:ascii="宋体" w:hAnsi="宋体" w:cs="宋体"/>
        </w:rPr>
        <w:t>（1）善意受让人取得标的物的所有权，真权利人的所有权随之失去。</w:t>
      </w:r>
    </w:p>
    <w:p w14:paraId="77A6E83C">
      <w:pPr>
        <w:jc w:val="left"/>
        <w:rPr>
          <w:rFonts w:ascii="宋体" w:hAnsi="宋体" w:cs="宋体"/>
        </w:rPr>
      </w:pPr>
      <w:r>
        <w:rPr>
          <w:rFonts w:hint="eastAsia" w:ascii="宋体" w:hAnsi="宋体" w:cs="宋体"/>
        </w:rPr>
        <w:t>（2）真权利人有权向无权处分之转让人请求损害赔偿。</w:t>
      </w:r>
    </w:p>
    <w:p w14:paraId="0E6F6FFC">
      <w:pPr>
        <w:jc w:val="left"/>
        <w:rPr>
          <w:rFonts w:hint="eastAsia" w:ascii="宋体" w:hAnsi="宋体" w:cs="宋体"/>
        </w:rPr>
      </w:pPr>
      <w:r>
        <w:rPr>
          <w:rFonts w:hint="eastAsia" w:ascii="宋体" w:hAnsi="宋体" w:cs="宋体"/>
        </w:rPr>
        <w:t>【注意】善意取得制度不仅适用于所有权，抵押权、质权也可以善意取得。</w:t>
      </w:r>
    </w:p>
    <w:p w14:paraId="589229A1">
      <w:pPr>
        <w:jc w:val="left"/>
        <w:rPr>
          <w:rFonts w:ascii="宋体" w:hAnsi="宋体" w:cs="宋体"/>
          <w:color w:val="FF0000"/>
        </w:rPr>
      </w:pPr>
      <w:r>
        <w:rPr>
          <w:rFonts w:hint="eastAsia" w:ascii="宋体" w:hAnsi="宋体" w:cs="宋体"/>
          <w:color w:val="FF0000"/>
        </w:rPr>
        <w:t>考点7：抵押权</w:t>
      </w:r>
    </w:p>
    <w:p w14:paraId="0B3E0239">
      <w:pPr>
        <w:jc w:val="left"/>
        <w:rPr>
          <w:rFonts w:ascii="宋体" w:hAnsi="宋体" w:cs="宋体"/>
        </w:rPr>
      </w:pPr>
      <w:r>
        <w:rPr>
          <w:rFonts w:hint="eastAsia" w:ascii="宋体" w:hAnsi="宋体" w:cs="宋体"/>
        </w:rPr>
        <w:t>1、可以设立抵押权的财产</w:t>
      </w:r>
    </w:p>
    <w:p w14:paraId="55D4BE32">
      <w:pPr>
        <w:jc w:val="left"/>
        <w:rPr>
          <w:rFonts w:ascii="宋体" w:hAnsi="宋体" w:cs="宋体"/>
        </w:rPr>
      </w:pPr>
      <w:r>
        <w:rPr>
          <w:rFonts w:hint="eastAsia" w:ascii="宋体" w:hAnsi="宋体" w:cs="宋体"/>
        </w:rPr>
        <w:t>（1）建筑物和其他土地附着物；</w:t>
      </w:r>
    </w:p>
    <w:p w14:paraId="799380B8">
      <w:pPr>
        <w:jc w:val="left"/>
        <w:rPr>
          <w:rFonts w:ascii="宋体" w:hAnsi="宋体" w:cs="宋体"/>
        </w:rPr>
      </w:pPr>
      <w:r>
        <w:rPr>
          <w:rFonts w:hint="eastAsia" w:ascii="宋体" w:hAnsi="宋体" w:cs="宋体"/>
        </w:rPr>
        <w:t>（2）建设用地使用权；</w:t>
      </w:r>
    </w:p>
    <w:p w14:paraId="4116B216">
      <w:pPr>
        <w:jc w:val="left"/>
        <w:rPr>
          <w:rFonts w:ascii="宋体" w:hAnsi="宋体" w:cs="宋体"/>
        </w:rPr>
      </w:pPr>
      <w:r>
        <w:rPr>
          <w:rFonts w:hint="eastAsia" w:ascii="宋体" w:hAnsi="宋体" w:cs="宋体"/>
        </w:rPr>
        <w:t>（3）海域使用权；</w:t>
      </w:r>
    </w:p>
    <w:p w14:paraId="6555411E">
      <w:pPr>
        <w:jc w:val="left"/>
        <w:rPr>
          <w:rFonts w:ascii="宋体" w:hAnsi="宋体" w:cs="宋体"/>
        </w:rPr>
      </w:pPr>
      <w:r>
        <w:rPr>
          <w:rFonts w:hint="eastAsia" w:ascii="宋体" w:hAnsi="宋体" w:cs="宋体"/>
        </w:rPr>
        <w:t>（4）生产设备、原材料、半成品、产品；</w:t>
      </w:r>
    </w:p>
    <w:p w14:paraId="400DA9EB">
      <w:pPr>
        <w:jc w:val="left"/>
        <w:rPr>
          <w:rFonts w:ascii="宋体" w:hAnsi="宋体" w:cs="宋体"/>
        </w:rPr>
      </w:pPr>
      <w:r>
        <w:rPr>
          <w:rFonts w:hint="eastAsia" w:ascii="宋体" w:hAnsi="宋体" w:cs="宋体"/>
        </w:rPr>
        <w:t>（5）正在建造的建筑物、船舶、航空器；</w:t>
      </w:r>
    </w:p>
    <w:p w14:paraId="0F7A57D4">
      <w:pPr>
        <w:jc w:val="left"/>
        <w:rPr>
          <w:rFonts w:ascii="宋体" w:hAnsi="宋体" w:cs="宋体"/>
        </w:rPr>
      </w:pPr>
      <w:r>
        <w:rPr>
          <w:rFonts w:hint="eastAsia" w:ascii="宋体" w:hAnsi="宋体" w:cs="宋体"/>
        </w:rPr>
        <w:t>（6）交通运输工具；</w:t>
      </w:r>
    </w:p>
    <w:p w14:paraId="18AC73AB">
      <w:pPr>
        <w:jc w:val="left"/>
        <w:rPr>
          <w:rFonts w:hint="eastAsia" w:ascii="宋体" w:hAnsi="宋体" w:cs="宋体"/>
        </w:rPr>
      </w:pPr>
      <w:r>
        <w:rPr>
          <w:rFonts w:hint="eastAsia" w:ascii="宋体" w:hAnsi="宋体" w:cs="宋体"/>
        </w:rPr>
        <w:t>（7）法律、行政法规未禁止抵押的其他财产。</w:t>
      </w:r>
    </w:p>
    <w:p w14:paraId="543186A9">
      <w:pPr>
        <w:jc w:val="left"/>
        <w:rPr>
          <w:rFonts w:ascii="宋体" w:hAnsi="宋体" w:cs="宋体"/>
        </w:rPr>
      </w:pPr>
      <w:r>
        <w:rPr>
          <w:rFonts w:hint="eastAsia" w:ascii="宋体" w:hAnsi="宋体" w:cs="宋体"/>
        </w:rPr>
        <w:t>2、</w:t>
      </w:r>
      <w:r>
        <w:rPr>
          <w:rFonts w:hint="eastAsia" w:ascii="宋体" w:hAnsi="宋体" w:cs="宋体"/>
          <w:color w:val="FF0000"/>
        </w:rPr>
        <w:t>不得设立抵押权</w:t>
      </w:r>
      <w:r>
        <w:rPr>
          <w:rFonts w:hint="eastAsia" w:ascii="宋体" w:hAnsi="宋体" w:cs="宋体"/>
        </w:rPr>
        <w:t>的财产</w:t>
      </w:r>
    </w:p>
    <w:p w14:paraId="7CE6636E">
      <w:pPr>
        <w:jc w:val="left"/>
        <w:rPr>
          <w:rFonts w:ascii="宋体" w:hAnsi="宋体" w:cs="宋体"/>
          <w:color w:val="FF0000"/>
        </w:rPr>
      </w:pPr>
      <w:r>
        <w:rPr>
          <w:rFonts w:hint="eastAsia" w:ascii="宋体" w:hAnsi="宋体" w:cs="宋体"/>
        </w:rPr>
        <w:t>（1）土地</w:t>
      </w:r>
      <w:r>
        <w:rPr>
          <w:rFonts w:hint="eastAsia" w:ascii="宋体" w:hAnsi="宋体" w:cs="宋体"/>
          <w:color w:val="FF0000"/>
        </w:rPr>
        <w:t>所有权。</w:t>
      </w:r>
    </w:p>
    <w:p w14:paraId="4B8EF8BA">
      <w:pPr>
        <w:jc w:val="left"/>
        <w:rPr>
          <w:rFonts w:ascii="宋体" w:hAnsi="宋体" w:cs="宋体"/>
        </w:rPr>
      </w:pPr>
      <w:r>
        <w:rPr>
          <w:rFonts w:hint="eastAsia" w:ascii="宋体" w:hAnsi="宋体" w:cs="宋体"/>
        </w:rPr>
        <w:t>（2）宅基地、自留地、自留山等</w:t>
      </w:r>
      <w:r>
        <w:rPr>
          <w:rFonts w:hint="eastAsia" w:ascii="宋体" w:hAnsi="宋体" w:cs="宋体"/>
          <w:color w:val="FF0000"/>
        </w:rPr>
        <w:t>集体所有的土地使用权，</w:t>
      </w:r>
      <w:r>
        <w:rPr>
          <w:rFonts w:hint="eastAsia" w:ascii="宋体" w:hAnsi="宋体" w:cs="宋体"/>
        </w:rPr>
        <w:t>但法律规定可以抵押的除外；</w:t>
      </w:r>
    </w:p>
    <w:p w14:paraId="6EAA9E6F">
      <w:pPr>
        <w:jc w:val="left"/>
        <w:rPr>
          <w:rFonts w:ascii="宋体" w:hAnsi="宋体" w:cs="宋体"/>
        </w:rPr>
      </w:pPr>
      <w:r>
        <w:rPr>
          <w:rFonts w:hint="eastAsia" w:ascii="宋体" w:hAnsi="宋体" w:cs="宋体"/>
        </w:rPr>
        <w:t>（3）学校、幼儿园、医院等以公益为目的的非营利法人的教育设施、医疗卫生设施。</w:t>
      </w:r>
    </w:p>
    <w:p w14:paraId="3C9604CC">
      <w:pPr>
        <w:jc w:val="left"/>
        <w:rPr>
          <w:rFonts w:ascii="宋体" w:hAnsi="宋体" w:cs="宋体"/>
        </w:rPr>
      </w:pPr>
      <w:r>
        <w:rPr>
          <w:rFonts w:hint="eastAsia" w:ascii="宋体" w:hAnsi="宋体" w:cs="宋体"/>
        </w:rPr>
        <w:t>（4）所有权、使用权不明或者有争议的财产。</w:t>
      </w:r>
    </w:p>
    <w:p w14:paraId="7449CBF6">
      <w:pPr>
        <w:jc w:val="left"/>
        <w:rPr>
          <w:rFonts w:ascii="宋体" w:hAnsi="宋体" w:cs="宋体"/>
        </w:rPr>
      </w:pPr>
      <w:r>
        <w:rPr>
          <w:rFonts w:hint="eastAsia" w:ascii="宋体" w:hAnsi="宋体" w:cs="宋体"/>
        </w:rPr>
        <w:t>（5）依法被查封、扣押、监管的财产。</w:t>
      </w:r>
    </w:p>
    <w:p w14:paraId="4DC94A3D">
      <w:pPr>
        <w:jc w:val="left"/>
        <w:rPr>
          <w:rFonts w:hint="eastAsia" w:ascii="宋体" w:hAnsi="宋体" w:cs="宋体"/>
        </w:rPr>
      </w:pPr>
      <w:r>
        <w:rPr>
          <w:rFonts w:hint="eastAsia" w:ascii="宋体" w:hAnsi="宋体" w:cs="宋体"/>
        </w:rPr>
        <w:t>（6）法律、行政法规规定不得抵押的其他财产。</w:t>
      </w:r>
    </w:p>
    <w:p w14:paraId="4FD526C3">
      <w:pPr>
        <w:jc w:val="left"/>
        <w:rPr>
          <w:rFonts w:ascii="宋体" w:hAnsi="宋体" w:cs="宋体"/>
        </w:rPr>
      </w:pPr>
      <w:r>
        <w:rPr>
          <w:rFonts w:hint="eastAsia" w:ascii="宋体" w:hAnsi="宋体" w:cs="宋体"/>
        </w:rPr>
        <w:t>3、抵押合同</w:t>
      </w:r>
    </w:p>
    <w:p w14:paraId="6F1C577D">
      <w:pPr>
        <w:jc w:val="left"/>
        <w:rPr>
          <w:rFonts w:ascii="宋体" w:hAnsi="宋体" w:cs="宋体"/>
          <w:color w:val="FF0000"/>
        </w:rPr>
      </w:pPr>
      <w:r>
        <w:rPr>
          <w:rFonts w:hint="eastAsia" w:ascii="宋体" w:hAnsi="宋体" w:cs="宋体"/>
        </w:rPr>
        <w:t>（1）应当采取</w:t>
      </w:r>
      <w:r>
        <w:rPr>
          <w:rFonts w:hint="eastAsia" w:ascii="宋体" w:hAnsi="宋体" w:cs="宋体"/>
          <w:color w:val="FF0000"/>
        </w:rPr>
        <w:t>书面形式。</w:t>
      </w:r>
    </w:p>
    <w:p w14:paraId="595AC81C">
      <w:pPr>
        <w:jc w:val="left"/>
        <w:rPr>
          <w:rFonts w:ascii="宋体" w:hAnsi="宋体" w:cs="宋体"/>
        </w:rPr>
      </w:pPr>
      <w:r>
        <w:rPr>
          <w:rFonts w:hint="eastAsia" w:ascii="宋体" w:hAnsi="宋体" w:cs="宋体"/>
        </w:rPr>
        <w:t>（2）流押条款无效。</w:t>
      </w:r>
    </w:p>
    <w:p w14:paraId="6D50B6DB">
      <w:pPr>
        <w:jc w:val="left"/>
        <w:rPr>
          <w:rFonts w:ascii="宋体" w:hAnsi="宋体" w:cs="宋体"/>
        </w:rPr>
      </w:pPr>
      <w:r>
        <w:rPr>
          <w:rFonts w:hint="eastAsia" w:ascii="宋体" w:hAnsi="宋体" w:cs="宋体"/>
        </w:rPr>
        <w:t>（3）债务履行期</w:t>
      </w:r>
      <w:r>
        <w:rPr>
          <w:rFonts w:hint="eastAsia" w:ascii="宋体" w:hAnsi="宋体" w:cs="宋体"/>
          <w:color w:val="FF0000"/>
        </w:rPr>
        <w:t>届满后</w:t>
      </w:r>
      <w:r>
        <w:rPr>
          <w:rFonts w:hint="eastAsia" w:ascii="宋体" w:hAnsi="宋体" w:cs="宋体"/>
        </w:rPr>
        <w:t>抵押权人未受清偿时，抵押权人和抵押人可以</w:t>
      </w:r>
      <w:r>
        <w:rPr>
          <w:rFonts w:hint="eastAsia" w:ascii="宋体" w:hAnsi="宋体" w:cs="宋体"/>
          <w:color w:val="FF0000"/>
        </w:rPr>
        <w:t>协议</w:t>
      </w:r>
      <w:r>
        <w:rPr>
          <w:rFonts w:hint="eastAsia" w:ascii="宋体" w:hAnsi="宋体" w:cs="宋体"/>
        </w:rPr>
        <w:t>以抵押物折价取得抵押物。</w:t>
      </w:r>
    </w:p>
    <w:p w14:paraId="031DA70A">
      <w:pPr>
        <w:jc w:val="left"/>
        <w:rPr>
          <w:rFonts w:hint="eastAsia" w:ascii="宋体" w:hAnsi="宋体" w:cs="宋体"/>
        </w:rPr>
      </w:pPr>
      <w:r>
        <w:rPr>
          <w:rFonts w:hint="eastAsia" w:ascii="宋体" w:hAnsi="宋体" w:cs="宋体"/>
        </w:rPr>
        <w:t>【解释】折价是履行期限届满后，按照公平价格处置抵押物；而“流押条款”是履行期限届满前。</w:t>
      </w:r>
    </w:p>
    <w:p w14:paraId="577B2C18">
      <w:pPr>
        <w:jc w:val="left"/>
        <w:rPr>
          <w:rFonts w:hint="eastAsia" w:ascii="宋体" w:hAnsi="宋体" w:cs="宋体"/>
        </w:rPr>
      </w:pPr>
    </w:p>
    <w:p w14:paraId="321457A2">
      <w:pPr>
        <w:jc w:val="left"/>
        <w:rPr>
          <w:rFonts w:ascii="宋体" w:hAnsi="宋体" w:cs="宋体"/>
        </w:rPr>
      </w:pPr>
      <w:r>
        <w:rPr>
          <w:rFonts w:hint="eastAsia" w:ascii="宋体" w:hAnsi="宋体" w:cs="宋体"/>
        </w:rPr>
        <w:t>4、动产抵押（合同）</w:t>
      </w:r>
    </w:p>
    <w:p w14:paraId="32AAF1E3">
      <w:pPr>
        <w:jc w:val="left"/>
        <w:rPr>
          <w:rFonts w:ascii="宋体" w:hAnsi="宋体" w:cs="宋体"/>
        </w:rPr>
      </w:pPr>
      <w:r>
        <w:rPr>
          <w:rFonts w:hint="eastAsia" w:ascii="宋体" w:hAnsi="宋体" w:cs="宋体"/>
        </w:rPr>
        <w:t>（1）以动产抵押的，抵押权自抵押</w:t>
      </w:r>
      <w:r>
        <w:rPr>
          <w:rFonts w:hint="eastAsia" w:ascii="宋体" w:hAnsi="宋体" w:cs="宋体"/>
          <w:color w:val="FF0000"/>
        </w:rPr>
        <w:t>合同生效</w:t>
      </w:r>
      <w:r>
        <w:rPr>
          <w:rFonts w:hint="eastAsia" w:ascii="宋体" w:hAnsi="宋体" w:cs="宋体"/>
        </w:rPr>
        <w:t>时设立；未经登记，不得对抗善意第三人。</w:t>
      </w:r>
    </w:p>
    <w:p w14:paraId="01107368">
      <w:pPr>
        <w:jc w:val="left"/>
        <w:rPr>
          <w:rFonts w:hint="eastAsia" w:ascii="宋体" w:hAnsi="宋体" w:cs="宋体"/>
        </w:rPr>
      </w:pPr>
      <w:r>
        <w:rPr>
          <w:rFonts w:hint="eastAsia" w:ascii="宋体" w:hAnsi="宋体" w:cs="宋体"/>
        </w:rPr>
        <w:t>（2）以动产抵押的（无论办理登记与否），不得对抗正常经营活动中已支付合理价款并取得抵押财产的买受人。</w:t>
      </w:r>
    </w:p>
    <w:p w14:paraId="2973245C">
      <w:pPr>
        <w:jc w:val="left"/>
        <w:rPr>
          <w:rFonts w:ascii="宋体" w:hAnsi="宋体" w:cs="宋体"/>
        </w:rPr>
      </w:pPr>
      <w:r>
        <w:rPr>
          <w:rFonts w:hint="eastAsia" w:ascii="宋体" w:hAnsi="宋体" w:cs="宋体"/>
        </w:rPr>
        <w:t>【解释】下列情形</w:t>
      </w:r>
      <w:r>
        <w:rPr>
          <w:rFonts w:hint="eastAsia" w:ascii="宋体" w:hAnsi="宋体" w:cs="宋体"/>
          <w:color w:val="FF0000"/>
        </w:rPr>
        <w:t>不属于</w:t>
      </w:r>
      <w:r>
        <w:rPr>
          <w:rFonts w:hint="eastAsia" w:ascii="宋体" w:hAnsi="宋体" w:cs="宋体"/>
        </w:rPr>
        <w:t>“正常经营活动”：</w:t>
      </w:r>
    </w:p>
    <w:p w14:paraId="5E3936CF">
      <w:pPr>
        <w:jc w:val="left"/>
        <w:rPr>
          <w:rFonts w:ascii="宋体" w:hAnsi="宋体" w:cs="宋体"/>
        </w:rPr>
      </w:pPr>
      <w:r>
        <w:rPr>
          <w:rFonts w:hint="eastAsia" w:ascii="宋体" w:hAnsi="宋体" w:cs="宋体"/>
        </w:rPr>
        <w:t>（1）购买商品的数量明显超过一般买受人；</w:t>
      </w:r>
    </w:p>
    <w:p w14:paraId="206C80F7">
      <w:pPr>
        <w:jc w:val="left"/>
        <w:rPr>
          <w:rFonts w:ascii="宋体" w:hAnsi="宋体" w:cs="宋体"/>
        </w:rPr>
      </w:pPr>
      <w:r>
        <w:rPr>
          <w:rFonts w:hint="eastAsia" w:ascii="宋体" w:hAnsi="宋体" w:cs="宋体"/>
        </w:rPr>
        <w:t>（2）购买出卖人的生产设备；</w:t>
      </w:r>
    </w:p>
    <w:p w14:paraId="47365513">
      <w:pPr>
        <w:jc w:val="left"/>
        <w:rPr>
          <w:rFonts w:ascii="宋体" w:hAnsi="宋体" w:cs="宋体"/>
        </w:rPr>
      </w:pPr>
      <w:r>
        <w:rPr>
          <w:rFonts w:hint="eastAsia" w:ascii="宋体" w:hAnsi="宋体" w:cs="宋体"/>
        </w:rPr>
        <w:t>（3）订立买卖合同的目的在于担保出卖人或者第三人履行债务；</w:t>
      </w:r>
    </w:p>
    <w:p w14:paraId="7BEC6E6F">
      <w:pPr>
        <w:jc w:val="left"/>
        <w:rPr>
          <w:rFonts w:ascii="宋体" w:hAnsi="宋体" w:cs="宋体"/>
        </w:rPr>
      </w:pPr>
      <w:r>
        <w:rPr>
          <w:rFonts w:hint="eastAsia" w:ascii="宋体" w:hAnsi="宋体" w:cs="宋体"/>
        </w:rPr>
        <w:t>（4）买受人与出卖人存在直接或者间接的控制关系；</w:t>
      </w:r>
    </w:p>
    <w:p w14:paraId="50906D53">
      <w:pPr>
        <w:jc w:val="left"/>
        <w:rPr>
          <w:rFonts w:hint="eastAsia" w:ascii="宋体" w:hAnsi="宋体" w:cs="宋体"/>
        </w:rPr>
      </w:pPr>
      <w:r>
        <w:rPr>
          <w:rFonts w:hint="eastAsia" w:ascii="宋体" w:hAnsi="宋体" w:cs="宋体"/>
        </w:rPr>
        <w:t>（5）买受人应当查询抵押登记而未查询的其他情形。</w:t>
      </w:r>
    </w:p>
    <w:p w14:paraId="5D7C9B3F">
      <w:pPr>
        <w:jc w:val="left"/>
        <w:rPr>
          <w:rFonts w:ascii="宋体" w:hAnsi="宋体" w:cs="宋体"/>
        </w:rPr>
      </w:pPr>
      <w:r>
        <w:rPr>
          <w:rFonts w:hint="eastAsia" w:ascii="宋体" w:hAnsi="宋体" w:cs="宋体"/>
        </w:rPr>
        <w:t>5、不动产抵押（登记）</w:t>
      </w:r>
    </w:p>
    <w:p w14:paraId="128F0379">
      <w:pPr>
        <w:jc w:val="left"/>
        <w:rPr>
          <w:rFonts w:hint="eastAsia" w:ascii="宋体" w:hAnsi="宋体" w:cs="宋体"/>
        </w:rPr>
      </w:pPr>
      <w:r>
        <w:rPr>
          <w:rFonts w:hint="eastAsia" w:ascii="宋体" w:hAnsi="宋体" w:cs="宋体"/>
        </w:rPr>
        <w:t>以建筑物和其他土地附着物、建设用地使用权、海域使用权以及正在建造的建筑物抵押的，应当办理抵押登记。抵押权自</w:t>
      </w:r>
      <w:r>
        <w:rPr>
          <w:rFonts w:hint="eastAsia" w:ascii="宋体" w:hAnsi="宋体" w:cs="宋体"/>
          <w:color w:val="FF0000"/>
        </w:rPr>
        <w:t>登记</w:t>
      </w:r>
      <w:r>
        <w:rPr>
          <w:rFonts w:hint="eastAsia" w:ascii="宋体" w:hAnsi="宋体" w:cs="宋体"/>
        </w:rPr>
        <w:t>时设立。</w:t>
      </w:r>
    </w:p>
    <w:p w14:paraId="1756D898">
      <w:pPr>
        <w:jc w:val="left"/>
        <w:rPr>
          <w:rFonts w:ascii="宋体" w:hAnsi="宋体" w:cs="宋体"/>
        </w:rPr>
      </w:pPr>
      <w:r>
        <w:rPr>
          <w:rFonts w:hint="eastAsia" w:ascii="宋体" w:hAnsi="宋体" w:cs="宋体"/>
        </w:rPr>
        <w:t>6、抵押物转让</w:t>
      </w:r>
    </w:p>
    <w:p w14:paraId="75BB54D2">
      <w:pPr>
        <w:jc w:val="left"/>
        <w:rPr>
          <w:rFonts w:ascii="宋体" w:hAnsi="宋体" w:cs="宋体"/>
          <w:color w:val="FF0000"/>
        </w:rPr>
      </w:pPr>
      <w:r>
        <w:rPr>
          <w:rFonts w:hint="eastAsia" w:ascii="宋体" w:hAnsi="宋体" w:cs="宋体"/>
        </w:rPr>
        <w:t>（1）抵押期间，抵押人</w:t>
      </w:r>
      <w:r>
        <w:rPr>
          <w:rFonts w:hint="eastAsia" w:ascii="宋体" w:hAnsi="宋体" w:cs="宋体"/>
          <w:color w:val="FF0000"/>
        </w:rPr>
        <w:t>可以转让</w:t>
      </w:r>
      <w:r>
        <w:rPr>
          <w:rFonts w:hint="eastAsia" w:ascii="宋体" w:hAnsi="宋体" w:cs="宋体"/>
        </w:rPr>
        <w:t>抵押财产。当事人另有约定的，按照其约定。抵押财产转让的，抵押权</w:t>
      </w:r>
      <w:r>
        <w:rPr>
          <w:rFonts w:hint="eastAsia" w:ascii="宋体" w:hAnsi="宋体" w:cs="宋体"/>
          <w:color w:val="FF0000"/>
        </w:rPr>
        <w:t>不受影响。</w:t>
      </w:r>
    </w:p>
    <w:p w14:paraId="51861432">
      <w:pPr>
        <w:jc w:val="left"/>
        <w:rPr>
          <w:rFonts w:ascii="宋体" w:hAnsi="宋体" w:cs="宋体"/>
        </w:rPr>
      </w:pPr>
      <w:r>
        <w:rPr>
          <w:rFonts w:hint="eastAsia" w:ascii="宋体" w:hAnsi="宋体" w:cs="宋体"/>
        </w:rPr>
        <w:t>（2）抵押人转让抵押财产的，应当及时</w:t>
      </w:r>
      <w:r>
        <w:rPr>
          <w:rFonts w:hint="eastAsia" w:ascii="宋体" w:hAnsi="宋体" w:cs="宋体"/>
          <w:color w:val="FF0000"/>
        </w:rPr>
        <w:t>通知</w:t>
      </w:r>
      <w:r>
        <w:rPr>
          <w:rFonts w:hint="eastAsia" w:ascii="宋体" w:hAnsi="宋体" w:cs="宋体"/>
        </w:rPr>
        <w:t>抵押权人。</w:t>
      </w:r>
    </w:p>
    <w:p w14:paraId="5897649F">
      <w:pPr>
        <w:jc w:val="left"/>
        <w:rPr>
          <w:rFonts w:hint="eastAsia" w:ascii="宋体" w:hAnsi="宋体" w:cs="宋体"/>
        </w:rPr>
      </w:pPr>
      <w:r>
        <w:rPr>
          <w:rFonts w:hint="eastAsia" w:ascii="宋体" w:hAnsi="宋体" w:cs="宋体"/>
        </w:rPr>
        <w:t>【注意】抵押权人能够证明抵押财产转让可能损害抵押权的，可以请求抵押人将转让所得的价款向抵押权人</w:t>
      </w:r>
      <w:r>
        <w:rPr>
          <w:rFonts w:hint="eastAsia" w:ascii="宋体" w:hAnsi="宋体" w:cs="宋体"/>
          <w:color w:val="FF0000"/>
        </w:rPr>
        <w:t>提前清偿债务</w:t>
      </w:r>
      <w:r>
        <w:rPr>
          <w:rFonts w:hint="eastAsia" w:ascii="宋体" w:hAnsi="宋体" w:cs="宋体"/>
        </w:rPr>
        <w:t>或者</w:t>
      </w:r>
      <w:r>
        <w:rPr>
          <w:rFonts w:hint="eastAsia" w:ascii="宋体" w:hAnsi="宋体" w:cs="宋体"/>
          <w:color w:val="FF0000"/>
        </w:rPr>
        <w:t>提存</w:t>
      </w:r>
      <w:r>
        <w:rPr>
          <w:rFonts w:hint="eastAsia" w:ascii="宋体" w:hAnsi="宋体" w:cs="宋体"/>
        </w:rPr>
        <w:t>。</w:t>
      </w:r>
    </w:p>
    <w:p w14:paraId="3312D61D">
      <w:pPr>
        <w:jc w:val="left"/>
        <w:rPr>
          <w:rFonts w:ascii="宋体" w:hAnsi="宋体" w:cs="宋体"/>
        </w:rPr>
      </w:pPr>
      <w:r>
        <w:rPr>
          <w:rFonts w:hint="eastAsia" w:ascii="宋体" w:hAnsi="宋体" w:cs="宋体"/>
        </w:rPr>
        <w:t>7、抵押不破租赁</w:t>
      </w:r>
    </w:p>
    <w:p w14:paraId="46F694BE">
      <w:pPr>
        <w:jc w:val="left"/>
        <w:rPr>
          <w:rFonts w:ascii="宋体" w:hAnsi="宋体" w:cs="宋体"/>
          <w:color w:val="FF0000"/>
        </w:rPr>
      </w:pPr>
      <w:r>
        <w:rPr>
          <w:rFonts w:hint="eastAsia" w:ascii="宋体" w:hAnsi="宋体" w:cs="宋体"/>
        </w:rPr>
        <w:t>抵押权设立前，抵押财产已经出租并转移占有的，</w:t>
      </w:r>
      <w:r>
        <w:rPr>
          <w:rFonts w:hint="eastAsia" w:ascii="宋体" w:hAnsi="宋体" w:cs="宋体"/>
          <w:color w:val="FF0000"/>
        </w:rPr>
        <w:t>原租赁关系不受该抵押权的影响。</w:t>
      </w:r>
    </w:p>
    <w:p w14:paraId="09DD6126">
      <w:pPr>
        <w:jc w:val="left"/>
        <w:rPr>
          <w:rFonts w:ascii="宋体" w:hAnsi="宋体" w:cs="宋体"/>
        </w:rPr>
      </w:pPr>
      <w:r>
        <w:rPr>
          <w:rFonts w:hint="eastAsia" w:ascii="宋体" w:hAnsi="宋体" w:cs="宋体"/>
        </w:rPr>
        <w:t>8、物上代位性</w:t>
      </w:r>
    </w:p>
    <w:p w14:paraId="41C49489">
      <w:pPr>
        <w:jc w:val="left"/>
        <w:rPr>
          <w:rFonts w:hint="eastAsia" w:ascii="宋体" w:hAnsi="宋体" w:cs="宋体"/>
        </w:rPr>
      </w:pPr>
      <w:r>
        <w:rPr>
          <w:rFonts w:hint="eastAsia" w:ascii="宋体" w:hAnsi="宋体" w:cs="宋体"/>
        </w:rPr>
        <w:t>担保期间，抵押财产毁损、灭失或者被征收等，抵押权人可以按照原抵押权顺位就获得的</w:t>
      </w:r>
      <w:r>
        <w:rPr>
          <w:rFonts w:hint="eastAsia" w:ascii="宋体" w:hAnsi="宋体" w:cs="宋体"/>
          <w:color w:val="FF0000"/>
        </w:rPr>
        <w:t>保险金、赔偿金</w:t>
      </w:r>
      <w:r>
        <w:rPr>
          <w:rFonts w:hint="eastAsia" w:ascii="宋体" w:hAnsi="宋体" w:cs="宋体"/>
        </w:rPr>
        <w:t>或者</w:t>
      </w:r>
      <w:r>
        <w:rPr>
          <w:rFonts w:hint="eastAsia" w:ascii="宋体" w:hAnsi="宋体" w:cs="宋体"/>
          <w:color w:val="FF0000"/>
        </w:rPr>
        <w:t>补偿金</w:t>
      </w:r>
      <w:r>
        <w:rPr>
          <w:rFonts w:hint="eastAsia" w:ascii="宋体" w:hAnsi="宋体" w:cs="宋体"/>
        </w:rPr>
        <w:t>等优先受偿。</w:t>
      </w:r>
    </w:p>
    <w:p w14:paraId="322E7F38">
      <w:pPr>
        <w:jc w:val="left"/>
        <w:rPr>
          <w:rFonts w:ascii="宋体" w:hAnsi="宋体" w:cs="宋体"/>
        </w:rPr>
      </w:pPr>
      <w:r>
        <w:rPr>
          <w:rFonts w:hint="eastAsia" w:ascii="宋体" w:hAnsi="宋体" w:cs="宋体"/>
        </w:rPr>
        <w:t>9、以</w:t>
      </w:r>
      <w:r>
        <w:rPr>
          <w:rFonts w:hint="eastAsia" w:ascii="宋体" w:hAnsi="宋体" w:cs="宋体"/>
          <w:color w:val="FF0000"/>
        </w:rPr>
        <w:t>划拨方式</w:t>
      </w:r>
      <w:r>
        <w:rPr>
          <w:rFonts w:hint="eastAsia" w:ascii="宋体" w:hAnsi="宋体" w:cs="宋体"/>
        </w:rPr>
        <w:t>取得的建设用地使用权</w:t>
      </w:r>
    </w:p>
    <w:p w14:paraId="32C8E1CE">
      <w:pPr>
        <w:jc w:val="left"/>
        <w:rPr>
          <w:rFonts w:ascii="宋体" w:hAnsi="宋体" w:cs="宋体"/>
          <w:color w:val="FF0000"/>
        </w:rPr>
      </w:pPr>
      <w:r>
        <w:rPr>
          <w:rFonts w:hint="eastAsia" w:ascii="宋体" w:hAnsi="宋体" w:cs="宋体"/>
        </w:rPr>
        <w:t>当事人以划拨方式取得的建设用地使用权抵押，抵押人以未办理批准手续为由主张抵押合同无效或者不生效的，不予支持，已经依法办理抵押登记的，抵押权人有权行使抵押权，抵押权实现所得价款，应当</w:t>
      </w:r>
      <w:r>
        <w:rPr>
          <w:rFonts w:hint="eastAsia" w:ascii="宋体" w:hAnsi="宋体" w:cs="宋体"/>
          <w:color w:val="FF0000"/>
        </w:rPr>
        <w:t>优先用于补缴建设用地使用权出让金。</w:t>
      </w:r>
    </w:p>
    <w:p w14:paraId="2C66B28B">
      <w:pPr>
        <w:jc w:val="left"/>
        <w:rPr>
          <w:rFonts w:ascii="宋体" w:hAnsi="宋体" w:cs="宋体"/>
        </w:rPr>
      </w:pPr>
      <w:r>
        <w:rPr>
          <w:rFonts w:hint="eastAsia" w:ascii="宋体" w:hAnsi="宋体" w:cs="宋体"/>
        </w:rPr>
        <w:t>10、</w:t>
      </w:r>
      <w:r>
        <w:rPr>
          <w:rFonts w:hint="eastAsia" w:ascii="宋体" w:hAnsi="宋体" w:cs="宋体"/>
          <w:color w:val="FF0000"/>
        </w:rPr>
        <w:t>同一抵押财产</w:t>
      </w:r>
      <w:r>
        <w:rPr>
          <w:rFonts w:hint="eastAsia" w:ascii="宋体" w:hAnsi="宋体" w:cs="宋体"/>
        </w:rPr>
        <w:t>为数个债权设定担保权：</w:t>
      </w:r>
    </w:p>
    <w:p w14:paraId="7353C7A4">
      <w:pPr>
        <w:jc w:val="left"/>
        <w:rPr>
          <w:rFonts w:ascii="宋体" w:hAnsi="宋体" w:cs="宋体"/>
        </w:rPr>
      </w:pPr>
      <w:r>
        <w:rPr>
          <w:rFonts w:hint="eastAsia" w:ascii="宋体" w:hAnsi="宋体" w:cs="宋体"/>
        </w:rPr>
        <w:t>（1）抵押权已登记的，按照</w:t>
      </w:r>
      <w:r>
        <w:rPr>
          <w:rFonts w:hint="eastAsia" w:ascii="宋体" w:hAnsi="宋体" w:cs="宋体"/>
          <w:color w:val="FF0000"/>
        </w:rPr>
        <w:t>登记的先后顺序</w:t>
      </w:r>
      <w:r>
        <w:rPr>
          <w:rFonts w:hint="eastAsia" w:ascii="宋体" w:hAnsi="宋体" w:cs="宋体"/>
        </w:rPr>
        <w:t>清偿；</w:t>
      </w:r>
    </w:p>
    <w:p w14:paraId="0EA88AF2">
      <w:pPr>
        <w:jc w:val="left"/>
        <w:rPr>
          <w:rFonts w:ascii="宋体" w:hAnsi="宋体" w:cs="宋体"/>
        </w:rPr>
      </w:pPr>
      <w:r>
        <w:rPr>
          <w:rFonts w:hint="eastAsia" w:ascii="宋体" w:hAnsi="宋体" w:cs="宋体"/>
        </w:rPr>
        <w:t>（2）抵押权</w:t>
      </w:r>
      <w:r>
        <w:rPr>
          <w:rFonts w:hint="eastAsia" w:ascii="宋体" w:hAnsi="宋体" w:cs="宋体"/>
          <w:color w:val="FF0000"/>
        </w:rPr>
        <w:t>已登记</w:t>
      </w:r>
      <w:r>
        <w:rPr>
          <w:rFonts w:hint="eastAsia" w:ascii="宋体" w:hAnsi="宋体" w:cs="宋体"/>
        </w:rPr>
        <w:t>的先于</w:t>
      </w:r>
      <w:r>
        <w:rPr>
          <w:rFonts w:hint="eastAsia" w:ascii="宋体" w:hAnsi="宋体" w:cs="宋体"/>
          <w:color w:val="FF0000"/>
        </w:rPr>
        <w:t>未登记</w:t>
      </w:r>
      <w:r>
        <w:rPr>
          <w:rFonts w:hint="eastAsia" w:ascii="宋体" w:hAnsi="宋体" w:cs="宋体"/>
        </w:rPr>
        <w:t>的受偿；</w:t>
      </w:r>
    </w:p>
    <w:p w14:paraId="3282B944">
      <w:pPr>
        <w:jc w:val="left"/>
        <w:rPr>
          <w:rFonts w:ascii="宋体" w:hAnsi="宋体" w:cs="宋体"/>
        </w:rPr>
      </w:pPr>
      <w:r>
        <w:rPr>
          <w:rFonts w:hint="eastAsia" w:ascii="宋体" w:hAnsi="宋体" w:cs="宋体"/>
        </w:rPr>
        <w:t>（3）抵押权均未登记的，按照债权</w:t>
      </w:r>
      <w:r>
        <w:rPr>
          <w:rFonts w:hint="eastAsia" w:ascii="宋体" w:hAnsi="宋体" w:cs="宋体"/>
          <w:color w:val="FF0000"/>
        </w:rPr>
        <w:t>比例</w:t>
      </w:r>
      <w:r>
        <w:rPr>
          <w:rFonts w:hint="eastAsia" w:ascii="宋体" w:hAnsi="宋体" w:cs="宋体"/>
        </w:rPr>
        <w:t>清偿。</w:t>
      </w:r>
    </w:p>
    <w:p w14:paraId="63FC280C">
      <w:pPr>
        <w:jc w:val="left"/>
        <w:rPr>
          <w:rFonts w:ascii="宋体" w:hAnsi="宋体" w:cs="宋体"/>
        </w:rPr>
      </w:pPr>
      <w:r>
        <w:rPr>
          <w:rFonts w:hint="eastAsia" w:ascii="宋体" w:hAnsi="宋体" w:cs="宋体"/>
        </w:rPr>
        <w:t>【总结】留置权＞超级优先权＞已登记的抵押权、质权（登记、交付先后）＞未登记的抵押权</w:t>
      </w:r>
    </w:p>
    <w:p w14:paraId="2C46C5D4">
      <w:pPr>
        <w:jc w:val="left"/>
        <w:rPr>
          <w:rFonts w:hint="eastAsia" w:ascii="宋体" w:hAnsi="宋体" w:cs="宋体"/>
        </w:rPr>
      </w:pPr>
      <w:r>
        <w:rPr>
          <w:rFonts w:hint="eastAsia" w:ascii="宋体" w:hAnsi="宋体" w:cs="宋体"/>
        </w:rPr>
        <w:t>【解释】超级优先权：动产抵押担保的主债权是抵押物的价款，标的物交付后10日内办理抵押登记的，该抵押权人优先于抵押物买受人的其他担保物权人受偿，但是留置权人除外。</w:t>
      </w:r>
    </w:p>
    <w:p w14:paraId="56BC3601">
      <w:pPr>
        <w:jc w:val="left"/>
        <w:rPr>
          <w:rFonts w:ascii="宋体" w:hAnsi="宋体" w:cs="宋体"/>
        </w:rPr>
      </w:pPr>
      <w:r>
        <w:rPr>
          <w:rFonts w:hint="eastAsia" w:ascii="宋体" w:hAnsi="宋体" w:cs="宋体"/>
        </w:rPr>
        <w:t>11、物保+人保</w:t>
      </w:r>
    </w:p>
    <w:p w14:paraId="4DEE361E">
      <w:pPr>
        <w:jc w:val="left"/>
        <w:rPr>
          <w:rFonts w:ascii="宋体" w:hAnsi="宋体" w:cs="宋体"/>
        </w:rPr>
      </w:pPr>
      <w:r>
        <w:rPr>
          <w:rFonts w:hint="eastAsia" w:ascii="宋体" w:hAnsi="宋体" w:cs="宋体"/>
        </w:rPr>
        <w:t>（1）债务人自己提供物的担保的，债权人应当先就该物的担保实现债权。（先主后次）</w:t>
      </w:r>
    </w:p>
    <w:p w14:paraId="3F75779D">
      <w:pPr>
        <w:jc w:val="left"/>
        <w:rPr>
          <w:rFonts w:hint="eastAsia" w:ascii="宋体" w:hAnsi="宋体" w:cs="宋体"/>
        </w:rPr>
      </w:pPr>
      <w:r>
        <w:rPr>
          <w:rFonts w:hint="eastAsia" w:ascii="宋体" w:hAnsi="宋体" w:cs="宋体"/>
        </w:rPr>
        <w:t>（2）第三人提供物的担保的，债权人可以就物的担保实现债权，也可以请求保证人承担保证责任。（自由选择）</w:t>
      </w:r>
    </w:p>
    <w:p w14:paraId="14898FAB">
      <w:pPr>
        <w:jc w:val="left"/>
        <w:rPr>
          <w:rFonts w:ascii="宋体" w:hAnsi="宋体" w:cs="宋体"/>
        </w:rPr>
      </w:pPr>
      <w:r>
        <w:rPr>
          <w:rFonts w:hint="eastAsia" w:ascii="宋体" w:hAnsi="宋体" w:cs="宋体"/>
        </w:rPr>
        <w:t>12、房地一体原则</w:t>
      </w:r>
    </w:p>
    <w:p w14:paraId="28920181">
      <w:pPr>
        <w:jc w:val="left"/>
        <w:rPr>
          <w:rFonts w:ascii="宋体" w:hAnsi="宋体" w:cs="宋体"/>
        </w:rPr>
      </w:pPr>
      <w:r>
        <w:rPr>
          <w:rFonts w:hint="eastAsia" w:ascii="宋体" w:hAnsi="宋体" w:cs="宋体"/>
        </w:rPr>
        <w:t>（1）城市：地随房走，房随地走</w:t>
      </w:r>
    </w:p>
    <w:p w14:paraId="2B0BBFAE">
      <w:pPr>
        <w:jc w:val="left"/>
        <w:rPr>
          <w:rFonts w:ascii="宋体" w:hAnsi="宋体" w:cs="宋体"/>
        </w:rPr>
      </w:pPr>
      <w:r>
        <w:rPr>
          <w:rFonts w:hint="eastAsia" w:ascii="宋体" w:hAnsi="宋体" w:cs="宋体"/>
        </w:rPr>
        <w:t>（2）农村：地随房走，房不随地走</w:t>
      </w:r>
    </w:p>
    <w:p w14:paraId="6741F70F">
      <w:pPr>
        <w:jc w:val="left"/>
        <w:rPr>
          <w:rFonts w:hint="eastAsia" w:ascii="宋体" w:hAnsi="宋体" w:cs="宋体"/>
        </w:rPr>
      </w:pPr>
      <w:r>
        <w:rPr>
          <w:rFonts w:hint="eastAsia" w:ascii="宋体" w:hAnsi="宋体" w:cs="宋体"/>
        </w:rPr>
        <w:t>【注意】建设用地使用权抵押后，该土地上</w:t>
      </w:r>
      <w:r>
        <w:rPr>
          <w:rFonts w:hint="eastAsia" w:ascii="宋体" w:hAnsi="宋体" w:cs="宋体"/>
          <w:color w:val="FF0000"/>
        </w:rPr>
        <w:t>新增的建筑物不属于抵押财产。</w:t>
      </w:r>
    </w:p>
    <w:p w14:paraId="0DE27633">
      <w:pPr>
        <w:jc w:val="left"/>
        <w:rPr>
          <w:rFonts w:ascii="宋体" w:hAnsi="宋体" w:cs="宋体"/>
          <w:color w:val="FF0000"/>
        </w:rPr>
      </w:pPr>
      <w:r>
        <w:rPr>
          <w:rFonts w:hint="eastAsia" w:ascii="宋体" w:hAnsi="宋体" w:cs="宋体"/>
          <w:color w:val="FF0000"/>
        </w:rPr>
        <w:t>考点8：质押</w:t>
      </w:r>
    </w:p>
    <w:p w14:paraId="73D9DAB4">
      <w:pPr>
        <w:jc w:val="left"/>
        <w:rPr>
          <w:rFonts w:ascii="宋体" w:hAnsi="宋体" w:cs="宋体"/>
          <w:color w:val="FF0000"/>
        </w:rPr>
      </w:pPr>
      <w:r>
        <w:rPr>
          <w:rFonts w:hint="eastAsia" w:ascii="宋体" w:hAnsi="宋体" w:cs="宋体"/>
        </w:rPr>
        <w:t>1、权利质押、动产质押。</w:t>
      </w:r>
      <w:r>
        <w:rPr>
          <w:rFonts w:hint="eastAsia" w:ascii="宋体" w:hAnsi="宋体" w:cs="宋体"/>
          <w:color w:val="FF0000"/>
        </w:rPr>
        <w:t>（不动产不能质押）</w:t>
      </w:r>
    </w:p>
    <w:p w14:paraId="30EAF334">
      <w:pPr>
        <w:jc w:val="left"/>
        <w:rPr>
          <w:rFonts w:hint="eastAsia" w:ascii="宋体" w:hAnsi="宋体" w:cs="宋体"/>
          <w:color w:val="FF0000"/>
        </w:rPr>
      </w:pPr>
      <w:r>
        <w:rPr>
          <w:rFonts w:hint="eastAsia" w:ascii="宋体" w:hAnsi="宋体" w:cs="宋体"/>
        </w:rPr>
        <w:t>2、当事人应当采取</w:t>
      </w:r>
      <w:r>
        <w:rPr>
          <w:rFonts w:hint="eastAsia" w:ascii="宋体" w:hAnsi="宋体" w:cs="宋体"/>
          <w:color w:val="FF0000"/>
        </w:rPr>
        <w:t>书面形式</w:t>
      </w:r>
      <w:r>
        <w:rPr>
          <w:rFonts w:hint="eastAsia" w:ascii="宋体" w:hAnsi="宋体" w:cs="宋体"/>
        </w:rPr>
        <w:t>订立质押合同，质押合同自依法</w:t>
      </w:r>
      <w:r>
        <w:rPr>
          <w:rFonts w:hint="eastAsia" w:ascii="宋体" w:hAnsi="宋体" w:cs="宋体"/>
          <w:color w:val="FF0000"/>
        </w:rPr>
        <w:t>成立时生效</w:t>
      </w:r>
      <w:r>
        <w:rPr>
          <w:rFonts w:hint="eastAsia" w:ascii="宋体" w:hAnsi="宋体" w:cs="宋体"/>
        </w:rPr>
        <w:t>，质权自出质人</w:t>
      </w:r>
      <w:r>
        <w:rPr>
          <w:rFonts w:hint="eastAsia" w:ascii="宋体" w:hAnsi="宋体" w:cs="宋体"/>
          <w:color w:val="FF0000"/>
        </w:rPr>
        <w:t>交付</w:t>
      </w:r>
      <w:r>
        <w:rPr>
          <w:rFonts w:hint="eastAsia" w:ascii="宋体" w:hAnsi="宋体" w:cs="宋体"/>
        </w:rPr>
        <w:t>质押财产时</w:t>
      </w:r>
      <w:r>
        <w:rPr>
          <w:rFonts w:hint="eastAsia" w:ascii="宋体" w:hAnsi="宋体" w:cs="宋体"/>
          <w:color w:val="FF0000"/>
        </w:rPr>
        <w:t>设立。</w:t>
      </w:r>
    </w:p>
    <w:p w14:paraId="55E52CB5">
      <w:pPr>
        <w:jc w:val="left"/>
        <w:rPr>
          <w:rFonts w:ascii="宋体" w:hAnsi="宋体" w:cs="宋体"/>
        </w:rPr>
      </w:pPr>
      <w:r>
        <w:rPr>
          <w:rFonts w:hint="eastAsia" w:ascii="宋体" w:hAnsi="宋体" w:cs="宋体"/>
        </w:rPr>
        <w:t>3、质权效力</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1741"/>
        <w:gridCol w:w="7096"/>
      </w:tblGrid>
      <w:tr w14:paraId="3FE3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restart"/>
          </w:tcPr>
          <w:p w14:paraId="6763D049">
            <w:pPr>
              <w:jc w:val="center"/>
              <w:rPr>
                <w:rFonts w:ascii="宋体" w:hAnsi="宋体" w:cs="宋体"/>
              </w:rPr>
            </w:pPr>
            <w:r>
              <w:rPr>
                <w:rFonts w:hint="eastAsia" w:ascii="宋体" w:hAnsi="宋体" w:cs="宋体"/>
              </w:rPr>
              <w:t>质权人</w:t>
            </w:r>
          </w:p>
        </w:tc>
        <w:tc>
          <w:tcPr>
            <w:tcW w:w="859" w:type="pct"/>
          </w:tcPr>
          <w:p w14:paraId="10786AA3">
            <w:pPr>
              <w:jc w:val="center"/>
              <w:rPr>
                <w:rFonts w:ascii="宋体" w:hAnsi="宋体" w:cs="宋体"/>
              </w:rPr>
            </w:pPr>
            <w:r>
              <w:rPr>
                <w:rFonts w:hint="eastAsia" w:ascii="宋体" w:hAnsi="宋体" w:cs="宋体"/>
              </w:rPr>
              <w:t>优先受偿权</w:t>
            </w:r>
          </w:p>
        </w:tc>
        <w:tc>
          <w:tcPr>
            <w:tcW w:w="3501" w:type="pct"/>
          </w:tcPr>
          <w:p w14:paraId="37BC8F02">
            <w:pPr>
              <w:jc w:val="left"/>
              <w:rPr>
                <w:rFonts w:ascii="宋体" w:hAnsi="宋体" w:cs="宋体"/>
              </w:rPr>
            </w:pPr>
            <w:r>
              <w:rPr>
                <w:rFonts w:hint="eastAsia" w:ascii="宋体" w:hAnsi="宋体" w:cs="宋体"/>
              </w:rPr>
              <w:t>禁止流质条款</w:t>
            </w:r>
          </w:p>
        </w:tc>
      </w:tr>
      <w:tr w14:paraId="724B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3B1E399A">
            <w:pPr>
              <w:jc w:val="left"/>
              <w:rPr>
                <w:rFonts w:ascii="宋体" w:hAnsi="宋体" w:cs="宋体"/>
              </w:rPr>
            </w:pPr>
          </w:p>
        </w:tc>
        <w:tc>
          <w:tcPr>
            <w:tcW w:w="859" w:type="pct"/>
          </w:tcPr>
          <w:p w14:paraId="1612029C">
            <w:pPr>
              <w:jc w:val="center"/>
              <w:rPr>
                <w:rFonts w:ascii="宋体" w:hAnsi="宋体" w:cs="宋体"/>
              </w:rPr>
            </w:pPr>
            <w:r>
              <w:rPr>
                <w:rFonts w:hint="eastAsia" w:ascii="宋体" w:hAnsi="宋体" w:cs="宋体"/>
              </w:rPr>
              <w:t>妥善保管</w:t>
            </w:r>
          </w:p>
        </w:tc>
        <w:tc>
          <w:tcPr>
            <w:tcW w:w="3501" w:type="pct"/>
          </w:tcPr>
          <w:p w14:paraId="6BB9F663">
            <w:pPr>
              <w:jc w:val="left"/>
              <w:rPr>
                <w:rFonts w:ascii="宋体" w:hAnsi="宋体" w:cs="宋体"/>
              </w:rPr>
            </w:pPr>
            <w:r>
              <w:rPr>
                <w:rFonts w:hint="eastAsia" w:ascii="宋体" w:hAnsi="宋体" w:cs="宋体"/>
              </w:rPr>
              <w:t>保管不当致使毁损、灭失，承担赔偿责任</w:t>
            </w:r>
          </w:p>
        </w:tc>
      </w:tr>
      <w:tr w14:paraId="733E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30BF7FB4">
            <w:pPr>
              <w:jc w:val="left"/>
              <w:rPr>
                <w:rFonts w:ascii="宋体" w:hAnsi="宋体" w:cs="宋体"/>
              </w:rPr>
            </w:pPr>
          </w:p>
        </w:tc>
        <w:tc>
          <w:tcPr>
            <w:tcW w:w="859" w:type="pct"/>
          </w:tcPr>
          <w:p w14:paraId="294551D9">
            <w:pPr>
              <w:jc w:val="center"/>
              <w:rPr>
                <w:rFonts w:ascii="宋体" w:hAnsi="宋体" w:cs="宋体"/>
              </w:rPr>
            </w:pPr>
            <w:r>
              <w:rPr>
                <w:rFonts w:hint="eastAsia" w:ascii="宋体" w:hAnsi="宋体" w:cs="宋体"/>
              </w:rPr>
              <w:t>处分限制</w:t>
            </w:r>
          </w:p>
        </w:tc>
        <w:tc>
          <w:tcPr>
            <w:tcW w:w="3501" w:type="pct"/>
          </w:tcPr>
          <w:p w14:paraId="27B60F47">
            <w:pPr>
              <w:jc w:val="left"/>
              <w:rPr>
                <w:rFonts w:ascii="宋体" w:hAnsi="宋体" w:cs="宋体"/>
              </w:rPr>
            </w:pPr>
            <w:r>
              <w:rPr>
                <w:rFonts w:hint="eastAsia" w:ascii="宋体" w:hAnsi="宋体" w:cs="宋体"/>
              </w:rPr>
              <w:t>未经同意，不得使用、处分、转质</w:t>
            </w:r>
          </w:p>
        </w:tc>
      </w:tr>
      <w:tr w14:paraId="1720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3559CA95">
            <w:pPr>
              <w:jc w:val="left"/>
              <w:rPr>
                <w:rFonts w:ascii="宋体" w:hAnsi="宋体" w:cs="宋体"/>
              </w:rPr>
            </w:pPr>
          </w:p>
        </w:tc>
        <w:tc>
          <w:tcPr>
            <w:tcW w:w="859" w:type="pct"/>
          </w:tcPr>
          <w:p w14:paraId="162B0486">
            <w:pPr>
              <w:jc w:val="center"/>
              <w:rPr>
                <w:rFonts w:ascii="宋体" w:hAnsi="宋体" w:cs="宋体"/>
              </w:rPr>
            </w:pPr>
            <w:r>
              <w:rPr>
                <w:rFonts w:hint="eastAsia" w:ascii="宋体" w:hAnsi="宋体" w:cs="宋体"/>
              </w:rPr>
              <w:t>物上代位权</w:t>
            </w:r>
          </w:p>
        </w:tc>
        <w:tc>
          <w:tcPr>
            <w:tcW w:w="3501" w:type="pct"/>
          </w:tcPr>
          <w:p w14:paraId="402AE6F9">
            <w:pPr>
              <w:jc w:val="left"/>
              <w:rPr>
                <w:rFonts w:ascii="宋体" w:hAnsi="宋体" w:cs="宋体"/>
              </w:rPr>
            </w:pPr>
            <w:r>
              <w:rPr>
                <w:rFonts w:hint="eastAsia" w:ascii="宋体" w:hAnsi="宋体" w:cs="宋体"/>
              </w:rPr>
              <w:t>对质物毁损灭失所获得保险金、赔偿金、补偿金等优先受偿</w:t>
            </w:r>
          </w:p>
        </w:tc>
      </w:tr>
      <w:tr w14:paraId="5EBA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07EC56D6">
            <w:pPr>
              <w:jc w:val="left"/>
              <w:rPr>
                <w:rFonts w:ascii="宋体" w:hAnsi="宋体" w:cs="宋体"/>
              </w:rPr>
            </w:pPr>
          </w:p>
        </w:tc>
        <w:tc>
          <w:tcPr>
            <w:tcW w:w="859" w:type="pct"/>
          </w:tcPr>
          <w:p w14:paraId="59AFADB7">
            <w:pPr>
              <w:jc w:val="center"/>
              <w:rPr>
                <w:rFonts w:ascii="宋体" w:hAnsi="宋体" w:cs="宋体"/>
              </w:rPr>
            </w:pPr>
            <w:r>
              <w:rPr>
                <w:rFonts w:hint="eastAsia" w:ascii="宋体" w:hAnsi="宋体" w:cs="宋体"/>
              </w:rPr>
              <w:t>孳息收取权</w:t>
            </w:r>
          </w:p>
        </w:tc>
        <w:tc>
          <w:tcPr>
            <w:tcW w:w="3501" w:type="pct"/>
          </w:tcPr>
          <w:p w14:paraId="576C96BB">
            <w:pPr>
              <w:jc w:val="left"/>
              <w:rPr>
                <w:rFonts w:ascii="宋体" w:hAnsi="宋体" w:cs="宋体"/>
              </w:rPr>
            </w:pPr>
            <w:r>
              <w:rPr>
                <w:rFonts w:hint="eastAsia" w:ascii="宋体" w:hAnsi="宋体" w:cs="宋体"/>
              </w:rPr>
              <w:t>有权收取质押财产的孳息，但合同另有约定除外</w:t>
            </w:r>
          </w:p>
        </w:tc>
      </w:tr>
      <w:tr w14:paraId="5A3F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5FE81E43">
            <w:pPr>
              <w:jc w:val="center"/>
              <w:rPr>
                <w:rFonts w:ascii="宋体" w:hAnsi="宋体" w:cs="宋体"/>
              </w:rPr>
            </w:pPr>
            <w:r>
              <w:rPr>
                <w:rFonts w:hint="eastAsia" w:ascii="宋体" w:hAnsi="宋体" w:cs="宋体"/>
              </w:rPr>
              <w:t>出质人</w:t>
            </w:r>
          </w:p>
        </w:tc>
        <w:tc>
          <w:tcPr>
            <w:tcW w:w="859" w:type="pct"/>
          </w:tcPr>
          <w:p w14:paraId="0E3BBEB2">
            <w:pPr>
              <w:jc w:val="center"/>
              <w:rPr>
                <w:rFonts w:ascii="宋体" w:hAnsi="宋体" w:cs="宋体"/>
              </w:rPr>
            </w:pPr>
            <w:r>
              <w:rPr>
                <w:rFonts w:hint="eastAsia" w:ascii="宋体" w:hAnsi="宋体" w:cs="宋体"/>
              </w:rPr>
              <w:t>处分限制</w:t>
            </w:r>
          </w:p>
        </w:tc>
        <w:tc>
          <w:tcPr>
            <w:tcW w:w="3501" w:type="pct"/>
          </w:tcPr>
          <w:p w14:paraId="197D881D">
            <w:pPr>
              <w:jc w:val="left"/>
              <w:rPr>
                <w:rFonts w:ascii="宋体" w:hAnsi="宋体" w:cs="宋体"/>
              </w:rPr>
            </w:pPr>
            <w:r>
              <w:rPr>
                <w:rFonts w:hint="eastAsia" w:ascii="宋体" w:hAnsi="宋体" w:cs="宋体"/>
              </w:rPr>
              <w:t>出质后，不得转让，除非经质权人同意（提存或提前清偿）</w:t>
            </w:r>
          </w:p>
        </w:tc>
      </w:tr>
    </w:tbl>
    <w:p w14:paraId="74D3EF3C">
      <w:pPr>
        <w:jc w:val="left"/>
        <w:rPr>
          <w:rFonts w:ascii="宋体" w:hAnsi="宋体" w:cs="宋体"/>
          <w:color w:val="FF0000"/>
        </w:rPr>
      </w:pPr>
      <w:r>
        <w:rPr>
          <w:rFonts w:hint="eastAsia" w:ascii="宋体" w:hAnsi="宋体" w:cs="宋体"/>
          <w:color w:val="FF0000"/>
        </w:rPr>
        <w:t>考点9：留置</w:t>
      </w:r>
    </w:p>
    <w:p w14:paraId="28C7E3FC">
      <w:pPr>
        <w:jc w:val="left"/>
        <w:rPr>
          <w:rFonts w:ascii="宋体" w:hAnsi="宋体" w:cs="宋体"/>
        </w:rPr>
      </w:pPr>
      <w:r>
        <w:rPr>
          <w:rFonts w:hint="eastAsia" w:ascii="宋体" w:hAnsi="宋体" w:cs="宋体"/>
        </w:rPr>
        <w:t>1、留置权是指债务人不履行到期债务，债权人可以留置已经合法占有的债务人的</w:t>
      </w:r>
      <w:r>
        <w:rPr>
          <w:rFonts w:hint="eastAsia" w:ascii="宋体" w:hAnsi="宋体" w:cs="宋体"/>
          <w:color w:val="FF0000"/>
        </w:rPr>
        <w:t>动产</w:t>
      </w:r>
      <w:r>
        <w:rPr>
          <w:rFonts w:hint="eastAsia" w:ascii="宋体" w:hAnsi="宋体" w:cs="宋体"/>
        </w:rPr>
        <w:t>，并有权就该动产优先受偿。</w:t>
      </w:r>
    </w:p>
    <w:p w14:paraId="12790F8B">
      <w:pPr>
        <w:jc w:val="left"/>
        <w:rPr>
          <w:rFonts w:ascii="宋体" w:hAnsi="宋体" w:cs="宋体"/>
          <w:color w:val="FF0000"/>
        </w:rPr>
      </w:pPr>
      <w:r>
        <w:rPr>
          <w:rFonts w:hint="eastAsia" w:ascii="宋体" w:hAnsi="宋体" w:cs="宋体"/>
        </w:rPr>
        <w:t>2、留置权属于</w:t>
      </w:r>
      <w:r>
        <w:rPr>
          <w:rFonts w:hint="eastAsia" w:ascii="宋体" w:hAnsi="宋体" w:cs="宋体"/>
          <w:color w:val="FF0000"/>
        </w:rPr>
        <w:t>法定担保物权。</w:t>
      </w:r>
    </w:p>
    <w:p w14:paraId="553F88C2">
      <w:pPr>
        <w:jc w:val="left"/>
        <w:rPr>
          <w:rFonts w:hint="eastAsia" w:ascii="宋体" w:hAnsi="宋体" w:cs="宋体"/>
          <w:color w:val="FF0000"/>
        </w:rPr>
      </w:pPr>
      <w:r>
        <w:rPr>
          <w:rFonts w:hint="eastAsia" w:ascii="宋体" w:hAnsi="宋体" w:cs="宋体"/>
        </w:rPr>
        <w:t>【注意】质权和留置权</w:t>
      </w:r>
      <w:r>
        <w:rPr>
          <w:rFonts w:hint="eastAsia" w:ascii="宋体" w:hAnsi="宋体" w:cs="宋体"/>
          <w:color w:val="FF0000"/>
        </w:rPr>
        <w:t>不适用不动产。</w:t>
      </w:r>
    </w:p>
    <w:p w14:paraId="497D1BF1">
      <w:pPr>
        <w:jc w:val="left"/>
        <w:rPr>
          <w:rFonts w:ascii="宋体" w:hAnsi="宋体" w:cs="宋体"/>
        </w:rPr>
      </w:pPr>
      <w:r>
        <w:rPr>
          <w:rFonts w:hint="eastAsia" w:ascii="宋体" w:hAnsi="宋体" w:cs="宋体"/>
        </w:rPr>
        <w:t>3、留置权的成立要件</w:t>
      </w:r>
    </w:p>
    <w:p w14:paraId="2BBC6886">
      <w:pPr>
        <w:jc w:val="left"/>
        <w:rPr>
          <w:rFonts w:ascii="宋体" w:hAnsi="宋体" w:cs="宋体"/>
        </w:rPr>
      </w:pPr>
      <w:r>
        <w:rPr>
          <w:rFonts w:hint="eastAsia" w:ascii="宋体" w:hAnsi="宋体" w:cs="宋体"/>
        </w:rPr>
        <w:t>（1）债权人</w:t>
      </w:r>
      <w:r>
        <w:rPr>
          <w:rFonts w:hint="eastAsia" w:ascii="宋体" w:hAnsi="宋体" w:cs="宋体"/>
          <w:color w:val="FF0000"/>
        </w:rPr>
        <w:t>占有</w:t>
      </w:r>
      <w:r>
        <w:rPr>
          <w:rFonts w:hint="eastAsia" w:ascii="宋体" w:hAnsi="宋体" w:cs="宋体"/>
        </w:rPr>
        <w:t>债务人的动产。</w:t>
      </w:r>
    </w:p>
    <w:p w14:paraId="5FA59542">
      <w:pPr>
        <w:jc w:val="left"/>
        <w:rPr>
          <w:rFonts w:ascii="宋体" w:hAnsi="宋体" w:cs="宋体"/>
        </w:rPr>
      </w:pPr>
      <w:r>
        <w:rPr>
          <w:rFonts w:hint="eastAsia" w:ascii="宋体" w:hAnsi="宋体" w:cs="宋体"/>
        </w:rPr>
        <w:t>（2）占有的动产应与债权属于</w:t>
      </w:r>
      <w:r>
        <w:rPr>
          <w:rFonts w:hint="eastAsia" w:ascii="宋体" w:hAnsi="宋体" w:cs="宋体"/>
          <w:color w:val="FF0000"/>
        </w:rPr>
        <w:t>同一法律关系</w:t>
      </w:r>
      <w:r>
        <w:rPr>
          <w:rFonts w:hint="eastAsia" w:ascii="宋体" w:hAnsi="宋体" w:cs="宋体"/>
        </w:rPr>
        <w:t>，但企业之间留置的除外。</w:t>
      </w:r>
    </w:p>
    <w:p w14:paraId="503F7367">
      <w:pPr>
        <w:jc w:val="left"/>
        <w:rPr>
          <w:rFonts w:hint="eastAsia" w:ascii="宋体" w:hAnsi="宋体" w:cs="宋体"/>
          <w:color w:val="FF0000"/>
        </w:rPr>
      </w:pPr>
      <w:r>
        <w:rPr>
          <w:rFonts w:hint="eastAsia" w:ascii="宋体" w:hAnsi="宋体" w:cs="宋体"/>
        </w:rPr>
        <w:t>（3）债权</w:t>
      </w:r>
      <w:r>
        <w:rPr>
          <w:rFonts w:hint="eastAsia" w:ascii="宋体" w:hAnsi="宋体" w:cs="宋体"/>
          <w:color w:val="FF0000"/>
        </w:rPr>
        <w:t>已届清偿期</w:t>
      </w:r>
      <w:r>
        <w:rPr>
          <w:rFonts w:hint="eastAsia" w:ascii="宋体" w:hAnsi="宋体" w:cs="宋体"/>
        </w:rPr>
        <w:t>且债务人</w:t>
      </w:r>
      <w:r>
        <w:rPr>
          <w:rFonts w:hint="eastAsia" w:ascii="宋体" w:hAnsi="宋体" w:cs="宋体"/>
          <w:color w:val="FF0000"/>
        </w:rPr>
        <w:t>未按规定的期限履行义务。</w:t>
      </w:r>
    </w:p>
    <w:p w14:paraId="40F9CB0B">
      <w:pPr>
        <w:jc w:val="left"/>
        <w:rPr>
          <w:rFonts w:ascii="宋体" w:hAnsi="宋体" w:cs="宋体"/>
        </w:rPr>
      </w:pPr>
      <w:r>
        <w:rPr>
          <w:rFonts w:hint="eastAsia" w:ascii="宋体" w:hAnsi="宋体" w:cs="宋体"/>
        </w:rPr>
        <w:t>4、留置权的效力</w:t>
      </w:r>
    </w:p>
    <w:p w14:paraId="308B6E0C">
      <w:pPr>
        <w:jc w:val="left"/>
        <w:rPr>
          <w:rFonts w:ascii="宋体" w:hAnsi="宋体" w:cs="宋体"/>
        </w:rPr>
      </w:pPr>
      <w:r>
        <w:rPr>
          <w:rFonts w:hint="eastAsia" w:ascii="宋体" w:hAnsi="宋体" w:cs="宋体"/>
        </w:rPr>
        <w:t>留置权的效力还及于从物、孳息和代位物。</w:t>
      </w:r>
    </w:p>
    <w:p w14:paraId="5C42BAD6">
      <w:pPr>
        <w:jc w:val="left"/>
        <w:rPr>
          <w:rFonts w:ascii="宋体" w:hAnsi="宋体" w:cs="宋体"/>
        </w:rPr>
      </w:pPr>
      <w:r>
        <w:rPr>
          <w:rFonts w:hint="eastAsia" w:ascii="宋体" w:hAnsi="宋体" w:cs="宋体"/>
        </w:rPr>
        <w:t>【总结】</w:t>
      </w:r>
    </w:p>
    <w:p w14:paraId="370776BA">
      <w:pPr>
        <w:jc w:val="left"/>
        <w:rPr>
          <w:rFonts w:ascii="宋体" w:hAnsi="宋体" w:cs="宋体"/>
        </w:rPr>
      </w:pPr>
      <w:r>
        <w:rPr>
          <w:rFonts w:hint="eastAsia" w:ascii="宋体" w:hAnsi="宋体" w:cs="宋体"/>
        </w:rPr>
        <w:t>（1）</w:t>
      </w:r>
      <w:r>
        <w:rPr>
          <w:rFonts w:hint="eastAsia" w:ascii="宋体" w:hAnsi="宋体" w:cs="宋体"/>
          <w:color w:val="FF0000"/>
        </w:rPr>
        <w:t>质权、留置权</w:t>
      </w:r>
      <w:r>
        <w:rPr>
          <w:rFonts w:hint="eastAsia" w:ascii="宋体" w:hAnsi="宋体" w:cs="宋体"/>
        </w:rPr>
        <w:t>的效力及于孳息。</w:t>
      </w:r>
    </w:p>
    <w:p w14:paraId="5CF5A414">
      <w:pPr>
        <w:jc w:val="left"/>
        <w:rPr>
          <w:rFonts w:hint="eastAsia" w:ascii="宋体" w:hAnsi="宋体" w:cs="宋体"/>
        </w:rPr>
      </w:pPr>
      <w:r>
        <w:rPr>
          <w:rFonts w:hint="eastAsia" w:ascii="宋体" w:hAnsi="宋体" w:cs="宋体"/>
        </w:rPr>
        <w:t>（2）</w:t>
      </w:r>
      <w:r>
        <w:rPr>
          <w:rFonts w:hint="eastAsia" w:ascii="宋体" w:hAnsi="宋体" w:cs="宋体"/>
          <w:color w:val="FF0000"/>
        </w:rPr>
        <w:t>抵押权</w:t>
      </w:r>
      <w:r>
        <w:rPr>
          <w:rFonts w:hint="eastAsia" w:ascii="宋体" w:hAnsi="宋体" w:cs="宋体"/>
        </w:rPr>
        <w:t>一般不及于孳息；只有债务人不履行到期债务致使抵押财产被人民法院依法扣押的，自扣押之日起抵押权人才有权收取该抵押财产的天然孳息或者法定孳息。</w:t>
      </w:r>
    </w:p>
    <w:p w14:paraId="12A18B93">
      <w:pPr>
        <w:jc w:val="left"/>
        <w:rPr>
          <w:rFonts w:hint="eastAsia" w:ascii="宋体" w:hAnsi="宋体" w:cs="宋体"/>
        </w:rPr>
      </w:pPr>
      <w:r>
        <w:rPr>
          <w:rFonts w:hint="eastAsia" w:ascii="宋体" w:hAnsi="宋体" w:cs="宋体"/>
        </w:rPr>
        <w:t>5、留置权人与债务人应当约定留置财产后的债务履行期间；没有约定或者约定不明确的，留置权人应当给债务人</w:t>
      </w:r>
      <w:r>
        <w:rPr>
          <w:rFonts w:hint="eastAsia" w:ascii="宋体" w:hAnsi="宋体" w:cs="宋体"/>
          <w:color w:val="FF0000"/>
        </w:rPr>
        <w:t>60日以上</w:t>
      </w:r>
      <w:r>
        <w:rPr>
          <w:rFonts w:hint="eastAsia" w:ascii="宋体" w:hAnsi="宋体" w:cs="宋体"/>
        </w:rPr>
        <w:t>履行债务的期间，但鲜活易腐等不易保管的动产除外。</w:t>
      </w:r>
    </w:p>
    <w:p w14:paraId="7F55E2DA">
      <w:pPr>
        <w:jc w:val="left"/>
        <w:rPr>
          <w:rFonts w:hint="eastAsia" w:ascii="宋体" w:hAnsi="宋体" w:cs="宋体"/>
        </w:rPr>
      </w:pPr>
      <w:r>
        <w:rPr>
          <w:rFonts w:hint="eastAsia" w:ascii="宋体" w:hAnsi="宋体" w:cs="宋体"/>
        </w:rPr>
        <w:t>【总结】担保物权</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3910"/>
        <w:gridCol w:w="2536"/>
        <w:gridCol w:w="2534"/>
      </w:tblGrid>
      <w:tr w14:paraId="028E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765D2E56">
            <w:pPr>
              <w:jc w:val="left"/>
              <w:rPr>
                <w:rFonts w:ascii="宋体" w:hAnsi="宋体" w:cs="宋体"/>
              </w:rPr>
            </w:pPr>
          </w:p>
        </w:tc>
        <w:tc>
          <w:tcPr>
            <w:tcW w:w="1929" w:type="pct"/>
          </w:tcPr>
          <w:p w14:paraId="491BC718">
            <w:pPr>
              <w:jc w:val="center"/>
              <w:rPr>
                <w:rFonts w:ascii="宋体" w:hAnsi="宋体" w:cs="宋体"/>
                <w:color w:val="FF0000"/>
              </w:rPr>
            </w:pPr>
            <w:r>
              <w:rPr>
                <w:rFonts w:hint="eastAsia" w:ascii="宋体" w:hAnsi="宋体" w:cs="宋体"/>
                <w:color w:val="FF0000"/>
              </w:rPr>
              <w:t>抵押</w:t>
            </w:r>
          </w:p>
        </w:tc>
        <w:tc>
          <w:tcPr>
            <w:tcW w:w="1251" w:type="pct"/>
          </w:tcPr>
          <w:p w14:paraId="6394D82C">
            <w:pPr>
              <w:jc w:val="center"/>
              <w:rPr>
                <w:rFonts w:ascii="宋体" w:hAnsi="宋体" w:cs="宋体"/>
                <w:color w:val="FF0000"/>
              </w:rPr>
            </w:pPr>
            <w:r>
              <w:rPr>
                <w:rFonts w:hint="eastAsia" w:ascii="宋体" w:hAnsi="宋体" w:cs="宋体"/>
                <w:color w:val="FF0000"/>
              </w:rPr>
              <w:t>质押</w:t>
            </w:r>
          </w:p>
        </w:tc>
        <w:tc>
          <w:tcPr>
            <w:tcW w:w="1251" w:type="pct"/>
          </w:tcPr>
          <w:p w14:paraId="3E846638">
            <w:pPr>
              <w:jc w:val="center"/>
              <w:rPr>
                <w:rFonts w:ascii="宋体" w:hAnsi="宋体" w:cs="宋体"/>
                <w:color w:val="FF0000"/>
              </w:rPr>
            </w:pPr>
            <w:r>
              <w:rPr>
                <w:rFonts w:hint="eastAsia" w:ascii="宋体" w:hAnsi="宋体" w:cs="宋体"/>
                <w:color w:val="FF0000"/>
              </w:rPr>
              <w:t>留置</w:t>
            </w:r>
          </w:p>
        </w:tc>
      </w:tr>
      <w:tr w14:paraId="0A7F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59CA180A">
            <w:pPr>
              <w:jc w:val="center"/>
              <w:rPr>
                <w:rFonts w:ascii="宋体" w:hAnsi="宋体" w:cs="宋体"/>
              </w:rPr>
            </w:pPr>
            <w:r>
              <w:rPr>
                <w:rFonts w:hint="eastAsia" w:ascii="宋体" w:hAnsi="宋体" w:cs="宋体"/>
              </w:rPr>
              <w:t>担保物</w:t>
            </w:r>
          </w:p>
        </w:tc>
        <w:tc>
          <w:tcPr>
            <w:tcW w:w="1929" w:type="pct"/>
          </w:tcPr>
          <w:p w14:paraId="0ED4CA5E">
            <w:pPr>
              <w:jc w:val="left"/>
              <w:rPr>
                <w:rFonts w:ascii="宋体" w:hAnsi="宋体" w:cs="宋体"/>
              </w:rPr>
            </w:pPr>
            <w:r>
              <w:rPr>
                <w:rFonts w:hint="eastAsia" w:ascii="宋体" w:hAnsi="宋体" w:cs="宋体"/>
              </w:rPr>
              <w:t>动产+不动产</w:t>
            </w:r>
          </w:p>
        </w:tc>
        <w:tc>
          <w:tcPr>
            <w:tcW w:w="1251" w:type="pct"/>
          </w:tcPr>
          <w:p w14:paraId="24A246CA">
            <w:pPr>
              <w:jc w:val="left"/>
              <w:rPr>
                <w:rFonts w:ascii="宋体" w:hAnsi="宋体" w:cs="宋体"/>
              </w:rPr>
            </w:pPr>
            <w:r>
              <w:rPr>
                <w:rFonts w:hint="eastAsia" w:ascii="宋体" w:hAnsi="宋体" w:cs="宋体"/>
              </w:rPr>
              <w:t>动产+权利</w:t>
            </w:r>
          </w:p>
        </w:tc>
        <w:tc>
          <w:tcPr>
            <w:tcW w:w="1251" w:type="pct"/>
          </w:tcPr>
          <w:p w14:paraId="5867F03E">
            <w:pPr>
              <w:jc w:val="left"/>
              <w:rPr>
                <w:rFonts w:ascii="宋体" w:hAnsi="宋体" w:cs="宋体"/>
              </w:rPr>
            </w:pPr>
            <w:r>
              <w:rPr>
                <w:rFonts w:hint="eastAsia" w:ascii="宋体" w:hAnsi="宋体" w:cs="宋体"/>
              </w:rPr>
              <w:t>动产</w:t>
            </w:r>
          </w:p>
        </w:tc>
      </w:tr>
      <w:tr w14:paraId="1078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460DFEBC">
            <w:pPr>
              <w:jc w:val="center"/>
              <w:rPr>
                <w:rFonts w:ascii="宋体" w:hAnsi="宋体" w:cs="宋体"/>
              </w:rPr>
            </w:pPr>
            <w:r>
              <w:rPr>
                <w:rFonts w:hint="eastAsia" w:ascii="宋体" w:hAnsi="宋体" w:cs="宋体"/>
              </w:rPr>
              <w:t>设立</w:t>
            </w:r>
          </w:p>
        </w:tc>
        <w:tc>
          <w:tcPr>
            <w:tcW w:w="1929" w:type="pct"/>
          </w:tcPr>
          <w:p w14:paraId="3702EA09">
            <w:pPr>
              <w:jc w:val="left"/>
              <w:rPr>
                <w:rFonts w:ascii="宋体" w:hAnsi="宋体" w:cs="宋体"/>
              </w:rPr>
            </w:pPr>
            <w:r>
              <w:rPr>
                <w:rFonts w:hint="eastAsia" w:ascii="宋体" w:hAnsi="宋体" w:cs="宋体"/>
              </w:rPr>
              <w:t>动产（合同）</w:t>
            </w:r>
          </w:p>
          <w:p w14:paraId="45C9EB56">
            <w:pPr>
              <w:jc w:val="left"/>
              <w:rPr>
                <w:rFonts w:ascii="宋体" w:hAnsi="宋体" w:cs="宋体"/>
              </w:rPr>
            </w:pPr>
            <w:r>
              <w:rPr>
                <w:rFonts w:hint="eastAsia" w:ascii="宋体" w:hAnsi="宋体" w:cs="宋体"/>
              </w:rPr>
              <w:t>不动产（登记）</w:t>
            </w:r>
          </w:p>
        </w:tc>
        <w:tc>
          <w:tcPr>
            <w:tcW w:w="1251" w:type="pct"/>
          </w:tcPr>
          <w:p w14:paraId="3D8C5EF6">
            <w:pPr>
              <w:jc w:val="left"/>
              <w:rPr>
                <w:rFonts w:ascii="宋体" w:hAnsi="宋体" w:cs="宋体"/>
              </w:rPr>
            </w:pPr>
            <w:r>
              <w:rPr>
                <w:rFonts w:hint="eastAsia" w:ascii="宋体" w:hAnsi="宋体" w:cs="宋体"/>
              </w:rPr>
              <w:t>动产（交付）</w:t>
            </w:r>
          </w:p>
          <w:p w14:paraId="570C33F3">
            <w:pPr>
              <w:jc w:val="left"/>
              <w:rPr>
                <w:rFonts w:ascii="宋体" w:hAnsi="宋体" w:cs="宋体"/>
              </w:rPr>
            </w:pPr>
            <w:r>
              <w:rPr>
                <w:rFonts w:hint="eastAsia" w:ascii="宋体" w:hAnsi="宋体" w:cs="宋体"/>
              </w:rPr>
              <w:t>权利（交付或登记）</w:t>
            </w:r>
          </w:p>
        </w:tc>
        <w:tc>
          <w:tcPr>
            <w:tcW w:w="1251" w:type="pct"/>
          </w:tcPr>
          <w:p w14:paraId="045A1477">
            <w:pPr>
              <w:jc w:val="left"/>
              <w:rPr>
                <w:rFonts w:ascii="宋体" w:hAnsi="宋体" w:cs="宋体"/>
              </w:rPr>
            </w:pPr>
            <w:r>
              <w:rPr>
                <w:rFonts w:hint="eastAsia" w:ascii="宋体" w:hAnsi="宋体" w:cs="宋体"/>
              </w:rPr>
              <w:t>动产（合法占有）</w:t>
            </w:r>
          </w:p>
        </w:tc>
      </w:tr>
      <w:tr w14:paraId="0370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1583AAD2">
            <w:pPr>
              <w:jc w:val="center"/>
              <w:rPr>
                <w:rFonts w:ascii="宋体" w:hAnsi="宋体" w:cs="宋体"/>
              </w:rPr>
            </w:pPr>
            <w:r>
              <w:rPr>
                <w:rFonts w:hint="eastAsia" w:ascii="宋体" w:hAnsi="宋体" w:cs="宋体"/>
              </w:rPr>
              <w:t>性质</w:t>
            </w:r>
          </w:p>
        </w:tc>
        <w:tc>
          <w:tcPr>
            <w:tcW w:w="1929" w:type="pct"/>
          </w:tcPr>
          <w:p w14:paraId="69A53BCC">
            <w:pPr>
              <w:jc w:val="left"/>
              <w:rPr>
                <w:rFonts w:ascii="宋体" w:hAnsi="宋体" w:cs="宋体"/>
              </w:rPr>
            </w:pPr>
            <w:r>
              <w:rPr>
                <w:rFonts w:hint="eastAsia" w:ascii="宋体" w:hAnsi="宋体" w:cs="宋体"/>
              </w:rPr>
              <w:t>约定</w:t>
            </w:r>
          </w:p>
        </w:tc>
        <w:tc>
          <w:tcPr>
            <w:tcW w:w="1251" w:type="pct"/>
          </w:tcPr>
          <w:p w14:paraId="543B6BB1">
            <w:pPr>
              <w:jc w:val="left"/>
              <w:rPr>
                <w:rFonts w:ascii="宋体" w:hAnsi="宋体" w:cs="宋体"/>
              </w:rPr>
            </w:pPr>
            <w:r>
              <w:rPr>
                <w:rFonts w:hint="eastAsia" w:ascii="宋体" w:hAnsi="宋体" w:cs="宋体"/>
              </w:rPr>
              <w:t>约定</w:t>
            </w:r>
          </w:p>
        </w:tc>
        <w:tc>
          <w:tcPr>
            <w:tcW w:w="1251" w:type="pct"/>
          </w:tcPr>
          <w:p w14:paraId="3C563974">
            <w:pPr>
              <w:jc w:val="left"/>
              <w:rPr>
                <w:rFonts w:ascii="宋体" w:hAnsi="宋体" w:cs="宋体"/>
              </w:rPr>
            </w:pPr>
            <w:r>
              <w:rPr>
                <w:rFonts w:hint="eastAsia" w:ascii="宋体" w:hAnsi="宋体" w:cs="宋体"/>
              </w:rPr>
              <w:t>法定</w:t>
            </w:r>
          </w:p>
        </w:tc>
      </w:tr>
      <w:tr w14:paraId="2A4C6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207A9E83">
            <w:pPr>
              <w:jc w:val="center"/>
              <w:rPr>
                <w:rFonts w:ascii="宋体" w:hAnsi="宋体" w:cs="宋体"/>
              </w:rPr>
            </w:pPr>
            <w:r>
              <w:rPr>
                <w:rFonts w:hint="eastAsia" w:ascii="宋体" w:hAnsi="宋体" w:cs="宋体"/>
              </w:rPr>
              <w:t>孳息</w:t>
            </w:r>
          </w:p>
        </w:tc>
        <w:tc>
          <w:tcPr>
            <w:tcW w:w="1929" w:type="pct"/>
          </w:tcPr>
          <w:p w14:paraId="0E7AE084">
            <w:pPr>
              <w:jc w:val="left"/>
              <w:rPr>
                <w:rFonts w:ascii="宋体" w:hAnsi="宋体" w:cs="宋体"/>
              </w:rPr>
            </w:pPr>
            <w:r>
              <w:rPr>
                <w:rFonts w:hint="eastAsia" w:ascii="宋体" w:hAnsi="宋体" w:cs="宋体"/>
              </w:rPr>
              <w:t>扣押之日起抵押权人有权收取该抵押财产的孳息</w:t>
            </w:r>
          </w:p>
        </w:tc>
        <w:tc>
          <w:tcPr>
            <w:tcW w:w="1251" w:type="pct"/>
          </w:tcPr>
          <w:p w14:paraId="695D9127">
            <w:pPr>
              <w:jc w:val="left"/>
              <w:rPr>
                <w:rFonts w:ascii="宋体" w:hAnsi="宋体" w:cs="宋体"/>
              </w:rPr>
            </w:pPr>
            <w:r>
              <w:rPr>
                <w:rFonts w:hint="eastAsia" w:ascii="宋体" w:hAnsi="宋体" w:cs="宋体"/>
              </w:rPr>
              <w:t>有权收取孳息，合同另有约定的除外</w:t>
            </w:r>
          </w:p>
        </w:tc>
        <w:tc>
          <w:tcPr>
            <w:tcW w:w="1251" w:type="pct"/>
          </w:tcPr>
          <w:p w14:paraId="7AD7D2C0">
            <w:pPr>
              <w:jc w:val="left"/>
              <w:rPr>
                <w:rFonts w:ascii="宋体" w:hAnsi="宋体" w:cs="宋体"/>
              </w:rPr>
            </w:pPr>
            <w:r>
              <w:rPr>
                <w:rFonts w:hint="eastAsia" w:ascii="宋体" w:hAnsi="宋体" w:cs="宋体"/>
              </w:rPr>
              <w:t>有权收取孳息</w:t>
            </w:r>
          </w:p>
        </w:tc>
      </w:tr>
    </w:tbl>
    <w:p w14:paraId="0123709A">
      <w:pPr>
        <w:jc w:val="left"/>
        <w:rPr>
          <w:rFonts w:hint="eastAsia" w:ascii="宋体" w:hAnsi="宋体" w:cs="宋体"/>
        </w:rPr>
      </w:pPr>
    </w:p>
    <w:p w14:paraId="2762D842">
      <w:pPr>
        <w:overflowPunct w:val="0"/>
        <w:jc w:val="center"/>
        <w:rPr>
          <w:rFonts w:hint="eastAsia" w:ascii="宋体" w:hAnsi="宋体" w:cs="宋体"/>
          <w:b/>
          <w:bCs/>
        </w:rPr>
      </w:pPr>
      <w:r>
        <w:rPr>
          <w:rFonts w:hint="eastAsia" w:ascii="宋体" w:hAnsi="宋体" w:cs="宋体"/>
          <w:b/>
          <w:bCs/>
        </w:rPr>
        <w:t>第五章  合同法律制度</w:t>
      </w:r>
    </w:p>
    <w:p w14:paraId="5953EFD4">
      <w:pPr>
        <w:jc w:val="left"/>
        <w:rPr>
          <w:rFonts w:ascii="宋体" w:hAnsi="宋体" w:cs="宋体"/>
          <w:color w:val="FF0000"/>
        </w:rPr>
      </w:pPr>
      <w:r>
        <w:rPr>
          <w:rFonts w:hint="eastAsia" w:ascii="宋体" w:hAnsi="宋体" w:cs="宋体"/>
          <w:color w:val="FF0000"/>
        </w:rPr>
        <w:t>考点1：合同的分类</w:t>
      </w:r>
    </w:p>
    <w:p w14:paraId="77ADC9FB">
      <w:pPr>
        <w:jc w:val="left"/>
        <w:rPr>
          <w:rFonts w:ascii="宋体" w:hAnsi="宋体" w:cs="宋体"/>
          <w:color w:val="FF0000"/>
        </w:rPr>
      </w:pPr>
      <w:r>
        <w:rPr>
          <w:rFonts w:hint="eastAsia" w:ascii="宋体" w:hAnsi="宋体" w:cs="宋体"/>
        </w:rPr>
        <w:t>1、以法律、法规是否对其名称作出明确规定为标准，分为</w:t>
      </w:r>
      <w:r>
        <w:rPr>
          <w:rFonts w:hint="eastAsia" w:ascii="宋体" w:hAnsi="宋体" w:cs="宋体"/>
          <w:color w:val="FF0000"/>
        </w:rPr>
        <w:t>有名合同</w:t>
      </w:r>
      <w:r>
        <w:rPr>
          <w:rFonts w:hint="eastAsia" w:ascii="宋体" w:hAnsi="宋体" w:cs="宋体"/>
        </w:rPr>
        <w:t>和</w:t>
      </w:r>
      <w:r>
        <w:rPr>
          <w:rFonts w:hint="eastAsia" w:ascii="宋体" w:hAnsi="宋体" w:cs="宋体"/>
          <w:color w:val="FF0000"/>
        </w:rPr>
        <w:t>无名合同。</w:t>
      </w:r>
    </w:p>
    <w:p w14:paraId="5AC3BFEA">
      <w:pPr>
        <w:jc w:val="left"/>
        <w:rPr>
          <w:rFonts w:ascii="宋体" w:hAnsi="宋体" w:cs="宋体"/>
        </w:rPr>
      </w:pPr>
      <w:r>
        <w:rPr>
          <w:rFonts w:hint="eastAsia" w:ascii="宋体" w:hAnsi="宋体" w:cs="宋体"/>
        </w:rPr>
        <w:t>2、按照除双方意思表示一致外，是否尚需交付标的物才能成立为标准，分为</w:t>
      </w:r>
      <w:r>
        <w:rPr>
          <w:rFonts w:hint="eastAsia" w:ascii="宋体" w:hAnsi="宋体" w:cs="宋体"/>
          <w:color w:val="FF0000"/>
        </w:rPr>
        <w:t>诺成合同</w:t>
      </w:r>
      <w:r>
        <w:rPr>
          <w:rFonts w:hint="eastAsia" w:ascii="宋体" w:hAnsi="宋体" w:cs="宋体"/>
        </w:rPr>
        <w:t>与</w:t>
      </w:r>
      <w:r>
        <w:rPr>
          <w:rFonts w:hint="eastAsia" w:ascii="宋体" w:hAnsi="宋体" w:cs="宋体"/>
          <w:color w:val="FF0000"/>
        </w:rPr>
        <w:t>实践合同。</w:t>
      </w:r>
    </w:p>
    <w:p w14:paraId="48F835C9">
      <w:pPr>
        <w:jc w:val="left"/>
        <w:rPr>
          <w:rFonts w:hint="eastAsia" w:ascii="宋体" w:hAnsi="宋体" w:cs="宋体"/>
          <w:color w:val="FF0000"/>
        </w:rPr>
      </w:pPr>
      <w:r>
        <w:rPr>
          <w:rFonts w:hint="eastAsia" w:ascii="宋体" w:hAnsi="宋体" w:cs="宋体"/>
        </w:rPr>
        <w:t>3、按照法律、法规或者当事人约定是否要求具备特定形式和手续为标准，分为</w:t>
      </w:r>
      <w:r>
        <w:rPr>
          <w:rFonts w:hint="eastAsia" w:ascii="宋体" w:hAnsi="宋体" w:cs="宋体"/>
          <w:color w:val="FF0000"/>
        </w:rPr>
        <w:t>要式合同</w:t>
      </w:r>
      <w:r>
        <w:rPr>
          <w:rFonts w:hint="eastAsia" w:ascii="宋体" w:hAnsi="宋体" w:cs="宋体"/>
        </w:rPr>
        <w:t>和</w:t>
      </w:r>
      <w:r>
        <w:rPr>
          <w:rFonts w:hint="eastAsia" w:ascii="宋体" w:hAnsi="宋体" w:cs="宋体"/>
          <w:color w:val="FF0000"/>
        </w:rPr>
        <w:t>不要式合同。</w:t>
      </w:r>
    </w:p>
    <w:p w14:paraId="1E40FB6B">
      <w:pPr>
        <w:jc w:val="left"/>
        <w:rPr>
          <w:rFonts w:ascii="宋体" w:hAnsi="宋体" w:cs="宋体"/>
        </w:rPr>
      </w:pPr>
      <w:r>
        <w:rPr>
          <w:rFonts w:hint="eastAsia" w:ascii="宋体" w:hAnsi="宋体" w:cs="宋体"/>
        </w:rPr>
        <w:t>4、按照双方是否互负给付义务为标准，分为</w:t>
      </w:r>
      <w:r>
        <w:rPr>
          <w:rFonts w:hint="eastAsia" w:ascii="宋体" w:hAnsi="宋体" w:cs="宋体"/>
          <w:color w:val="FF0000"/>
        </w:rPr>
        <w:t>双务合同</w:t>
      </w:r>
      <w:r>
        <w:rPr>
          <w:rFonts w:hint="eastAsia" w:ascii="宋体" w:hAnsi="宋体" w:cs="宋体"/>
        </w:rPr>
        <w:t>和</w:t>
      </w:r>
      <w:r>
        <w:rPr>
          <w:rFonts w:hint="eastAsia" w:ascii="宋体" w:hAnsi="宋体" w:cs="宋体"/>
          <w:color w:val="FF0000"/>
        </w:rPr>
        <w:t>单务合同。</w:t>
      </w:r>
    </w:p>
    <w:p w14:paraId="51B30B0B">
      <w:pPr>
        <w:jc w:val="left"/>
        <w:rPr>
          <w:rFonts w:ascii="宋体" w:hAnsi="宋体" w:cs="宋体"/>
          <w:color w:val="FF0000"/>
        </w:rPr>
      </w:pPr>
      <w:r>
        <w:rPr>
          <w:rFonts w:hint="eastAsia" w:ascii="宋体" w:hAnsi="宋体" w:cs="宋体"/>
        </w:rPr>
        <w:t>5、以合同相互间的主从关系为标准，分为</w:t>
      </w:r>
      <w:r>
        <w:rPr>
          <w:rFonts w:hint="eastAsia" w:ascii="宋体" w:hAnsi="宋体" w:cs="宋体"/>
          <w:color w:val="FF0000"/>
        </w:rPr>
        <w:t>主合同</w:t>
      </w:r>
      <w:r>
        <w:rPr>
          <w:rFonts w:hint="eastAsia" w:ascii="宋体" w:hAnsi="宋体" w:cs="宋体"/>
        </w:rPr>
        <w:t>与</w:t>
      </w:r>
      <w:r>
        <w:rPr>
          <w:rFonts w:hint="eastAsia" w:ascii="宋体" w:hAnsi="宋体" w:cs="宋体"/>
          <w:color w:val="FF0000"/>
        </w:rPr>
        <w:t>从合同。</w:t>
      </w:r>
    </w:p>
    <w:p w14:paraId="42364B99">
      <w:pPr>
        <w:jc w:val="left"/>
        <w:rPr>
          <w:rFonts w:ascii="宋体" w:hAnsi="宋体" w:cs="宋体"/>
        </w:rPr>
      </w:pPr>
      <w:r>
        <w:rPr>
          <w:rFonts w:hint="eastAsia" w:ascii="宋体" w:hAnsi="宋体" w:cs="宋体"/>
        </w:rPr>
        <w:t>6、根据合同的订立是否以订立另一合同为内容，可以将合同区分为</w:t>
      </w:r>
      <w:r>
        <w:rPr>
          <w:rFonts w:hint="eastAsia" w:ascii="宋体" w:hAnsi="宋体" w:cs="宋体"/>
          <w:color w:val="FF0000"/>
        </w:rPr>
        <w:t>预约合同</w:t>
      </w:r>
      <w:r>
        <w:rPr>
          <w:rFonts w:hint="eastAsia" w:ascii="宋体" w:hAnsi="宋体" w:cs="宋体"/>
        </w:rPr>
        <w:t>与</w:t>
      </w:r>
      <w:r>
        <w:rPr>
          <w:rFonts w:hint="eastAsia" w:ascii="宋体" w:hAnsi="宋体" w:cs="宋体"/>
          <w:color w:val="FF0000"/>
        </w:rPr>
        <w:t>本约合同。</w:t>
      </w:r>
    </w:p>
    <w:p w14:paraId="010236B5">
      <w:pPr>
        <w:jc w:val="left"/>
        <w:rPr>
          <w:rFonts w:hint="eastAsia" w:ascii="宋体" w:hAnsi="宋体" w:cs="宋体"/>
        </w:rPr>
      </w:pPr>
      <w:r>
        <w:rPr>
          <w:rFonts w:hint="eastAsia" w:ascii="宋体" w:hAnsi="宋体" w:cs="宋体"/>
        </w:rPr>
        <w:t>【解释】预约合同生效后，当事人一方不履行订立本约合同的义务，对方请求其</w:t>
      </w:r>
      <w:r>
        <w:rPr>
          <w:rFonts w:hint="eastAsia" w:ascii="宋体" w:hAnsi="宋体" w:cs="宋体"/>
          <w:color w:val="FF0000"/>
        </w:rPr>
        <w:t>赔偿因此造成的损失</w:t>
      </w:r>
      <w:r>
        <w:rPr>
          <w:rFonts w:hint="eastAsia" w:ascii="宋体" w:hAnsi="宋体" w:cs="宋体"/>
        </w:rPr>
        <w:t>的，人民法院依法</w:t>
      </w:r>
      <w:r>
        <w:rPr>
          <w:rFonts w:hint="eastAsia" w:ascii="宋体" w:hAnsi="宋体" w:cs="宋体"/>
          <w:color w:val="FF0000"/>
        </w:rPr>
        <w:t>予以支持。</w:t>
      </w:r>
      <w:r>
        <w:rPr>
          <w:rFonts w:hint="eastAsia" w:ascii="宋体" w:hAnsi="宋体" w:cs="宋体"/>
        </w:rPr>
        <w:t>（2025年新增）</w:t>
      </w:r>
    </w:p>
    <w:p w14:paraId="54E596AF">
      <w:pPr>
        <w:jc w:val="left"/>
        <w:rPr>
          <w:rFonts w:ascii="宋体" w:hAnsi="宋体" w:cs="宋体"/>
          <w:color w:val="FF0000"/>
        </w:rPr>
      </w:pPr>
      <w:r>
        <w:rPr>
          <w:rFonts w:hint="eastAsia" w:ascii="宋体" w:hAnsi="宋体" w:cs="宋体"/>
          <w:color w:val="FF0000"/>
        </w:rPr>
        <w:t>考点2：合同订立的形式</w:t>
      </w:r>
    </w:p>
    <w:p w14:paraId="63C1E723">
      <w:pPr>
        <w:jc w:val="left"/>
        <w:rPr>
          <w:rFonts w:ascii="宋体" w:hAnsi="宋体" w:cs="宋体"/>
        </w:rPr>
      </w:pPr>
      <w:r>
        <w:rPr>
          <w:rFonts w:hint="eastAsia" w:ascii="宋体" w:hAnsi="宋体" w:cs="宋体"/>
        </w:rPr>
        <w:t>1、书面形式            2、口头形式          3、其他形式</w:t>
      </w:r>
    </w:p>
    <w:p w14:paraId="40568F56">
      <w:pPr>
        <w:jc w:val="left"/>
        <w:rPr>
          <w:rFonts w:ascii="宋体" w:hAnsi="宋体" w:cs="宋体"/>
        </w:rPr>
      </w:pPr>
      <w:r>
        <w:rPr>
          <w:rFonts w:hint="eastAsia" w:ascii="宋体" w:hAnsi="宋体" w:cs="宋体"/>
        </w:rPr>
        <w:t>其他形式可以分为</w:t>
      </w:r>
      <w:r>
        <w:rPr>
          <w:rFonts w:hint="eastAsia" w:ascii="宋体" w:hAnsi="宋体" w:cs="宋体"/>
          <w:color w:val="FF0000"/>
        </w:rPr>
        <w:t>推定形式</w:t>
      </w:r>
      <w:r>
        <w:rPr>
          <w:rFonts w:hint="eastAsia" w:ascii="宋体" w:hAnsi="宋体" w:cs="宋体"/>
        </w:rPr>
        <w:t>和</w:t>
      </w:r>
      <w:r>
        <w:rPr>
          <w:rFonts w:hint="eastAsia" w:ascii="宋体" w:hAnsi="宋体" w:cs="宋体"/>
          <w:color w:val="FF0000"/>
        </w:rPr>
        <w:t>默示形式</w:t>
      </w:r>
      <w:r>
        <w:rPr>
          <w:rFonts w:hint="eastAsia" w:ascii="宋体" w:hAnsi="宋体" w:cs="宋体"/>
        </w:rPr>
        <w:t>。</w:t>
      </w:r>
    </w:p>
    <w:p w14:paraId="06881905">
      <w:pPr>
        <w:jc w:val="left"/>
        <w:rPr>
          <w:rFonts w:ascii="宋体" w:hAnsi="宋体" w:cs="宋体"/>
        </w:rPr>
      </w:pPr>
      <w:r>
        <w:rPr>
          <w:rFonts w:hint="eastAsia" w:ascii="宋体" w:hAnsi="宋体" w:cs="宋体"/>
        </w:rPr>
        <w:t>（1）推定形式</w:t>
      </w:r>
    </w:p>
    <w:p w14:paraId="5A2CA39A">
      <w:pPr>
        <w:jc w:val="left"/>
        <w:rPr>
          <w:rFonts w:ascii="宋体" w:hAnsi="宋体" w:cs="宋体"/>
        </w:rPr>
      </w:pPr>
      <w:r>
        <w:rPr>
          <w:rFonts w:hint="eastAsia" w:ascii="宋体" w:hAnsi="宋体" w:cs="宋体"/>
        </w:rPr>
        <w:t>指当事人没有口头或文字的意思表示，由特定行为间接推知其意思而成立合同。</w:t>
      </w:r>
    </w:p>
    <w:p w14:paraId="67519832">
      <w:pPr>
        <w:jc w:val="left"/>
        <w:rPr>
          <w:rFonts w:ascii="宋体" w:hAnsi="宋体" w:cs="宋体"/>
        </w:rPr>
      </w:pPr>
      <w:r>
        <w:rPr>
          <w:rFonts w:hint="eastAsia" w:ascii="宋体" w:hAnsi="宋体" w:cs="宋体"/>
        </w:rPr>
        <w:t>（2）默示形式</w:t>
      </w:r>
    </w:p>
    <w:p w14:paraId="26F5AF63">
      <w:pPr>
        <w:jc w:val="left"/>
        <w:rPr>
          <w:rFonts w:hint="eastAsia" w:ascii="宋体" w:hAnsi="宋体" w:cs="宋体"/>
        </w:rPr>
      </w:pPr>
      <w:r>
        <w:rPr>
          <w:rFonts w:hint="eastAsia" w:ascii="宋体" w:hAnsi="宋体" w:cs="宋体"/>
        </w:rPr>
        <w:t>沉默原则上不具有意思表示价值，除非</w:t>
      </w:r>
      <w:r>
        <w:rPr>
          <w:rFonts w:hint="eastAsia" w:ascii="宋体" w:hAnsi="宋体" w:cs="宋体"/>
          <w:color w:val="FF0000"/>
        </w:rPr>
        <w:t>法律</w:t>
      </w:r>
      <w:r>
        <w:rPr>
          <w:rFonts w:hint="eastAsia" w:ascii="宋体" w:hAnsi="宋体" w:cs="宋体"/>
        </w:rPr>
        <w:t>有特别规定或当事人有特别</w:t>
      </w:r>
      <w:r>
        <w:rPr>
          <w:rFonts w:hint="eastAsia" w:ascii="宋体" w:hAnsi="宋体" w:cs="宋体"/>
          <w:color w:val="FF0000"/>
        </w:rPr>
        <w:t>约定。</w:t>
      </w:r>
    </w:p>
    <w:p w14:paraId="4A53E404">
      <w:pPr>
        <w:jc w:val="left"/>
        <w:rPr>
          <w:rFonts w:ascii="宋体" w:hAnsi="宋体" w:cs="宋体"/>
          <w:color w:val="FF0000"/>
        </w:rPr>
      </w:pPr>
      <w:r>
        <w:rPr>
          <w:rFonts w:hint="eastAsia" w:ascii="宋体" w:hAnsi="宋体" w:cs="宋体"/>
          <w:color w:val="FF0000"/>
        </w:rPr>
        <w:t>考点3：要约</w:t>
      </w:r>
    </w:p>
    <w:p w14:paraId="24327EA6">
      <w:pPr>
        <w:jc w:val="left"/>
        <w:rPr>
          <w:rFonts w:ascii="宋体" w:hAnsi="宋体" w:cs="宋体"/>
        </w:rPr>
      </w:pPr>
      <w:r>
        <w:rPr>
          <w:rFonts w:hint="eastAsia" w:ascii="宋体" w:hAnsi="宋体" w:cs="宋体"/>
        </w:rPr>
        <w:t>要约是一方当事人以</w:t>
      </w:r>
      <w:r>
        <w:rPr>
          <w:rFonts w:hint="eastAsia" w:ascii="宋体" w:hAnsi="宋体" w:cs="宋体"/>
          <w:color w:val="FF0000"/>
        </w:rPr>
        <w:t>缔结合同</w:t>
      </w:r>
      <w:r>
        <w:rPr>
          <w:rFonts w:hint="eastAsia" w:ascii="宋体" w:hAnsi="宋体" w:cs="宋体"/>
        </w:rPr>
        <w:t>为目的，向对方当事人提出合同条件，希望对方当事人接受的意思表示。</w:t>
      </w:r>
    </w:p>
    <w:p w14:paraId="5D4ABCCE">
      <w:pPr>
        <w:jc w:val="left"/>
        <w:rPr>
          <w:rFonts w:ascii="宋体" w:hAnsi="宋体" w:cs="宋体"/>
        </w:rPr>
      </w:pPr>
      <w:r>
        <w:rPr>
          <w:rFonts w:hint="eastAsia" w:ascii="宋体" w:hAnsi="宋体" w:cs="宋体"/>
        </w:rPr>
        <w:t>【解释】“要约邀请”是</w:t>
      </w:r>
      <w:r>
        <w:rPr>
          <w:rFonts w:hint="eastAsia" w:ascii="宋体" w:hAnsi="宋体" w:cs="宋体"/>
          <w:color w:val="FF0000"/>
        </w:rPr>
        <w:t>希望他人向自己发出要约</w:t>
      </w:r>
      <w:r>
        <w:rPr>
          <w:rFonts w:hint="eastAsia" w:ascii="宋体" w:hAnsi="宋体" w:cs="宋体"/>
        </w:rPr>
        <w:t>的意思表示。</w:t>
      </w:r>
    </w:p>
    <w:p w14:paraId="0E4FF7C9">
      <w:pPr>
        <w:jc w:val="left"/>
        <w:rPr>
          <w:rFonts w:ascii="宋体" w:hAnsi="宋体" w:cs="宋体"/>
        </w:rPr>
      </w:pPr>
      <w:r>
        <w:rPr>
          <w:rFonts w:hint="eastAsia" w:ascii="宋体" w:hAnsi="宋体" w:cs="宋体"/>
        </w:rPr>
        <w:t>1、非对话方式作出要约，</w:t>
      </w:r>
      <w:r>
        <w:rPr>
          <w:rFonts w:hint="eastAsia" w:ascii="宋体" w:hAnsi="宋体" w:cs="宋体"/>
          <w:color w:val="FF0000"/>
        </w:rPr>
        <w:t>到达</w:t>
      </w:r>
      <w:r>
        <w:rPr>
          <w:rFonts w:hint="eastAsia" w:ascii="宋体" w:hAnsi="宋体" w:cs="宋体"/>
        </w:rPr>
        <w:t>受要约人时生效。</w:t>
      </w:r>
    </w:p>
    <w:p w14:paraId="39EBACC1">
      <w:pPr>
        <w:jc w:val="left"/>
        <w:rPr>
          <w:rFonts w:hint="eastAsia" w:ascii="宋体" w:hAnsi="宋体" w:cs="宋体"/>
        </w:rPr>
      </w:pPr>
      <w:r>
        <w:rPr>
          <w:rFonts w:hint="eastAsia" w:ascii="宋体" w:hAnsi="宋体" w:cs="宋体"/>
        </w:rPr>
        <w:t>2、要约到达受要约人，并不是指要约一定实际送达受要约人或者其代理人手中，要约只要是</w:t>
      </w:r>
      <w:r>
        <w:rPr>
          <w:rFonts w:hint="eastAsia" w:ascii="宋体" w:hAnsi="宋体" w:cs="宋体"/>
          <w:color w:val="FF0000"/>
        </w:rPr>
        <w:t>送达受要约人通常的地址、住所或者其他能够控制的现实或虚拟空间，</w:t>
      </w:r>
      <w:r>
        <w:rPr>
          <w:rFonts w:hint="eastAsia" w:ascii="宋体" w:hAnsi="宋体" w:cs="宋体"/>
        </w:rPr>
        <w:t>即为送达。（如信箱或邮箱等）</w:t>
      </w:r>
    </w:p>
    <w:p w14:paraId="6873C884">
      <w:pPr>
        <w:jc w:val="left"/>
        <w:rPr>
          <w:rFonts w:ascii="宋体" w:hAnsi="宋体" w:cs="宋体"/>
        </w:rPr>
      </w:pPr>
      <w:r>
        <w:rPr>
          <w:rFonts w:hint="eastAsia" w:ascii="宋体" w:hAnsi="宋体" w:cs="宋体"/>
        </w:rPr>
        <w:t>3、要约的</w:t>
      </w:r>
      <w:r>
        <w:rPr>
          <w:rFonts w:hint="eastAsia" w:ascii="宋体" w:hAnsi="宋体" w:cs="宋体"/>
          <w:color w:val="FF0000"/>
        </w:rPr>
        <w:t>撤回、撤销</w:t>
      </w:r>
      <w:r>
        <w:rPr>
          <w:rFonts w:hint="eastAsia" w:ascii="宋体" w:hAnsi="宋体" w:cs="宋体"/>
        </w:rPr>
        <w:t>与失效</w:t>
      </w:r>
    </w:p>
    <w:p w14:paraId="789A262D">
      <w:pPr>
        <w:jc w:val="left"/>
        <w:rPr>
          <w:rFonts w:ascii="宋体" w:hAnsi="宋体" w:cs="宋体"/>
        </w:rPr>
      </w:pPr>
      <w:r>
        <w:rPr>
          <w:rFonts w:hint="eastAsia" w:ascii="宋体" w:hAnsi="宋体" w:cs="宋体"/>
        </w:rPr>
        <w:t>（1）撤回要约的通知应当在要约到达受要约人</w:t>
      </w:r>
      <w:r>
        <w:rPr>
          <w:rFonts w:hint="eastAsia" w:ascii="宋体" w:hAnsi="宋体" w:cs="宋体"/>
          <w:color w:val="FF0000"/>
        </w:rPr>
        <w:t>之前</w:t>
      </w:r>
      <w:r>
        <w:rPr>
          <w:rFonts w:hint="eastAsia" w:ascii="宋体" w:hAnsi="宋体" w:cs="宋体"/>
        </w:rPr>
        <w:t>或者与要约</w:t>
      </w:r>
      <w:r>
        <w:rPr>
          <w:rFonts w:hint="eastAsia" w:ascii="宋体" w:hAnsi="宋体" w:cs="宋体"/>
          <w:color w:val="FF0000"/>
        </w:rPr>
        <w:t>同时到达</w:t>
      </w:r>
      <w:r>
        <w:rPr>
          <w:rFonts w:hint="eastAsia" w:ascii="宋体" w:hAnsi="宋体" w:cs="宋体"/>
        </w:rPr>
        <w:t>受要约人。</w:t>
      </w:r>
    </w:p>
    <w:p w14:paraId="5BE80384">
      <w:pPr>
        <w:jc w:val="left"/>
        <w:rPr>
          <w:rFonts w:hint="eastAsia" w:ascii="宋体" w:hAnsi="宋体" w:cs="宋体"/>
        </w:rPr>
      </w:pPr>
      <w:r>
        <w:rPr>
          <w:rFonts w:hint="eastAsia" w:ascii="宋体" w:hAnsi="宋体" w:cs="宋体"/>
        </w:rPr>
        <w:t>（2）要约</w:t>
      </w:r>
      <w:r>
        <w:rPr>
          <w:rFonts w:hint="eastAsia" w:ascii="宋体" w:hAnsi="宋体" w:cs="宋体"/>
          <w:color w:val="FF0000"/>
        </w:rPr>
        <w:t>已经到达</w:t>
      </w:r>
      <w:r>
        <w:rPr>
          <w:rFonts w:hint="eastAsia" w:ascii="宋体" w:hAnsi="宋体" w:cs="宋体"/>
        </w:rPr>
        <w:t>受要约人，在受要约人</w:t>
      </w:r>
      <w:r>
        <w:rPr>
          <w:rFonts w:hint="eastAsia" w:ascii="宋体" w:hAnsi="宋体" w:cs="宋体"/>
          <w:color w:val="FF0000"/>
        </w:rPr>
        <w:t>做出承诺之前</w:t>
      </w:r>
      <w:r>
        <w:rPr>
          <w:rFonts w:hint="eastAsia" w:ascii="宋体" w:hAnsi="宋体" w:cs="宋体"/>
        </w:rPr>
        <w:t>，要约人可以撤销要约。</w:t>
      </w:r>
    </w:p>
    <w:p w14:paraId="01FE6360">
      <w:pPr>
        <w:jc w:val="left"/>
        <w:rPr>
          <w:rFonts w:ascii="宋体" w:hAnsi="宋体" w:cs="宋体"/>
        </w:rPr>
      </w:pPr>
      <w:r>
        <w:rPr>
          <w:rFonts w:hint="eastAsia" w:ascii="宋体" w:hAnsi="宋体" w:cs="宋体"/>
        </w:rPr>
        <w:t>（3）要约的失效：</w:t>
      </w:r>
    </w:p>
    <w:p w14:paraId="066C05BC">
      <w:pPr>
        <w:jc w:val="left"/>
        <w:rPr>
          <w:rFonts w:ascii="宋体" w:hAnsi="宋体" w:cs="宋体"/>
        </w:rPr>
      </w:pPr>
      <w:r>
        <w:rPr>
          <w:rFonts w:hint="eastAsia" w:ascii="宋体" w:hAnsi="宋体" w:cs="宋体"/>
        </w:rPr>
        <w:t>①要约被拒绝；</w:t>
      </w:r>
    </w:p>
    <w:p w14:paraId="017F0A3A">
      <w:pPr>
        <w:jc w:val="left"/>
        <w:rPr>
          <w:rFonts w:ascii="宋体" w:hAnsi="宋体" w:cs="宋体"/>
        </w:rPr>
      </w:pPr>
      <w:r>
        <w:rPr>
          <w:rFonts w:hint="eastAsia" w:ascii="宋体" w:hAnsi="宋体" w:cs="宋体"/>
        </w:rPr>
        <w:t>②要约被依法撤销；（非撤回）</w:t>
      </w:r>
    </w:p>
    <w:p w14:paraId="17B98CA7">
      <w:pPr>
        <w:jc w:val="left"/>
        <w:rPr>
          <w:rFonts w:ascii="宋体" w:hAnsi="宋体" w:cs="宋体"/>
        </w:rPr>
      </w:pPr>
      <w:r>
        <w:rPr>
          <w:rFonts w:hint="eastAsia" w:ascii="宋体" w:hAnsi="宋体" w:cs="宋体"/>
        </w:rPr>
        <w:t>③承诺期限届满，受要约人未作出承诺，则要约失效。</w:t>
      </w:r>
    </w:p>
    <w:p w14:paraId="7F632587">
      <w:pPr>
        <w:jc w:val="left"/>
        <w:rPr>
          <w:rFonts w:hint="eastAsia" w:ascii="宋体" w:hAnsi="宋体" w:cs="宋体"/>
        </w:rPr>
      </w:pPr>
      <w:r>
        <w:rPr>
          <w:rFonts w:hint="eastAsia" w:ascii="宋体" w:hAnsi="宋体" w:cs="宋体"/>
        </w:rPr>
        <w:t>④受要约人对要约的内容作出实质性变更。</w:t>
      </w:r>
    </w:p>
    <w:p w14:paraId="46500822">
      <w:pPr>
        <w:jc w:val="left"/>
        <w:rPr>
          <w:rFonts w:ascii="宋体" w:hAnsi="宋体" w:cs="宋体"/>
          <w:color w:val="FF0000"/>
        </w:rPr>
      </w:pPr>
      <w:r>
        <w:rPr>
          <w:rFonts w:hint="eastAsia" w:ascii="宋体" w:hAnsi="宋体" w:cs="宋体"/>
          <w:color w:val="FF0000"/>
        </w:rPr>
        <w:t>考点4：承诺</w:t>
      </w:r>
    </w:p>
    <w:p w14:paraId="398F7E63">
      <w:pPr>
        <w:jc w:val="left"/>
        <w:rPr>
          <w:rFonts w:ascii="宋体" w:hAnsi="宋体" w:cs="宋体"/>
        </w:rPr>
      </w:pPr>
      <w:r>
        <w:rPr>
          <w:rFonts w:hint="eastAsia" w:ascii="宋体" w:hAnsi="宋体" w:cs="宋体"/>
        </w:rPr>
        <w:t>1、承诺应当具备的条件</w:t>
      </w:r>
    </w:p>
    <w:p w14:paraId="4DE6385F">
      <w:pPr>
        <w:jc w:val="left"/>
        <w:rPr>
          <w:rFonts w:ascii="宋体" w:hAnsi="宋体" w:cs="宋体"/>
        </w:rPr>
      </w:pPr>
      <w:r>
        <w:rPr>
          <w:rFonts w:hint="eastAsia" w:ascii="宋体" w:hAnsi="宋体" w:cs="宋体"/>
        </w:rPr>
        <w:t>（1）承诺必须由</w:t>
      </w:r>
      <w:r>
        <w:rPr>
          <w:rFonts w:hint="eastAsia" w:ascii="宋体" w:hAnsi="宋体" w:cs="宋体"/>
          <w:color w:val="FF0000"/>
        </w:rPr>
        <w:t>受要约人</w:t>
      </w:r>
      <w:r>
        <w:rPr>
          <w:rFonts w:hint="eastAsia" w:ascii="宋体" w:hAnsi="宋体" w:cs="宋体"/>
        </w:rPr>
        <w:t>作出。</w:t>
      </w:r>
    </w:p>
    <w:p w14:paraId="03F5493C">
      <w:pPr>
        <w:jc w:val="left"/>
        <w:rPr>
          <w:rFonts w:ascii="宋体" w:hAnsi="宋体" w:cs="宋体"/>
        </w:rPr>
      </w:pPr>
      <w:r>
        <w:rPr>
          <w:rFonts w:hint="eastAsia" w:ascii="宋体" w:hAnsi="宋体" w:cs="宋体"/>
        </w:rPr>
        <w:t>（2）承诺必须向</w:t>
      </w:r>
      <w:r>
        <w:rPr>
          <w:rFonts w:hint="eastAsia" w:ascii="宋体" w:hAnsi="宋体" w:cs="宋体"/>
          <w:color w:val="FF0000"/>
        </w:rPr>
        <w:t>要约人</w:t>
      </w:r>
      <w:r>
        <w:rPr>
          <w:rFonts w:hint="eastAsia" w:ascii="宋体" w:hAnsi="宋体" w:cs="宋体"/>
        </w:rPr>
        <w:t>作出。</w:t>
      </w:r>
    </w:p>
    <w:p w14:paraId="5C1C7EDF">
      <w:pPr>
        <w:jc w:val="left"/>
        <w:rPr>
          <w:rFonts w:ascii="宋体" w:hAnsi="宋体" w:cs="宋体"/>
          <w:color w:val="FF0000"/>
        </w:rPr>
      </w:pPr>
      <w:r>
        <w:rPr>
          <w:rFonts w:hint="eastAsia" w:ascii="宋体" w:hAnsi="宋体" w:cs="宋体"/>
        </w:rPr>
        <w:t>（3）承诺的内容必须与要约的</w:t>
      </w:r>
      <w:r>
        <w:rPr>
          <w:rFonts w:hint="eastAsia" w:ascii="宋体" w:hAnsi="宋体" w:cs="宋体"/>
          <w:color w:val="FF0000"/>
        </w:rPr>
        <w:t>内容一致。</w:t>
      </w:r>
    </w:p>
    <w:p w14:paraId="0EDEAA69">
      <w:pPr>
        <w:jc w:val="left"/>
        <w:rPr>
          <w:rFonts w:hint="eastAsia" w:ascii="宋体" w:hAnsi="宋体" w:cs="宋体"/>
        </w:rPr>
      </w:pPr>
      <w:r>
        <w:rPr>
          <w:rFonts w:hint="eastAsia" w:ascii="宋体" w:hAnsi="宋体" w:cs="宋体"/>
        </w:rPr>
        <w:t>（4）承诺必须在</w:t>
      </w:r>
      <w:r>
        <w:rPr>
          <w:rFonts w:hint="eastAsia" w:ascii="宋体" w:hAnsi="宋体" w:cs="宋体"/>
          <w:color w:val="FF0000"/>
        </w:rPr>
        <w:t>承诺期限内作出</w:t>
      </w:r>
      <w:r>
        <w:rPr>
          <w:rFonts w:hint="eastAsia" w:ascii="宋体" w:hAnsi="宋体" w:cs="宋体"/>
        </w:rPr>
        <w:t>并</w:t>
      </w:r>
      <w:r>
        <w:rPr>
          <w:rFonts w:hint="eastAsia" w:ascii="宋体" w:hAnsi="宋体" w:cs="宋体"/>
          <w:color w:val="FF0000"/>
        </w:rPr>
        <w:t>到达</w:t>
      </w:r>
      <w:r>
        <w:rPr>
          <w:rFonts w:hint="eastAsia" w:ascii="宋体" w:hAnsi="宋体" w:cs="宋体"/>
        </w:rPr>
        <w:t>要约人。</w:t>
      </w:r>
    </w:p>
    <w:p w14:paraId="34B751BD">
      <w:pPr>
        <w:jc w:val="left"/>
        <w:rPr>
          <w:rFonts w:ascii="宋体" w:hAnsi="宋体" w:cs="宋体"/>
        </w:rPr>
      </w:pPr>
      <w:r>
        <w:rPr>
          <w:rFonts w:hint="eastAsia" w:ascii="宋体" w:hAnsi="宋体" w:cs="宋体"/>
        </w:rPr>
        <w:t>2、承诺自通知</w:t>
      </w:r>
      <w:r>
        <w:rPr>
          <w:rFonts w:hint="eastAsia" w:ascii="宋体" w:hAnsi="宋体" w:cs="宋体"/>
          <w:color w:val="FF0000"/>
        </w:rPr>
        <w:t>到达</w:t>
      </w:r>
      <w:r>
        <w:rPr>
          <w:rFonts w:hint="eastAsia" w:ascii="宋体" w:hAnsi="宋体" w:cs="宋体"/>
        </w:rPr>
        <w:t>要约人时生效。承诺不需要通知的，根据交易习惯或者要约的要求自作出承诺的行为时生效。</w:t>
      </w:r>
    </w:p>
    <w:p w14:paraId="35208BA5">
      <w:pPr>
        <w:jc w:val="left"/>
        <w:rPr>
          <w:rFonts w:hint="eastAsia" w:ascii="宋体" w:hAnsi="宋体" w:cs="宋体"/>
        </w:rPr>
      </w:pPr>
      <w:r>
        <w:rPr>
          <w:rFonts w:hint="eastAsia" w:ascii="宋体" w:hAnsi="宋体" w:cs="宋体"/>
        </w:rPr>
        <w:t>【解释】采取招标方式订立合同，当事人请求确认合同自</w:t>
      </w:r>
      <w:r>
        <w:rPr>
          <w:rFonts w:hint="eastAsia" w:ascii="宋体" w:hAnsi="宋体" w:cs="宋体"/>
          <w:color w:val="FF0000"/>
        </w:rPr>
        <w:t>中标通知书到达中标人时</w:t>
      </w:r>
      <w:r>
        <w:rPr>
          <w:rFonts w:hint="eastAsia" w:ascii="宋体" w:hAnsi="宋体" w:cs="宋体"/>
        </w:rPr>
        <w:t>成立的，人民法院</w:t>
      </w:r>
      <w:r>
        <w:rPr>
          <w:rFonts w:hint="eastAsia" w:ascii="宋体" w:hAnsi="宋体" w:cs="宋体"/>
          <w:color w:val="FF0000"/>
        </w:rPr>
        <w:t>应予支持。</w:t>
      </w:r>
      <w:r>
        <w:rPr>
          <w:rFonts w:hint="eastAsia" w:ascii="宋体" w:hAnsi="宋体" w:cs="宋体"/>
        </w:rPr>
        <w:t>合同成立后，当事人拒绝签订书面合同的，人民法院应当依据</w:t>
      </w:r>
      <w:r>
        <w:rPr>
          <w:rFonts w:hint="eastAsia" w:ascii="宋体" w:hAnsi="宋体" w:cs="宋体"/>
          <w:color w:val="FF0000"/>
        </w:rPr>
        <w:t>招标文件、投标文件和中标通知书</w:t>
      </w:r>
      <w:r>
        <w:rPr>
          <w:rFonts w:hint="eastAsia" w:ascii="宋体" w:hAnsi="宋体" w:cs="宋体"/>
        </w:rPr>
        <w:t>等确定合同内容。（2025年新增）</w:t>
      </w:r>
    </w:p>
    <w:p w14:paraId="4DC36D9A">
      <w:pPr>
        <w:jc w:val="left"/>
        <w:rPr>
          <w:rFonts w:hint="eastAsia" w:ascii="宋体" w:hAnsi="宋体" w:cs="宋体"/>
        </w:rPr>
      </w:pPr>
      <w:r>
        <w:rPr>
          <w:rFonts w:hint="eastAsia" w:ascii="宋体" w:hAnsi="宋体" w:cs="宋体"/>
        </w:rPr>
        <w:t>3、承诺的</w:t>
      </w:r>
      <w:r>
        <w:rPr>
          <w:rFonts w:hint="eastAsia" w:ascii="宋体" w:hAnsi="宋体" w:cs="宋体"/>
          <w:color w:val="FF0000"/>
        </w:rPr>
        <w:t>迟延</w:t>
      </w:r>
      <w:r>
        <w:rPr>
          <w:rFonts w:hint="eastAsia" w:ascii="宋体" w:hAnsi="宋体" w:cs="宋体"/>
        </w:rPr>
        <w:t>与</w:t>
      </w:r>
      <w:r>
        <w:rPr>
          <w:rFonts w:hint="eastAsia" w:ascii="宋体" w:hAnsi="宋体" w:cs="宋体"/>
          <w:color w:val="FF0000"/>
        </w:rPr>
        <w:t>迟到</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2611"/>
        <w:gridCol w:w="6226"/>
      </w:tblGrid>
      <w:tr w14:paraId="4FAB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087026FC">
            <w:pPr>
              <w:jc w:val="left"/>
              <w:rPr>
                <w:rFonts w:ascii="宋体" w:hAnsi="宋体" w:cs="宋体"/>
              </w:rPr>
            </w:pPr>
          </w:p>
        </w:tc>
        <w:tc>
          <w:tcPr>
            <w:tcW w:w="1288" w:type="pct"/>
          </w:tcPr>
          <w:p w14:paraId="12EFC1C1">
            <w:pPr>
              <w:jc w:val="center"/>
              <w:rPr>
                <w:rFonts w:ascii="宋体" w:hAnsi="宋体" w:cs="宋体"/>
                <w:color w:val="FF0000"/>
              </w:rPr>
            </w:pPr>
            <w:r>
              <w:rPr>
                <w:rFonts w:hint="eastAsia" w:ascii="宋体" w:hAnsi="宋体" w:cs="宋体"/>
                <w:color w:val="FF0000"/>
              </w:rPr>
              <w:t>迟延</w:t>
            </w:r>
          </w:p>
        </w:tc>
        <w:tc>
          <w:tcPr>
            <w:tcW w:w="3071" w:type="pct"/>
          </w:tcPr>
          <w:p w14:paraId="2FF89047">
            <w:pPr>
              <w:jc w:val="center"/>
              <w:rPr>
                <w:rFonts w:ascii="宋体" w:hAnsi="宋体" w:cs="宋体"/>
                <w:color w:val="FF0000"/>
              </w:rPr>
            </w:pPr>
            <w:r>
              <w:rPr>
                <w:rFonts w:hint="eastAsia" w:ascii="宋体" w:hAnsi="宋体" w:cs="宋体"/>
                <w:color w:val="FF0000"/>
              </w:rPr>
              <w:t>迟到</w:t>
            </w:r>
          </w:p>
        </w:tc>
      </w:tr>
      <w:tr w14:paraId="365A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051B5EAE">
            <w:pPr>
              <w:jc w:val="center"/>
              <w:rPr>
                <w:rFonts w:ascii="宋体" w:hAnsi="宋体" w:cs="宋体"/>
              </w:rPr>
            </w:pPr>
            <w:r>
              <w:rPr>
                <w:rFonts w:hint="eastAsia" w:ascii="宋体" w:hAnsi="宋体" w:cs="宋体"/>
              </w:rPr>
              <w:t>行为</w:t>
            </w:r>
          </w:p>
          <w:p w14:paraId="4F1D6299">
            <w:pPr>
              <w:jc w:val="center"/>
              <w:rPr>
                <w:rFonts w:ascii="宋体" w:hAnsi="宋体" w:cs="宋体"/>
              </w:rPr>
            </w:pPr>
            <w:r>
              <w:rPr>
                <w:rFonts w:hint="eastAsia" w:ascii="宋体" w:hAnsi="宋体" w:cs="宋体"/>
              </w:rPr>
              <w:t>形态</w:t>
            </w:r>
          </w:p>
        </w:tc>
        <w:tc>
          <w:tcPr>
            <w:tcW w:w="1288" w:type="pct"/>
          </w:tcPr>
          <w:p w14:paraId="22920033">
            <w:pPr>
              <w:jc w:val="left"/>
              <w:rPr>
                <w:rFonts w:ascii="宋体" w:hAnsi="宋体" w:cs="宋体"/>
              </w:rPr>
            </w:pPr>
            <w:r>
              <w:rPr>
                <w:rFonts w:hint="eastAsia" w:ascii="宋体" w:hAnsi="宋体" w:cs="宋体"/>
              </w:rPr>
              <w:t>受要约人超过承诺期限发出承诺</w:t>
            </w:r>
          </w:p>
        </w:tc>
        <w:tc>
          <w:tcPr>
            <w:tcW w:w="3071" w:type="pct"/>
          </w:tcPr>
          <w:p w14:paraId="77C2A778">
            <w:pPr>
              <w:jc w:val="left"/>
              <w:rPr>
                <w:rFonts w:ascii="宋体" w:hAnsi="宋体" w:cs="宋体"/>
              </w:rPr>
            </w:pPr>
            <w:r>
              <w:rPr>
                <w:rFonts w:hint="eastAsia" w:ascii="宋体" w:hAnsi="宋体" w:cs="宋体"/>
              </w:rPr>
              <w:t>受要约人在承诺期限内发出承诺，按照通常情况能够及时到达要约人，但因其他原因致使承诺到达要约人时超过承诺期限。</w:t>
            </w:r>
          </w:p>
        </w:tc>
      </w:tr>
      <w:tr w14:paraId="7B93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26C22C65">
            <w:pPr>
              <w:jc w:val="center"/>
              <w:rPr>
                <w:rFonts w:ascii="宋体" w:hAnsi="宋体" w:cs="宋体"/>
              </w:rPr>
            </w:pPr>
            <w:r>
              <w:rPr>
                <w:rFonts w:hint="eastAsia" w:ascii="宋体" w:hAnsi="宋体" w:cs="宋体"/>
              </w:rPr>
              <w:t>法律</w:t>
            </w:r>
          </w:p>
          <w:p w14:paraId="57A23AD4">
            <w:pPr>
              <w:jc w:val="center"/>
              <w:rPr>
                <w:rFonts w:ascii="宋体" w:hAnsi="宋体" w:cs="宋体"/>
              </w:rPr>
            </w:pPr>
            <w:r>
              <w:rPr>
                <w:rFonts w:hint="eastAsia" w:ascii="宋体" w:hAnsi="宋体" w:cs="宋体"/>
              </w:rPr>
              <w:t>效果</w:t>
            </w:r>
          </w:p>
        </w:tc>
        <w:tc>
          <w:tcPr>
            <w:tcW w:w="1288" w:type="pct"/>
          </w:tcPr>
          <w:p w14:paraId="7D1BA39C">
            <w:pPr>
              <w:jc w:val="left"/>
              <w:rPr>
                <w:rFonts w:ascii="宋体" w:hAnsi="宋体" w:cs="宋体"/>
              </w:rPr>
            </w:pPr>
            <w:r>
              <w:rPr>
                <w:rFonts w:hint="eastAsia" w:ascii="宋体" w:hAnsi="宋体" w:cs="宋体"/>
              </w:rPr>
              <w:t>除要约人及时通知受要约人该承诺有效的以外，迟延承诺应视为新要约。</w:t>
            </w:r>
          </w:p>
        </w:tc>
        <w:tc>
          <w:tcPr>
            <w:tcW w:w="3071" w:type="pct"/>
          </w:tcPr>
          <w:p w14:paraId="72AE34EB">
            <w:pPr>
              <w:jc w:val="left"/>
              <w:rPr>
                <w:rFonts w:ascii="宋体" w:hAnsi="宋体" w:cs="宋体"/>
              </w:rPr>
            </w:pPr>
            <w:r>
              <w:rPr>
                <w:rFonts w:hint="eastAsia" w:ascii="宋体" w:hAnsi="宋体" w:cs="宋体"/>
              </w:rPr>
              <w:t>除要约人及时通知受要约人因承诺超过期限不接受该承诺的以外，迟到承诺为有效承诺。</w:t>
            </w:r>
          </w:p>
        </w:tc>
      </w:tr>
    </w:tbl>
    <w:p w14:paraId="7356D0E2">
      <w:pPr>
        <w:jc w:val="left"/>
        <w:rPr>
          <w:rFonts w:ascii="宋体" w:hAnsi="宋体" w:cs="宋体"/>
        </w:rPr>
      </w:pPr>
      <w:r>
        <w:rPr>
          <w:rFonts w:hint="eastAsia" w:ascii="宋体" w:hAnsi="宋体" w:cs="宋体"/>
        </w:rPr>
        <w:t>4、承诺的撤回</w:t>
      </w:r>
    </w:p>
    <w:p w14:paraId="3D408706">
      <w:pPr>
        <w:jc w:val="left"/>
        <w:rPr>
          <w:rFonts w:ascii="宋体" w:hAnsi="宋体" w:cs="宋体"/>
        </w:rPr>
      </w:pPr>
      <w:r>
        <w:rPr>
          <w:rFonts w:hint="eastAsia" w:ascii="宋体" w:hAnsi="宋体" w:cs="宋体"/>
        </w:rPr>
        <w:t>撤回承诺的通知应当在承诺通知到达要约人</w:t>
      </w:r>
      <w:r>
        <w:rPr>
          <w:rFonts w:hint="eastAsia" w:ascii="宋体" w:hAnsi="宋体" w:cs="宋体"/>
          <w:color w:val="FF0000"/>
        </w:rPr>
        <w:t>之前</w:t>
      </w:r>
      <w:r>
        <w:rPr>
          <w:rFonts w:hint="eastAsia" w:ascii="宋体" w:hAnsi="宋体" w:cs="宋体"/>
        </w:rPr>
        <w:t>或者与承诺通知</w:t>
      </w:r>
      <w:r>
        <w:rPr>
          <w:rFonts w:hint="eastAsia" w:ascii="宋体" w:hAnsi="宋体" w:cs="宋体"/>
          <w:color w:val="FF0000"/>
        </w:rPr>
        <w:t>同时</w:t>
      </w:r>
      <w:r>
        <w:rPr>
          <w:rFonts w:hint="eastAsia" w:ascii="宋体" w:hAnsi="宋体" w:cs="宋体"/>
        </w:rPr>
        <w:t>到达要约人，即在承诺生效之前到达要约人。（承诺可撤回不可撤销）</w:t>
      </w:r>
    </w:p>
    <w:p w14:paraId="564F0206">
      <w:pPr>
        <w:jc w:val="left"/>
        <w:rPr>
          <w:rFonts w:hint="eastAsia" w:ascii="宋体" w:hAnsi="宋体" w:cs="宋体"/>
        </w:rPr>
      </w:pPr>
      <w:r>
        <w:rPr>
          <w:rFonts w:hint="eastAsia" w:ascii="宋体" w:hAnsi="宋体" w:cs="宋体"/>
        </w:rPr>
        <w:t>【注意】</w:t>
      </w:r>
      <w:r>
        <w:rPr>
          <w:rFonts w:hint="eastAsia" w:ascii="宋体" w:hAnsi="宋体" w:cs="宋体"/>
          <w:color w:val="FF0000"/>
        </w:rPr>
        <w:t>承诺不能撤销</w:t>
      </w:r>
      <w:r>
        <w:rPr>
          <w:rFonts w:hint="eastAsia" w:ascii="宋体" w:hAnsi="宋体" w:cs="宋体"/>
        </w:rPr>
        <w:t>，无正当理由拒不履行合同的，属于</w:t>
      </w:r>
      <w:r>
        <w:rPr>
          <w:rFonts w:hint="eastAsia" w:ascii="宋体" w:hAnsi="宋体" w:cs="宋体"/>
          <w:color w:val="FF0000"/>
        </w:rPr>
        <w:t>违约。</w:t>
      </w:r>
    </w:p>
    <w:p w14:paraId="7FEA7850">
      <w:pPr>
        <w:jc w:val="left"/>
        <w:rPr>
          <w:rFonts w:ascii="宋体" w:hAnsi="宋体" w:cs="宋体"/>
          <w:color w:val="FF0000"/>
        </w:rPr>
      </w:pPr>
      <w:r>
        <w:rPr>
          <w:rFonts w:hint="eastAsia" w:ascii="宋体" w:hAnsi="宋体" w:cs="宋体"/>
          <w:color w:val="FF0000"/>
        </w:rPr>
        <w:t>考点5：合同格式条款</w:t>
      </w:r>
    </w:p>
    <w:p w14:paraId="2DD7BBF3">
      <w:pPr>
        <w:jc w:val="left"/>
        <w:rPr>
          <w:rFonts w:ascii="宋体" w:hAnsi="宋体" w:cs="宋体"/>
        </w:rPr>
      </w:pPr>
      <w:r>
        <w:rPr>
          <w:rFonts w:hint="eastAsia" w:ascii="宋体" w:hAnsi="宋体" w:cs="宋体"/>
        </w:rPr>
        <w:t>1、格式条款的概念</w:t>
      </w:r>
    </w:p>
    <w:p w14:paraId="78040A8C">
      <w:pPr>
        <w:jc w:val="left"/>
        <w:rPr>
          <w:rFonts w:ascii="宋体" w:hAnsi="宋体" w:cs="宋体"/>
          <w:color w:val="FF0000"/>
        </w:rPr>
      </w:pPr>
      <w:r>
        <w:rPr>
          <w:rFonts w:hint="eastAsia" w:ascii="宋体" w:hAnsi="宋体" w:cs="宋体"/>
        </w:rPr>
        <w:t>格式条款是当事人为了</w:t>
      </w:r>
      <w:r>
        <w:rPr>
          <w:rFonts w:hint="eastAsia" w:ascii="宋体" w:hAnsi="宋体" w:cs="宋体"/>
          <w:color w:val="FF0000"/>
        </w:rPr>
        <w:t>重复使用</w:t>
      </w:r>
      <w:r>
        <w:rPr>
          <w:rFonts w:hint="eastAsia" w:ascii="宋体" w:hAnsi="宋体" w:cs="宋体"/>
        </w:rPr>
        <w:t>而预先拟定，并在订立合同时</w:t>
      </w:r>
      <w:r>
        <w:rPr>
          <w:rFonts w:hint="eastAsia" w:ascii="宋体" w:hAnsi="宋体" w:cs="宋体"/>
          <w:color w:val="FF0000"/>
        </w:rPr>
        <w:t>未与对方协商的条款。</w:t>
      </w:r>
    </w:p>
    <w:p w14:paraId="33AD64BE">
      <w:pPr>
        <w:jc w:val="left"/>
        <w:rPr>
          <w:rFonts w:hint="eastAsia" w:ascii="宋体" w:hAnsi="宋体" w:cs="宋体"/>
        </w:rPr>
      </w:pPr>
      <w:r>
        <w:rPr>
          <w:rFonts w:hint="eastAsia" w:ascii="宋体" w:hAnsi="宋体" w:cs="宋体"/>
        </w:rPr>
        <w:t>【解释】合同条款</w:t>
      </w:r>
      <w:r>
        <w:rPr>
          <w:rFonts w:hint="eastAsia" w:ascii="宋体" w:hAnsi="宋体" w:cs="宋体"/>
          <w:color w:val="FF0000"/>
        </w:rPr>
        <w:t>符合上述定义</w:t>
      </w:r>
      <w:r>
        <w:rPr>
          <w:rFonts w:hint="eastAsia" w:ascii="宋体" w:hAnsi="宋体" w:cs="宋体"/>
        </w:rPr>
        <w:t>，当事人仅以合同系依据合同示范文本制作或者双方已经明确约定合同条款不属于格式条款为由主张该条款不是格式条款的，人民法院</w:t>
      </w:r>
      <w:r>
        <w:rPr>
          <w:rFonts w:hint="eastAsia" w:ascii="宋体" w:hAnsi="宋体" w:cs="宋体"/>
          <w:color w:val="FF0000"/>
        </w:rPr>
        <w:t>不予支持。</w:t>
      </w:r>
      <w:r>
        <w:rPr>
          <w:rFonts w:hint="eastAsia" w:ascii="宋体" w:hAnsi="宋体" w:cs="宋体"/>
        </w:rPr>
        <w:t>（2025年新增）</w:t>
      </w:r>
    </w:p>
    <w:p w14:paraId="54277F06">
      <w:pPr>
        <w:jc w:val="left"/>
        <w:rPr>
          <w:rFonts w:hint="eastAsia" w:ascii="宋体" w:hAnsi="宋体" w:cs="宋体"/>
        </w:rPr>
      </w:pPr>
      <w:r>
        <w:rPr>
          <w:rFonts w:hint="eastAsia" w:ascii="宋体" w:hAnsi="宋体" w:cs="宋体"/>
        </w:rPr>
        <w:t>【解释】从事经营活动的当事人一方仅以</w:t>
      </w:r>
      <w:r>
        <w:rPr>
          <w:rFonts w:hint="eastAsia" w:ascii="宋体" w:hAnsi="宋体" w:cs="宋体"/>
          <w:color w:val="FF0000"/>
        </w:rPr>
        <w:t>未实际重复使用</w:t>
      </w:r>
      <w:r>
        <w:rPr>
          <w:rFonts w:hint="eastAsia" w:ascii="宋体" w:hAnsi="宋体" w:cs="宋体"/>
        </w:rPr>
        <w:t>为由主张其预先拟定且</w:t>
      </w:r>
      <w:r>
        <w:rPr>
          <w:rFonts w:hint="eastAsia" w:ascii="宋体" w:hAnsi="宋体" w:cs="宋体"/>
          <w:color w:val="FF0000"/>
        </w:rPr>
        <w:t>未与对方协商</w:t>
      </w:r>
      <w:r>
        <w:rPr>
          <w:rFonts w:hint="eastAsia" w:ascii="宋体" w:hAnsi="宋体" w:cs="宋体"/>
        </w:rPr>
        <w:t>的合同条款不是格式条款的，人民法院</w:t>
      </w:r>
      <w:r>
        <w:rPr>
          <w:rFonts w:hint="eastAsia" w:ascii="宋体" w:hAnsi="宋体" w:cs="宋体"/>
          <w:color w:val="FF0000"/>
        </w:rPr>
        <w:t>不予支持。</w:t>
      </w:r>
      <w:r>
        <w:rPr>
          <w:rFonts w:hint="eastAsia" w:ascii="宋体" w:hAnsi="宋体" w:cs="宋体"/>
        </w:rPr>
        <w:t>但是，有证据证明该条款不是为了重复使用而预先拟定的除外。（2025年新增）</w:t>
      </w:r>
    </w:p>
    <w:p w14:paraId="1E8A5E90">
      <w:pPr>
        <w:jc w:val="left"/>
        <w:rPr>
          <w:rFonts w:ascii="宋体" w:hAnsi="宋体" w:cs="宋体"/>
        </w:rPr>
      </w:pPr>
      <w:r>
        <w:rPr>
          <w:rFonts w:hint="eastAsia" w:ascii="宋体" w:hAnsi="宋体" w:cs="宋体"/>
        </w:rPr>
        <w:t>2、提示或说明义务</w:t>
      </w:r>
    </w:p>
    <w:p w14:paraId="303E5B61">
      <w:pPr>
        <w:jc w:val="left"/>
        <w:rPr>
          <w:rFonts w:ascii="宋体" w:hAnsi="宋体" w:cs="宋体"/>
        </w:rPr>
      </w:pPr>
      <w:r>
        <w:rPr>
          <w:rFonts w:hint="eastAsia" w:ascii="宋体" w:hAnsi="宋体" w:cs="宋体"/>
        </w:rPr>
        <w:t>（1）提供格式条款的一方在合同订立时采用通常足以引起对方注意的</w:t>
      </w:r>
      <w:r>
        <w:rPr>
          <w:rFonts w:hint="eastAsia" w:ascii="宋体" w:hAnsi="宋体" w:cs="宋体"/>
          <w:color w:val="FF0000"/>
        </w:rPr>
        <w:t>文字、符号字体等明显标识，</w:t>
      </w:r>
      <w:r>
        <w:rPr>
          <w:rFonts w:hint="eastAsia" w:ascii="宋体" w:hAnsi="宋体" w:cs="宋体"/>
        </w:rPr>
        <w:t>提示对方注意免除或者减轻其责任、排除或者限制对方权利等与对方有重大利害关系的异常条款的，人民法院可以认定其已经履行法律规定的提示义务。</w:t>
      </w:r>
    </w:p>
    <w:p w14:paraId="14785BC7">
      <w:pPr>
        <w:jc w:val="left"/>
        <w:rPr>
          <w:rFonts w:hint="eastAsia" w:ascii="宋体" w:hAnsi="宋体" w:cs="宋体"/>
        </w:rPr>
      </w:pPr>
      <w:r>
        <w:rPr>
          <w:rFonts w:hint="eastAsia" w:ascii="宋体" w:hAnsi="宋体" w:cs="宋体"/>
        </w:rPr>
        <w:t>（2）提供格式条款的一方按照对方的要求，就与对方有重大利害关系的异常条款的概念、内容及其法律后果以</w:t>
      </w:r>
      <w:r>
        <w:rPr>
          <w:rFonts w:hint="eastAsia" w:ascii="宋体" w:hAnsi="宋体" w:cs="宋体"/>
          <w:color w:val="FF0000"/>
        </w:rPr>
        <w:t>书面或者口头形式</w:t>
      </w:r>
      <w:r>
        <w:rPr>
          <w:rFonts w:hint="eastAsia" w:ascii="宋体" w:hAnsi="宋体" w:cs="宋体"/>
        </w:rPr>
        <w:t>向对方作出通常能够理解的</w:t>
      </w:r>
      <w:r>
        <w:rPr>
          <w:rFonts w:hint="eastAsia" w:ascii="宋体" w:hAnsi="宋体" w:cs="宋体"/>
          <w:color w:val="FF0000"/>
        </w:rPr>
        <w:t>解释说明</w:t>
      </w:r>
      <w:r>
        <w:rPr>
          <w:rFonts w:hint="eastAsia" w:ascii="宋体" w:hAnsi="宋体" w:cs="宋体"/>
        </w:rPr>
        <w:t>的，人民法院可以认定其已经履行法律规定的说明义务。</w:t>
      </w:r>
    </w:p>
    <w:p w14:paraId="69B89E11">
      <w:pPr>
        <w:jc w:val="left"/>
        <w:rPr>
          <w:rFonts w:ascii="宋体" w:hAnsi="宋体" w:cs="宋体"/>
          <w:color w:val="FF0000"/>
        </w:rPr>
      </w:pPr>
      <w:r>
        <w:rPr>
          <w:rFonts w:hint="eastAsia" w:ascii="宋体" w:hAnsi="宋体" w:cs="宋体"/>
        </w:rPr>
        <w:t>（3）</w:t>
      </w:r>
      <w:r>
        <w:rPr>
          <w:rFonts w:hint="eastAsia" w:ascii="宋体" w:hAnsi="宋体" w:cs="宋体"/>
          <w:color w:val="FF0000"/>
        </w:rPr>
        <w:t>提供格式条款的一方</w:t>
      </w:r>
      <w:r>
        <w:rPr>
          <w:rFonts w:hint="eastAsia" w:ascii="宋体" w:hAnsi="宋体" w:cs="宋体"/>
        </w:rPr>
        <w:t>对其已经尽到提示义务或者说明义务承担</w:t>
      </w:r>
      <w:r>
        <w:rPr>
          <w:rFonts w:hint="eastAsia" w:ascii="宋体" w:hAnsi="宋体" w:cs="宋体"/>
          <w:color w:val="FF0000"/>
        </w:rPr>
        <w:t>举证责任。</w:t>
      </w:r>
    </w:p>
    <w:p w14:paraId="22042748">
      <w:pPr>
        <w:jc w:val="left"/>
        <w:rPr>
          <w:rFonts w:hint="eastAsia" w:ascii="宋体" w:hAnsi="宋体" w:cs="宋体"/>
        </w:rPr>
      </w:pPr>
      <w:r>
        <w:rPr>
          <w:rFonts w:hint="eastAsia" w:ascii="宋体" w:hAnsi="宋体" w:cs="宋体"/>
        </w:rPr>
        <w:t>【注意】对于通过互联网等信息网络订立的电子合同，提供格式条款的一方不得仅以采取了设置勾选、弹窗等方式为由主张其已经履行提示义务或者说明义务，但是其举证符合上述两项规定的除外。</w:t>
      </w:r>
    </w:p>
    <w:p w14:paraId="5DA522B9">
      <w:pPr>
        <w:jc w:val="left"/>
        <w:rPr>
          <w:rFonts w:ascii="宋体" w:hAnsi="宋体" w:cs="宋体"/>
        </w:rPr>
      </w:pPr>
      <w:r>
        <w:rPr>
          <w:rFonts w:hint="eastAsia" w:ascii="宋体" w:hAnsi="宋体" w:cs="宋体"/>
        </w:rPr>
        <w:t>3、格式条款无效的情形</w:t>
      </w:r>
    </w:p>
    <w:p w14:paraId="647CAE3E">
      <w:pPr>
        <w:jc w:val="left"/>
        <w:rPr>
          <w:rFonts w:ascii="宋体" w:hAnsi="宋体" w:cs="宋体"/>
        </w:rPr>
      </w:pPr>
      <w:r>
        <w:rPr>
          <w:rFonts w:hint="eastAsia" w:ascii="宋体" w:hAnsi="宋体" w:cs="宋体"/>
        </w:rPr>
        <w:t>（1）具有无效民事法律行为的情形的格式条款（第1章）；</w:t>
      </w:r>
    </w:p>
    <w:p w14:paraId="6B05B96F">
      <w:pPr>
        <w:jc w:val="left"/>
        <w:rPr>
          <w:rFonts w:ascii="宋体" w:hAnsi="宋体" w:cs="宋体"/>
          <w:color w:val="FF0000"/>
        </w:rPr>
      </w:pPr>
      <w:r>
        <w:rPr>
          <w:rFonts w:hint="eastAsia" w:ascii="宋体" w:hAnsi="宋体" w:cs="宋体"/>
        </w:rPr>
        <w:t>（2）提供格式条款一方不合理地</w:t>
      </w:r>
      <w:r>
        <w:rPr>
          <w:rFonts w:hint="eastAsia" w:ascii="宋体" w:hAnsi="宋体" w:cs="宋体"/>
          <w:color w:val="FF0000"/>
        </w:rPr>
        <w:t>免除或者减轻其责任、加重对方责任、限制对方主要权利；</w:t>
      </w:r>
    </w:p>
    <w:p w14:paraId="4E2A60EB">
      <w:pPr>
        <w:jc w:val="left"/>
        <w:rPr>
          <w:rFonts w:ascii="宋体" w:hAnsi="宋体" w:cs="宋体"/>
          <w:color w:val="FF0000"/>
        </w:rPr>
      </w:pPr>
      <w:r>
        <w:rPr>
          <w:rFonts w:hint="eastAsia" w:ascii="宋体" w:hAnsi="宋体" w:cs="宋体"/>
        </w:rPr>
        <w:t>（3）提供格式条款一方</w:t>
      </w:r>
      <w:r>
        <w:rPr>
          <w:rFonts w:hint="eastAsia" w:ascii="宋体" w:hAnsi="宋体" w:cs="宋体"/>
          <w:color w:val="FF0000"/>
        </w:rPr>
        <w:t>排除对方主要权利；</w:t>
      </w:r>
    </w:p>
    <w:p w14:paraId="635CFFAE">
      <w:pPr>
        <w:jc w:val="left"/>
        <w:rPr>
          <w:rFonts w:ascii="宋体" w:hAnsi="宋体" w:cs="宋体"/>
        </w:rPr>
      </w:pPr>
      <w:r>
        <w:rPr>
          <w:rFonts w:hint="eastAsia" w:ascii="宋体" w:hAnsi="宋体" w:cs="宋体"/>
        </w:rPr>
        <w:t>（4）造成对方</w:t>
      </w:r>
      <w:r>
        <w:rPr>
          <w:rFonts w:hint="eastAsia" w:ascii="宋体" w:hAnsi="宋体" w:cs="宋体"/>
          <w:color w:val="FF0000"/>
        </w:rPr>
        <w:t>“人身伤害”</w:t>
      </w:r>
      <w:r>
        <w:rPr>
          <w:rFonts w:hint="eastAsia" w:ascii="宋体" w:hAnsi="宋体" w:cs="宋体"/>
        </w:rPr>
        <w:t>得以免责的条款；</w:t>
      </w:r>
    </w:p>
    <w:p w14:paraId="04F73E85">
      <w:pPr>
        <w:jc w:val="left"/>
        <w:rPr>
          <w:rFonts w:hint="eastAsia" w:ascii="宋体" w:hAnsi="宋体" w:cs="宋体"/>
        </w:rPr>
      </w:pPr>
      <w:r>
        <w:rPr>
          <w:rFonts w:hint="eastAsia" w:ascii="宋体" w:hAnsi="宋体" w:cs="宋体"/>
        </w:rPr>
        <w:t>（5）因“</w:t>
      </w:r>
      <w:r>
        <w:rPr>
          <w:rFonts w:hint="eastAsia" w:ascii="宋体" w:hAnsi="宋体" w:cs="宋体"/>
          <w:color w:val="FF0000"/>
        </w:rPr>
        <w:t>故意</w:t>
      </w:r>
      <w:r>
        <w:rPr>
          <w:rFonts w:hint="eastAsia" w:ascii="宋体" w:hAnsi="宋体" w:cs="宋体"/>
        </w:rPr>
        <w:t>或者</w:t>
      </w:r>
      <w:r>
        <w:rPr>
          <w:rFonts w:hint="eastAsia" w:ascii="宋体" w:hAnsi="宋体" w:cs="宋体"/>
          <w:color w:val="FF0000"/>
        </w:rPr>
        <w:t>重大过失</w:t>
      </w:r>
      <w:r>
        <w:rPr>
          <w:rFonts w:hint="eastAsia" w:ascii="宋体" w:hAnsi="宋体" w:cs="宋体"/>
        </w:rPr>
        <w:t>”造成对方“</w:t>
      </w:r>
      <w:r>
        <w:rPr>
          <w:rFonts w:hint="eastAsia" w:ascii="宋体" w:hAnsi="宋体" w:cs="宋体"/>
          <w:color w:val="FF0000"/>
        </w:rPr>
        <w:t>财产损失</w:t>
      </w:r>
      <w:r>
        <w:rPr>
          <w:rFonts w:hint="eastAsia" w:ascii="宋体" w:hAnsi="宋体" w:cs="宋体"/>
        </w:rPr>
        <w:t>”得以免责的条款。</w:t>
      </w:r>
    </w:p>
    <w:p w14:paraId="22C8130E">
      <w:pPr>
        <w:jc w:val="left"/>
        <w:rPr>
          <w:rFonts w:ascii="宋体" w:hAnsi="宋体" w:cs="宋体"/>
        </w:rPr>
      </w:pPr>
      <w:r>
        <w:rPr>
          <w:rFonts w:hint="eastAsia" w:ascii="宋体" w:hAnsi="宋体" w:cs="宋体"/>
        </w:rPr>
        <w:t>4、对格式条款的解释</w:t>
      </w:r>
    </w:p>
    <w:p w14:paraId="5EEB6ACF">
      <w:pPr>
        <w:jc w:val="left"/>
        <w:rPr>
          <w:rFonts w:ascii="宋体" w:hAnsi="宋体" w:cs="宋体"/>
        </w:rPr>
      </w:pPr>
      <w:r>
        <w:rPr>
          <w:rFonts w:hint="eastAsia" w:ascii="宋体" w:hAnsi="宋体" w:cs="宋体"/>
        </w:rPr>
        <w:t>（1）对格式条款的理解发生争议的，应当按照</w:t>
      </w:r>
      <w:r>
        <w:rPr>
          <w:rFonts w:hint="eastAsia" w:ascii="宋体" w:hAnsi="宋体" w:cs="宋体"/>
          <w:color w:val="FF0000"/>
        </w:rPr>
        <w:t>通常理解</w:t>
      </w:r>
      <w:r>
        <w:rPr>
          <w:rFonts w:hint="eastAsia" w:ascii="宋体" w:hAnsi="宋体" w:cs="宋体"/>
        </w:rPr>
        <w:t>予以解释；</w:t>
      </w:r>
    </w:p>
    <w:p w14:paraId="1439711D">
      <w:pPr>
        <w:jc w:val="left"/>
        <w:rPr>
          <w:rFonts w:ascii="宋体" w:hAnsi="宋体" w:cs="宋体"/>
        </w:rPr>
      </w:pPr>
      <w:r>
        <w:rPr>
          <w:rFonts w:hint="eastAsia" w:ascii="宋体" w:hAnsi="宋体" w:cs="宋体"/>
        </w:rPr>
        <w:t>（2）对格式条款有两种以上解释的，应当作出</w:t>
      </w:r>
      <w:r>
        <w:rPr>
          <w:rFonts w:hint="eastAsia" w:ascii="宋体" w:hAnsi="宋体" w:cs="宋体"/>
          <w:color w:val="FF0000"/>
        </w:rPr>
        <w:t>不利于提供格式条款一方</w:t>
      </w:r>
      <w:r>
        <w:rPr>
          <w:rFonts w:hint="eastAsia" w:ascii="宋体" w:hAnsi="宋体" w:cs="宋体"/>
        </w:rPr>
        <w:t>的解释；</w:t>
      </w:r>
    </w:p>
    <w:p w14:paraId="105D2D65">
      <w:pPr>
        <w:jc w:val="left"/>
        <w:rPr>
          <w:rFonts w:hint="eastAsia" w:ascii="宋体" w:hAnsi="宋体" w:cs="宋体"/>
        </w:rPr>
      </w:pPr>
      <w:r>
        <w:rPr>
          <w:rFonts w:hint="eastAsia" w:ascii="宋体" w:hAnsi="宋体" w:cs="宋体"/>
        </w:rPr>
        <w:t>（3）格式条款与非格式条款不一致的，应当采用</w:t>
      </w:r>
      <w:r>
        <w:rPr>
          <w:rFonts w:hint="eastAsia" w:ascii="宋体" w:hAnsi="宋体" w:cs="宋体"/>
          <w:color w:val="FF0000"/>
        </w:rPr>
        <w:t>非格式</w:t>
      </w:r>
      <w:r>
        <w:rPr>
          <w:rFonts w:hint="eastAsia" w:ascii="宋体" w:hAnsi="宋体" w:cs="宋体"/>
        </w:rPr>
        <w:t>条款。</w:t>
      </w:r>
    </w:p>
    <w:p w14:paraId="3807C0BC">
      <w:pPr>
        <w:jc w:val="left"/>
        <w:rPr>
          <w:rFonts w:hint="eastAsia" w:ascii="宋体" w:hAnsi="宋体" w:cs="宋体"/>
          <w:color w:val="FF0000"/>
        </w:rPr>
      </w:pPr>
    </w:p>
    <w:p w14:paraId="252795F9">
      <w:pPr>
        <w:jc w:val="left"/>
        <w:rPr>
          <w:rFonts w:ascii="宋体" w:hAnsi="宋体" w:cs="宋体"/>
          <w:color w:val="FF0000"/>
        </w:rPr>
      </w:pPr>
      <w:r>
        <w:rPr>
          <w:rFonts w:hint="eastAsia" w:ascii="宋体" w:hAnsi="宋体" w:cs="宋体"/>
          <w:color w:val="FF0000"/>
        </w:rPr>
        <w:t>考点6：未按约定履行</w:t>
      </w:r>
    </w:p>
    <w:p w14:paraId="2704118C">
      <w:pPr>
        <w:jc w:val="left"/>
        <w:rPr>
          <w:rFonts w:ascii="宋体" w:hAnsi="宋体" w:cs="宋体"/>
        </w:rPr>
      </w:pPr>
      <w:r>
        <w:rPr>
          <w:rFonts w:hint="eastAsia" w:ascii="宋体" w:hAnsi="宋体" w:cs="宋体"/>
        </w:rPr>
        <w:t>1、提前履行</w:t>
      </w:r>
    </w:p>
    <w:p w14:paraId="0F5B963C">
      <w:pPr>
        <w:jc w:val="left"/>
        <w:rPr>
          <w:rFonts w:ascii="宋体" w:hAnsi="宋体" w:cs="宋体"/>
        </w:rPr>
      </w:pPr>
      <w:r>
        <w:rPr>
          <w:rFonts w:hint="eastAsia" w:ascii="宋体" w:hAnsi="宋体" w:cs="宋体"/>
        </w:rPr>
        <w:t>债权人</w:t>
      </w:r>
      <w:r>
        <w:rPr>
          <w:rFonts w:hint="eastAsia" w:ascii="宋体" w:hAnsi="宋体" w:cs="宋体"/>
          <w:color w:val="FF0000"/>
        </w:rPr>
        <w:t>可以拒绝</w:t>
      </w:r>
      <w:r>
        <w:rPr>
          <w:rFonts w:hint="eastAsia" w:ascii="宋体" w:hAnsi="宋体" w:cs="宋体"/>
        </w:rPr>
        <w:t>债务人提前履行债务，但提前履行不损害债权人利益的除外。债务人提前履行债务给债权人增加的费用，由债务人负担。</w:t>
      </w:r>
    </w:p>
    <w:p w14:paraId="51A47041">
      <w:pPr>
        <w:jc w:val="left"/>
        <w:rPr>
          <w:rFonts w:ascii="宋体" w:hAnsi="宋体" w:cs="宋体"/>
        </w:rPr>
      </w:pPr>
      <w:r>
        <w:rPr>
          <w:rFonts w:hint="eastAsia" w:ascii="宋体" w:hAnsi="宋体" w:cs="宋体"/>
        </w:rPr>
        <w:t>2、部分履行</w:t>
      </w:r>
    </w:p>
    <w:p w14:paraId="62DF629F">
      <w:pPr>
        <w:jc w:val="left"/>
        <w:rPr>
          <w:rFonts w:hint="eastAsia" w:ascii="宋体" w:hAnsi="宋体" w:cs="宋体"/>
        </w:rPr>
      </w:pPr>
      <w:r>
        <w:rPr>
          <w:rFonts w:hint="eastAsia" w:ascii="宋体" w:hAnsi="宋体" w:cs="宋体"/>
        </w:rPr>
        <w:t>债权人</w:t>
      </w:r>
      <w:r>
        <w:rPr>
          <w:rFonts w:hint="eastAsia" w:ascii="宋体" w:hAnsi="宋体" w:cs="宋体"/>
          <w:color w:val="FF0000"/>
        </w:rPr>
        <w:t>可以拒绝</w:t>
      </w:r>
      <w:r>
        <w:rPr>
          <w:rFonts w:hint="eastAsia" w:ascii="宋体" w:hAnsi="宋体" w:cs="宋体"/>
        </w:rPr>
        <w:t xml:space="preserve">债务人部分履行债务，但是部分履行不损害债权人利益的除外。债务人部分履行债务给债权人增加的费用，由债务人负担。 </w:t>
      </w:r>
    </w:p>
    <w:p w14:paraId="181EF7A2">
      <w:pPr>
        <w:jc w:val="left"/>
        <w:rPr>
          <w:rFonts w:ascii="宋体" w:hAnsi="宋体" w:cs="宋体"/>
          <w:color w:val="FF0000"/>
        </w:rPr>
      </w:pPr>
      <w:r>
        <w:rPr>
          <w:rFonts w:hint="eastAsia" w:ascii="宋体" w:hAnsi="宋体" w:cs="宋体"/>
          <w:color w:val="FF0000"/>
        </w:rPr>
        <w:t>考点7：抗辩权的行使</w:t>
      </w:r>
    </w:p>
    <w:p w14:paraId="2A3803BC">
      <w:pPr>
        <w:jc w:val="left"/>
        <w:rPr>
          <w:rFonts w:ascii="宋体" w:hAnsi="宋体" w:cs="宋体"/>
        </w:rPr>
      </w:pPr>
      <w:r>
        <w:rPr>
          <w:rFonts w:hint="eastAsia" w:ascii="宋体" w:hAnsi="宋体" w:cs="宋体"/>
        </w:rPr>
        <w:t>1、同时履行抗辩权</w:t>
      </w:r>
    </w:p>
    <w:p w14:paraId="1957A90B">
      <w:pPr>
        <w:jc w:val="left"/>
        <w:rPr>
          <w:rFonts w:hint="eastAsia" w:ascii="宋体" w:hAnsi="宋体" w:cs="宋体"/>
        </w:rPr>
      </w:pPr>
      <w:r>
        <w:rPr>
          <w:rFonts w:hint="eastAsia" w:ascii="宋体" w:hAnsi="宋体" w:cs="宋体"/>
        </w:rPr>
        <w:t>当事人</w:t>
      </w:r>
      <w:r>
        <w:rPr>
          <w:rFonts w:hint="eastAsia" w:ascii="宋体" w:hAnsi="宋体" w:cs="宋体"/>
          <w:color w:val="FF0000"/>
        </w:rPr>
        <w:t>互负</w:t>
      </w:r>
      <w:r>
        <w:rPr>
          <w:rFonts w:hint="eastAsia" w:ascii="宋体" w:hAnsi="宋体" w:cs="宋体"/>
        </w:rPr>
        <w:t>债务，</w:t>
      </w:r>
      <w:r>
        <w:rPr>
          <w:rFonts w:hint="eastAsia" w:ascii="宋体" w:hAnsi="宋体" w:cs="宋体"/>
          <w:color w:val="FF0000"/>
        </w:rPr>
        <w:t>没有先后履行顺序</w:t>
      </w:r>
      <w:r>
        <w:rPr>
          <w:rFonts w:hint="eastAsia" w:ascii="宋体" w:hAnsi="宋体" w:cs="宋体"/>
        </w:rPr>
        <w:t>，应当同时履行。一方在对方履行之前有权拒绝其履行要求；一方在对方履行债务不符合约定时，有权拒绝其相应的履行要求。</w:t>
      </w:r>
    </w:p>
    <w:p w14:paraId="0C00A7F5">
      <w:pPr>
        <w:jc w:val="left"/>
        <w:rPr>
          <w:rFonts w:ascii="宋体" w:hAnsi="宋体" w:cs="宋体"/>
        </w:rPr>
      </w:pPr>
      <w:r>
        <w:rPr>
          <w:rFonts w:hint="eastAsia" w:ascii="宋体" w:hAnsi="宋体" w:cs="宋体"/>
        </w:rPr>
        <w:t>2、后履行抗辩权（</w:t>
      </w:r>
      <w:r>
        <w:rPr>
          <w:rFonts w:hint="eastAsia" w:ascii="宋体" w:hAnsi="宋体" w:cs="宋体"/>
          <w:color w:val="FF0000"/>
        </w:rPr>
        <w:t>后履行一方</w:t>
      </w:r>
      <w:r>
        <w:rPr>
          <w:rFonts w:hint="eastAsia" w:ascii="宋体" w:hAnsi="宋体" w:cs="宋体"/>
        </w:rPr>
        <w:t>享有）</w:t>
      </w:r>
    </w:p>
    <w:p w14:paraId="59A8C453">
      <w:pPr>
        <w:jc w:val="left"/>
        <w:rPr>
          <w:rFonts w:hint="eastAsia" w:ascii="宋体" w:hAnsi="宋体" w:cs="宋体"/>
        </w:rPr>
      </w:pPr>
      <w:r>
        <w:rPr>
          <w:rFonts w:hint="eastAsia" w:ascii="宋体" w:hAnsi="宋体" w:cs="宋体"/>
        </w:rPr>
        <w:t>合同当事人</w:t>
      </w:r>
      <w:r>
        <w:rPr>
          <w:rFonts w:hint="eastAsia" w:ascii="宋体" w:hAnsi="宋体" w:cs="宋体"/>
          <w:color w:val="FF0000"/>
        </w:rPr>
        <w:t>互负</w:t>
      </w:r>
      <w:r>
        <w:rPr>
          <w:rFonts w:hint="eastAsia" w:ascii="宋体" w:hAnsi="宋体" w:cs="宋体"/>
        </w:rPr>
        <w:t>债务，</w:t>
      </w:r>
      <w:r>
        <w:rPr>
          <w:rFonts w:hint="eastAsia" w:ascii="宋体" w:hAnsi="宋体" w:cs="宋体"/>
          <w:color w:val="FF0000"/>
        </w:rPr>
        <w:t>有先后</w:t>
      </w:r>
      <w:r>
        <w:rPr>
          <w:rFonts w:hint="eastAsia" w:ascii="宋体" w:hAnsi="宋体" w:cs="宋体"/>
        </w:rPr>
        <w:t>履行顺序，先履行一方未履行的，</w:t>
      </w:r>
      <w:r>
        <w:rPr>
          <w:rFonts w:hint="eastAsia" w:ascii="宋体" w:hAnsi="宋体" w:cs="宋体"/>
          <w:color w:val="FF0000"/>
        </w:rPr>
        <w:t>后履行一方</w:t>
      </w:r>
      <w:r>
        <w:rPr>
          <w:rFonts w:hint="eastAsia" w:ascii="宋体" w:hAnsi="宋体" w:cs="宋体"/>
        </w:rPr>
        <w:t>有权拒绝其履行要求；先履行一方履行债务不符合约定的，后履行一方有权拒绝其相应的履行要求。</w:t>
      </w:r>
    </w:p>
    <w:p w14:paraId="7E2680A2">
      <w:pPr>
        <w:jc w:val="left"/>
        <w:rPr>
          <w:rFonts w:ascii="宋体" w:hAnsi="宋体" w:cs="宋体"/>
        </w:rPr>
      </w:pPr>
      <w:r>
        <w:rPr>
          <w:rFonts w:hint="eastAsia" w:ascii="宋体" w:hAnsi="宋体" w:cs="宋体"/>
        </w:rPr>
        <w:t>3、不安抗辩权（</w:t>
      </w:r>
      <w:r>
        <w:rPr>
          <w:rFonts w:hint="eastAsia" w:ascii="宋体" w:hAnsi="宋体" w:cs="宋体"/>
          <w:color w:val="FF0000"/>
        </w:rPr>
        <w:t>先履行一方</w:t>
      </w:r>
      <w:r>
        <w:rPr>
          <w:rFonts w:hint="eastAsia" w:ascii="宋体" w:hAnsi="宋体" w:cs="宋体"/>
        </w:rPr>
        <w:t>享有）</w:t>
      </w:r>
    </w:p>
    <w:p w14:paraId="218996A7">
      <w:pPr>
        <w:jc w:val="left"/>
        <w:rPr>
          <w:rFonts w:ascii="宋体" w:hAnsi="宋体" w:cs="宋体"/>
        </w:rPr>
      </w:pPr>
      <w:r>
        <w:rPr>
          <w:rFonts w:hint="eastAsia" w:ascii="宋体" w:hAnsi="宋体" w:cs="宋体"/>
        </w:rPr>
        <w:t>指当事人互负债务，有</w:t>
      </w:r>
      <w:r>
        <w:rPr>
          <w:rFonts w:hint="eastAsia" w:ascii="宋体" w:hAnsi="宋体" w:cs="宋体"/>
          <w:color w:val="FF0000"/>
        </w:rPr>
        <w:t>先后履行</w:t>
      </w:r>
      <w:r>
        <w:rPr>
          <w:rFonts w:hint="eastAsia" w:ascii="宋体" w:hAnsi="宋体" w:cs="宋体"/>
        </w:rPr>
        <w:t>顺序的，</w:t>
      </w:r>
      <w:r>
        <w:rPr>
          <w:rFonts w:hint="eastAsia" w:ascii="宋体" w:hAnsi="宋体" w:cs="宋体"/>
          <w:color w:val="FF0000"/>
        </w:rPr>
        <w:t>先履行的一方</w:t>
      </w:r>
      <w:r>
        <w:rPr>
          <w:rFonts w:hint="eastAsia" w:ascii="宋体" w:hAnsi="宋体" w:cs="宋体"/>
        </w:rPr>
        <w:t>有</w:t>
      </w:r>
      <w:r>
        <w:rPr>
          <w:rFonts w:hint="eastAsia" w:ascii="宋体" w:hAnsi="宋体" w:cs="宋体"/>
          <w:color w:val="FF0000"/>
        </w:rPr>
        <w:t>确切证据</w:t>
      </w:r>
      <w:r>
        <w:rPr>
          <w:rFonts w:hint="eastAsia" w:ascii="宋体" w:hAnsi="宋体" w:cs="宋体"/>
        </w:rPr>
        <w:t>证明另一方丧失履行债务能力时，在对方没有履行或者没有提供担保之前，有拒绝自己履行的权利。</w:t>
      </w:r>
    </w:p>
    <w:p w14:paraId="191AA5D5">
      <w:pPr>
        <w:jc w:val="left"/>
        <w:rPr>
          <w:rFonts w:ascii="宋体" w:hAnsi="宋体" w:cs="宋体"/>
        </w:rPr>
      </w:pPr>
      <w:r>
        <w:rPr>
          <w:rFonts w:hint="eastAsia" w:ascii="宋体" w:hAnsi="宋体" w:cs="宋体"/>
        </w:rPr>
        <w:t>（1）以下情况属于</w:t>
      </w:r>
      <w:r>
        <w:rPr>
          <w:rFonts w:hint="eastAsia" w:ascii="宋体" w:hAnsi="宋体" w:cs="宋体"/>
          <w:color w:val="FF0000"/>
        </w:rPr>
        <w:t>“确切证据”</w:t>
      </w:r>
      <w:r>
        <w:rPr>
          <w:rFonts w:hint="eastAsia" w:ascii="宋体" w:hAnsi="宋体" w:cs="宋体"/>
        </w:rPr>
        <w:t>：</w:t>
      </w:r>
    </w:p>
    <w:p w14:paraId="56285716">
      <w:pPr>
        <w:jc w:val="left"/>
        <w:rPr>
          <w:rFonts w:ascii="宋体" w:hAnsi="宋体" w:cs="宋体"/>
        </w:rPr>
      </w:pPr>
      <w:r>
        <w:rPr>
          <w:rFonts w:hint="eastAsia" w:ascii="宋体" w:hAnsi="宋体" w:cs="宋体"/>
        </w:rPr>
        <w:t>①经营状况严重恶化；</w:t>
      </w:r>
    </w:p>
    <w:p w14:paraId="6C797A26">
      <w:pPr>
        <w:jc w:val="left"/>
        <w:rPr>
          <w:rFonts w:ascii="宋体" w:hAnsi="宋体" w:cs="宋体"/>
        </w:rPr>
      </w:pPr>
      <w:r>
        <w:rPr>
          <w:rFonts w:hint="eastAsia" w:ascii="宋体" w:hAnsi="宋体" w:cs="宋体"/>
        </w:rPr>
        <w:t>②转移财产、抽逃资金，以逃避债务；</w:t>
      </w:r>
    </w:p>
    <w:p w14:paraId="2146AACF">
      <w:pPr>
        <w:jc w:val="left"/>
        <w:rPr>
          <w:rFonts w:ascii="宋体" w:hAnsi="宋体" w:cs="宋体"/>
        </w:rPr>
      </w:pPr>
      <w:r>
        <w:rPr>
          <w:rFonts w:hint="eastAsia" w:ascii="宋体" w:hAnsi="宋体" w:cs="宋体"/>
        </w:rPr>
        <w:t>③丧失商业信誉；</w:t>
      </w:r>
    </w:p>
    <w:p w14:paraId="08E08F99">
      <w:pPr>
        <w:jc w:val="left"/>
        <w:rPr>
          <w:rFonts w:hint="eastAsia" w:ascii="宋体" w:hAnsi="宋体" w:cs="宋体"/>
        </w:rPr>
      </w:pPr>
      <w:r>
        <w:rPr>
          <w:rFonts w:hint="eastAsia" w:ascii="宋体" w:hAnsi="宋体" w:cs="宋体"/>
        </w:rPr>
        <w:t>④有丧失或者可能丧失履行债务能力的其他情形。</w:t>
      </w:r>
    </w:p>
    <w:p w14:paraId="56CEE9C8">
      <w:pPr>
        <w:jc w:val="left"/>
        <w:rPr>
          <w:rFonts w:ascii="宋体" w:hAnsi="宋体" w:cs="宋体"/>
        </w:rPr>
      </w:pPr>
      <w:r>
        <w:rPr>
          <w:rFonts w:hint="eastAsia" w:ascii="宋体" w:hAnsi="宋体" w:cs="宋体"/>
        </w:rPr>
        <w:t>（2）不安抗辩权的效力</w:t>
      </w:r>
    </w:p>
    <w:p w14:paraId="7D59AB87">
      <w:pPr>
        <w:jc w:val="left"/>
        <w:rPr>
          <w:rFonts w:ascii="宋体" w:hAnsi="宋体" w:cs="宋体"/>
        </w:rPr>
      </w:pPr>
      <w:r>
        <w:rPr>
          <w:rFonts w:hint="eastAsia" w:ascii="宋体" w:hAnsi="宋体" w:cs="宋体"/>
        </w:rPr>
        <w:t>①</w:t>
      </w:r>
      <w:r>
        <w:rPr>
          <w:rFonts w:hint="eastAsia" w:ascii="宋体" w:hAnsi="宋体" w:cs="宋体"/>
          <w:color w:val="FF0000"/>
        </w:rPr>
        <w:t>中止履行：</w:t>
      </w:r>
      <w:r>
        <w:rPr>
          <w:rFonts w:hint="eastAsia" w:ascii="宋体" w:hAnsi="宋体" w:cs="宋体"/>
        </w:rPr>
        <w:t>应当先履行债务的当事人行使中止权时，应当及时通知对方，对方在接到通知后，提供相应的担保，使合同得以履行。</w:t>
      </w:r>
    </w:p>
    <w:p w14:paraId="2B5FADCB">
      <w:pPr>
        <w:jc w:val="left"/>
        <w:rPr>
          <w:rFonts w:ascii="宋体" w:hAnsi="宋体" w:cs="宋体"/>
          <w:color w:val="FF0000"/>
        </w:rPr>
      </w:pPr>
      <w:r>
        <w:rPr>
          <w:rFonts w:hint="eastAsia" w:ascii="宋体" w:hAnsi="宋体" w:cs="宋体"/>
        </w:rPr>
        <w:t>如果对方当事人</w:t>
      </w:r>
      <w:r>
        <w:rPr>
          <w:rFonts w:hint="eastAsia" w:ascii="宋体" w:hAnsi="宋体" w:cs="宋体"/>
          <w:color w:val="FF0000"/>
        </w:rPr>
        <w:t>恢复了履行能力</w:t>
      </w:r>
      <w:r>
        <w:rPr>
          <w:rFonts w:hint="eastAsia" w:ascii="宋体" w:hAnsi="宋体" w:cs="宋体"/>
        </w:rPr>
        <w:t>或</w:t>
      </w:r>
      <w:r>
        <w:rPr>
          <w:rFonts w:hint="eastAsia" w:ascii="宋体" w:hAnsi="宋体" w:cs="宋体"/>
          <w:color w:val="FF0000"/>
        </w:rPr>
        <w:t>提供了相应的担保</w:t>
      </w:r>
      <w:r>
        <w:rPr>
          <w:rFonts w:hint="eastAsia" w:ascii="宋体" w:hAnsi="宋体" w:cs="宋体"/>
        </w:rPr>
        <w:t>后，先履行一方当事人不安的原因消除，应当</w:t>
      </w:r>
      <w:r>
        <w:rPr>
          <w:rFonts w:hint="eastAsia" w:ascii="宋体" w:hAnsi="宋体" w:cs="宋体"/>
          <w:color w:val="FF0000"/>
        </w:rPr>
        <w:t>恢复合同的履行。</w:t>
      </w:r>
    </w:p>
    <w:p w14:paraId="7B5A4DB8">
      <w:pPr>
        <w:jc w:val="left"/>
        <w:rPr>
          <w:rFonts w:hint="eastAsia" w:ascii="宋体" w:hAnsi="宋体" w:cs="宋体"/>
        </w:rPr>
      </w:pPr>
      <w:r>
        <w:rPr>
          <w:rFonts w:hint="eastAsia" w:ascii="宋体" w:hAnsi="宋体" w:cs="宋体"/>
        </w:rPr>
        <w:t>②</w:t>
      </w:r>
      <w:r>
        <w:rPr>
          <w:rFonts w:hint="eastAsia" w:ascii="宋体" w:hAnsi="宋体" w:cs="宋体"/>
          <w:color w:val="FF0000"/>
        </w:rPr>
        <w:t>解除合同：</w:t>
      </w:r>
      <w:r>
        <w:rPr>
          <w:rFonts w:hint="eastAsia" w:ascii="宋体" w:hAnsi="宋体" w:cs="宋体"/>
        </w:rPr>
        <w:t>中止履行合同后，如果对方在合理期限内未恢复履行能力并且未提供适当担保的，中止履行合同的一方可以解除合同。</w:t>
      </w:r>
    </w:p>
    <w:p w14:paraId="7922A03D">
      <w:pPr>
        <w:jc w:val="left"/>
        <w:rPr>
          <w:rFonts w:ascii="宋体" w:hAnsi="宋体" w:cs="宋体"/>
          <w:color w:val="FF0000"/>
        </w:rPr>
      </w:pPr>
      <w:r>
        <w:rPr>
          <w:rFonts w:hint="eastAsia" w:ascii="宋体" w:hAnsi="宋体" w:cs="宋体"/>
          <w:color w:val="FF0000"/>
        </w:rPr>
        <w:t>考点8：代位权</w:t>
      </w:r>
    </w:p>
    <w:p w14:paraId="0603A9AB">
      <w:pPr>
        <w:jc w:val="left"/>
        <w:rPr>
          <w:rFonts w:hint="eastAsia" w:ascii="宋体" w:hAnsi="宋体" w:cs="宋体"/>
        </w:rPr>
      </w:pPr>
      <w:r>
        <w:rPr>
          <w:rFonts w:hint="eastAsia" w:ascii="宋体" w:hAnsi="宋体" w:cs="宋体"/>
        </w:rPr>
        <w:t>1、因债务人</w:t>
      </w:r>
      <w:r>
        <w:rPr>
          <w:rFonts w:hint="eastAsia" w:ascii="宋体" w:hAnsi="宋体" w:cs="宋体"/>
          <w:color w:val="FF0000"/>
        </w:rPr>
        <w:t>怠于</w:t>
      </w:r>
      <w:r>
        <w:rPr>
          <w:rFonts w:hint="eastAsia" w:ascii="宋体" w:hAnsi="宋体" w:cs="宋体"/>
        </w:rPr>
        <w:t>行使其到期</w:t>
      </w:r>
      <w:r>
        <w:rPr>
          <w:rFonts w:hint="eastAsia" w:ascii="宋体" w:hAnsi="宋体" w:cs="宋体"/>
          <w:color w:val="FF0000"/>
        </w:rPr>
        <w:t>债权或者与该债权有关的从权利，</w:t>
      </w:r>
      <w:r>
        <w:rPr>
          <w:rFonts w:hint="eastAsia" w:ascii="宋体" w:hAnsi="宋体" w:cs="宋体"/>
        </w:rPr>
        <w:t>对</w:t>
      </w:r>
      <w:r>
        <w:rPr>
          <w:rFonts w:hint="eastAsia" w:ascii="宋体" w:hAnsi="宋体" w:cs="宋体"/>
          <w:color w:val="FF0000"/>
        </w:rPr>
        <w:t>债权人造成损害</w:t>
      </w:r>
      <w:r>
        <w:rPr>
          <w:rFonts w:hint="eastAsia" w:ascii="宋体" w:hAnsi="宋体" w:cs="宋体"/>
        </w:rPr>
        <w:t>的，债权人可以</w:t>
      </w:r>
      <w:r>
        <w:rPr>
          <w:rFonts w:hint="eastAsia" w:ascii="宋体" w:hAnsi="宋体" w:cs="宋体"/>
          <w:color w:val="FF0000"/>
        </w:rPr>
        <w:t>向人民法院请求以自己的名义</w:t>
      </w:r>
      <w:r>
        <w:rPr>
          <w:rFonts w:hint="eastAsia" w:ascii="宋体" w:hAnsi="宋体" w:cs="宋体"/>
        </w:rPr>
        <w:t>代位行使债务人的债权，但该债权专属于债务人自身的除外。</w:t>
      </w:r>
    </w:p>
    <w:p w14:paraId="6EB3BC54">
      <w:pPr>
        <w:jc w:val="left"/>
        <w:rPr>
          <w:rFonts w:ascii="宋体" w:hAnsi="宋体" w:cs="宋体"/>
        </w:rPr>
      </w:pPr>
      <w:r>
        <w:rPr>
          <w:rFonts w:hint="eastAsia" w:ascii="宋体" w:hAnsi="宋体" w:cs="宋体"/>
        </w:rPr>
        <w:t>2、债权人代位权的行使条件</w:t>
      </w:r>
    </w:p>
    <w:p w14:paraId="68CF0830">
      <w:pPr>
        <w:jc w:val="left"/>
        <w:rPr>
          <w:rFonts w:ascii="宋体" w:hAnsi="宋体" w:cs="宋体"/>
          <w:color w:val="FF0000"/>
        </w:rPr>
      </w:pPr>
      <w:r>
        <w:rPr>
          <w:rFonts w:hint="eastAsia" w:ascii="宋体" w:hAnsi="宋体" w:cs="宋体"/>
        </w:rPr>
        <w:t>（1）两个债权都</w:t>
      </w:r>
      <w:r>
        <w:rPr>
          <w:rFonts w:hint="eastAsia" w:ascii="宋体" w:hAnsi="宋体" w:cs="宋体"/>
          <w:color w:val="FF0000"/>
        </w:rPr>
        <w:t>合法；</w:t>
      </w:r>
    </w:p>
    <w:p w14:paraId="3A22E9F8">
      <w:pPr>
        <w:jc w:val="left"/>
        <w:rPr>
          <w:rFonts w:ascii="宋体" w:hAnsi="宋体" w:cs="宋体"/>
          <w:color w:val="FF0000"/>
        </w:rPr>
      </w:pPr>
      <w:r>
        <w:rPr>
          <w:rFonts w:hint="eastAsia" w:ascii="宋体" w:hAnsi="宋体" w:cs="宋体"/>
        </w:rPr>
        <w:t>（2）两个债权都</w:t>
      </w:r>
      <w:r>
        <w:rPr>
          <w:rFonts w:hint="eastAsia" w:ascii="宋体" w:hAnsi="宋体" w:cs="宋体"/>
          <w:color w:val="FF0000"/>
        </w:rPr>
        <w:t>到期；</w:t>
      </w:r>
    </w:p>
    <w:p w14:paraId="48256D2A">
      <w:pPr>
        <w:jc w:val="left"/>
        <w:rPr>
          <w:rFonts w:ascii="宋体" w:hAnsi="宋体" w:cs="宋体"/>
        </w:rPr>
      </w:pPr>
      <w:r>
        <w:rPr>
          <w:rFonts w:hint="eastAsia" w:ascii="宋体" w:hAnsi="宋体" w:cs="宋体"/>
        </w:rPr>
        <w:t>（3）债务人</w:t>
      </w:r>
      <w:r>
        <w:rPr>
          <w:rFonts w:hint="eastAsia" w:ascii="宋体" w:hAnsi="宋体" w:cs="宋体"/>
          <w:color w:val="FF0000"/>
        </w:rPr>
        <w:t>怠于行使</w:t>
      </w:r>
      <w:r>
        <w:rPr>
          <w:rFonts w:hint="eastAsia" w:ascii="宋体" w:hAnsi="宋体" w:cs="宋体"/>
        </w:rPr>
        <w:t>债权或从权利（未以诉讼或仲裁方式向次债务人主张债权）；</w:t>
      </w:r>
    </w:p>
    <w:p w14:paraId="3BBE0001">
      <w:pPr>
        <w:jc w:val="left"/>
        <w:rPr>
          <w:rFonts w:ascii="宋体" w:hAnsi="宋体" w:cs="宋体"/>
        </w:rPr>
      </w:pPr>
      <w:r>
        <w:rPr>
          <w:rFonts w:hint="eastAsia" w:ascii="宋体" w:hAnsi="宋体" w:cs="宋体"/>
        </w:rPr>
        <w:t>（4）损害了债权人债权；</w:t>
      </w:r>
    </w:p>
    <w:p w14:paraId="0AB29EF7">
      <w:pPr>
        <w:jc w:val="left"/>
        <w:rPr>
          <w:rFonts w:hint="eastAsia" w:ascii="宋体" w:hAnsi="宋体" w:cs="宋体"/>
          <w:color w:val="FF0000"/>
        </w:rPr>
      </w:pPr>
      <w:r>
        <w:rPr>
          <w:rFonts w:hint="eastAsia" w:ascii="宋体" w:hAnsi="宋体" w:cs="宋体"/>
        </w:rPr>
        <w:t>（5）债务人的债权</w:t>
      </w:r>
      <w:r>
        <w:rPr>
          <w:rFonts w:hint="eastAsia" w:ascii="宋体" w:hAnsi="宋体" w:cs="宋体"/>
          <w:color w:val="FF0000"/>
        </w:rPr>
        <w:t>非专属于自身。</w:t>
      </w:r>
    </w:p>
    <w:p w14:paraId="71CD3D29">
      <w:pPr>
        <w:jc w:val="left"/>
        <w:rPr>
          <w:rFonts w:ascii="宋体" w:hAnsi="宋体" w:cs="宋体"/>
        </w:rPr>
      </w:pPr>
      <w:r>
        <w:rPr>
          <w:rFonts w:hint="eastAsia" w:ascii="宋体" w:hAnsi="宋体" w:cs="宋体"/>
        </w:rPr>
        <w:t>【解释】专属于债务人自身的权利包括：</w:t>
      </w:r>
    </w:p>
    <w:p w14:paraId="529AD600">
      <w:pPr>
        <w:jc w:val="left"/>
        <w:rPr>
          <w:rFonts w:ascii="宋体" w:hAnsi="宋体" w:cs="宋体"/>
        </w:rPr>
      </w:pPr>
      <w:r>
        <w:rPr>
          <w:rFonts w:hint="eastAsia" w:ascii="宋体" w:hAnsi="宋体" w:cs="宋体"/>
        </w:rPr>
        <w:t>（1）抚养费、赡养费或者扶养费请求权；</w:t>
      </w:r>
    </w:p>
    <w:p w14:paraId="4BC0F6F3">
      <w:pPr>
        <w:jc w:val="left"/>
        <w:rPr>
          <w:rFonts w:ascii="宋体" w:hAnsi="宋体" w:cs="宋体"/>
        </w:rPr>
      </w:pPr>
      <w:r>
        <w:rPr>
          <w:rFonts w:hint="eastAsia" w:ascii="宋体" w:hAnsi="宋体" w:cs="宋体"/>
        </w:rPr>
        <w:t>（2）人身损害赔偿请求权；</w:t>
      </w:r>
    </w:p>
    <w:p w14:paraId="69CA7DA1">
      <w:pPr>
        <w:jc w:val="left"/>
        <w:rPr>
          <w:rFonts w:ascii="宋体" w:hAnsi="宋体" w:cs="宋体"/>
        </w:rPr>
      </w:pPr>
      <w:r>
        <w:rPr>
          <w:rFonts w:hint="eastAsia" w:ascii="宋体" w:hAnsi="宋体" w:cs="宋体"/>
        </w:rPr>
        <w:t>（3）劳动报酬请求权，但是超过债务人及其所扶养家属的生活必需费用的部分外；</w:t>
      </w:r>
    </w:p>
    <w:p w14:paraId="3EB231CE">
      <w:pPr>
        <w:jc w:val="left"/>
        <w:rPr>
          <w:rFonts w:ascii="宋体" w:hAnsi="宋体" w:cs="宋体"/>
        </w:rPr>
      </w:pPr>
      <w:r>
        <w:rPr>
          <w:rFonts w:hint="eastAsia" w:ascii="宋体" w:hAnsi="宋体" w:cs="宋体"/>
        </w:rPr>
        <w:t>（4）请求支付基本养老保险金、失业保险金、最低生活保障金等保障当事人基本活的权利；</w:t>
      </w:r>
    </w:p>
    <w:p w14:paraId="68EE51DC">
      <w:pPr>
        <w:jc w:val="left"/>
        <w:rPr>
          <w:rFonts w:hint="eastAsia" w:ascii="宋体" w:hAnsi="宋体" w:cs="宋体"/>
        </w:rPr>
      </w:pPr>
      <w:r>
        <w:rPr>
          <w:rFonts w:hint="eastAsia" w:ascii="宋体" w:hAnsi="宋体" w:cs="宋体"/>
        </w:rPr>
        <w:t>（5）其他专属于债务人自身的权利。</w:t>
      </w:r>
    </w:p>
    <w:p w14:paraId="3FFF2B07">
      <w:pPr>
        <w:jc w:val="left"/>
        <w:rPr>
          <w:rFonts w:ascii="宋体" w:hAnsi="宋体" w:cs="宋体"/>
        </w:rPr>
      </w:pPr>
      <w:r>
        <w:rPr>
          <w:rFonts w:hint="eastAsia" w:ascii="宋体" w:hAnsi="宋体" w:cs="宋体"/>
        </w:rPr>
        <w:t>3、代位权的行使</w:t>
      </w:r>
    </w:p>
    <w:p w14:paraId="67C91074">
      <w:pPr>
        <w:jc w:val="left"/>
        <w:rPr>
          <w:rFonts w:ascii="宋体" w:hAnsi="宋体" w:cs="宋体"/>
        </w:rPr>
      </w:pPr>
      <w:r>
        <w:rPr>
          <w:rFonts w:hint="eastAsia" w:ascii="宋体" w:hAnsi="宋体" w:cs="宋体"/>
        </w:rPr>
        <w:t>（1）债权人必须以</w:t>
      </w:r>
      <w:r>
        <w:rPr>
          <w:rFonts w:hint="eastAsia" w:ascii="宋体" w:hAnsi="宋体" w:cs="宋体"/>
          <w:color w:val="FF0000"/>
        </w:rPr>
        <w:t>自己的名义</w:t>
      </w:r>
      <w:r>
        <w:rPr>
          <w:rFonts w:hint="eastAsia" w:ascii="宋体" w:hAnsi="宋体" w:cs="宋体"/>
        </w:rPr>
        <w:t>通过诉讼形式行使代位权。</w:t>
      </w:r>
    </w:p>
    <w:p w14:paraId="2EBE5FB5">
      <w:pPr>
        <w:jc w:val="left"/>
        <w:rPr>
          <w:rFonts w:ascii="宋体" w:hAnsi="宋体" w:cs="宋体"/>
        </w:rPr>
      </w:pPr>
      <w:r>
        <w:rPr>
          <w:rFonts w:hint="eastAsia" w:ascii="宋体" w:hAnsi="宋体" w:cs="宋体"/>
        </w:rPr>
        <w:t>（2）代位权的行使范围</w:t>
      </w:r>
      <w:r>
        <w:rPr>
          <w:rFonts w:hint="eastAsia" w:ascii="宋体" w:hAnsi="宋体" w:cs="宋体"/>
          <w:color w:val="FF0000"/>
        </w:rPr>
        <w:t>以债权人的到期债权为限。</w:t>
      </w:r>
      <w:r>
        <w:rPr>
          <w:rFonts w:hint="eastAsia" w:ascii="宋体" w:hAnsi="宋体" w:cs="宋体"/>
        </w:rPr>
        <w:t>债权人行使代位权的请求数额不能超过债务人所负债务的数额，否则对超出部分人民法院不予支持。</w:t>
      </w:r>
    </w:p>
    <w:p w14:paraId="43F7C982">
      <w:pPr>
        <w:jc w:val="left"/>
        <w:rPr>
          <w:rFonts w:ascii="宋体" w:hAnsi="宋体" w:cs="宋体"/>
        </w:rPr>
      </w:pPr>
      <w:r>
        <w:rPr>
          <w:rFonts w:hint="eastAsia" w:ascii="宋体" w:hAnsi="宋体" w:cs="宋体"/>
        </w:rPr>
        <w:t>（3）债权人行使代位权的必要费用，由</w:t>
      </w:r>
      <w:r>
        <w:rPr>
          <w:rFonts w:hint="eastAsia" w:ascii="宋体" w:hAnsi="宋体" w:cs="宋体"/>
          <w:color w:val="FF0000"/>
        </w:rPr>
        <w:t>债务人</w:t>
      </w:r>
      <w:r>
        <w:rPr>
          <w:rFonts w:hint="eastAsia" w:ascii="宋体" w:hAnsi="宋体" w:cs="宋体"/>
        </w:rPr>
        <w:t>负担。</w:t>
      </w:r>
    </w:p>
    <w:p w14:paraId="3CC396E7">
      <w:pPr>
        <w:jc w:val="left"/>
        <w:rPr>
          <w:rFonts w:ascii="宋体" w:hAnsi="宋体" w:cs="宋体"/>
          <w:color w:val="FF0000"/>
        </w:rPr>
      </w:pPr>
      <w:r>
        <w:rPr>
          <w:rFonts w:hint="eastAsia" w:ascii="宋体" w:hAnsi="宋体" w:cs="宋体"/>
        </w:rPr>
        <w:t>（4）</w:t>
      </w:r>
      <w:r>
        <w:rPr>
          <w:rFonts w:hint="eastAsia" w:ascii="宋体" w:hAnsi="宋体" w:cs="宋体"/>
          <w:color w:val="FF0000"/>
        </w:rPr>
        <w:t>次债务人对债务人的抗辩，</w:t>
      </w:r>
      <w:r>
        <w:rPr>
          <w:rFonts w:hint="eastAsia" w:ascii="宋体" w:hAnsi="宋体" w:cs="宋体"/>
        </w:rPr>
        <w:t>可以</w:t>
      </w:r>
      <w:r>
        <w:rPr>
          <w:rFonts w:hint="eastAsia" w:ascii="宋体" w:hAnsi="宋体" w:cs="宋体"/>
          <w:color w:val="FF0000"/>
        </w:rPr>
        <w:t>向债权人主张。</w:t>
      </w:r>
    </w:p>
    <w:p w14:paraId="240C147B">
      <w:pPr>
        <w:jc w:val="left"/>
        <w:rPr>
          <w:rFonts w:hint="eastAsia" w:ascii="宋体" w:hAnsi="宋体" w:cs="宋体"/>
        </w:rPr>
      </w:pPr>
      <w:r>
        <w:rPr>
          <w:rFonts w:hint="eastAsia" w:ascii="宋体" w:hAnsi="宋体" w:cs="宋体"/>
        </w:rPr>
        <w:t>【注意】</w:t>
      </w:r>
      <w:r>
        <w:rPr>
          <w:rFonts w:hint="eastAsia" w:ascii="宋体" w:hAnsi="宋体" w:cs="宋体"/>
          <w:color w:val="FF0000"/>
        </w:rPr>
        <w:t>债权人</w:t>
      </w:r>
      <w:r>
        <w:rPr>
          <w:rFonts w:hint="eastAsia" w:ascii="宋体" w:hAnsi="宋体" w:cs="宋体"/>
        </w:rPr>
        <w:t>对代位权行使的结果有</w:t>
      </w:r>
      <w:r>
        <w:rPr>
          <w:rFonts w:hint="eastAsia" w:ascii="宋体" w:hAnsi="宋体" w:cs="宋体"/>
          <w:color w:val="FF0000"/>
        </w:rPr>
        <w:t>优先受偿</w:t>
      </w:r>
      <w:r>
        <w:rPr>
          <w:rFonts w:hint="eastAsia" w:ascii="宋体" w:hAnsi="宋体" w:cs="宋体"/>
        </w:rPr>
        <w:t>的权利。</w:t>
      </w:r>
    </w:p>
    <w:p w14:paraId="2DC33F9D">
      <w:pPr>
        <w:jc w:val="left"/>
        <w:rPr>
          <w:rFonts w:ascii="宋体" w:hAnsi="宋体" w:cs="宋体"/>
          <w:color w:val="FF0000"/>
        </w:rPr>
      </w:pPr>
      <w:r>
        <w:rPr>
          <w:rFonts w:hint="eastAsia" w:ascii="宋体" w:hAnsi="宋体" w:cs="宋体"/>
          <w:color w:val="FF0000"/>
        </w:rPr>
        <w:t>考点9：撤销权</w:t>
      </w:r>
    </w:p>
    <w:p w14:paraId="748ED6A8">
      <w:pPr>
        <w:jc w:val="left"/>
        <w:rPr>
          <w:rFonts w:hint="eastAsia" w:ascii="宋体" w:hAnsi="宋体" w:cs="宋体"/>
        </w:rPr>
      </w:pPr>
      <w:r>
        <w:rPr>
          <w:rFonts w:hint="eastAsia" w:ascii="宋体" w:hAnsi="宋体" w:cs="宋体"/>
        </w:rPr>
        <w:t>1、撤销权，是指债务人实施了</w:t>
      </w:r>
      <w:r>
        <w:rPr>
          <w:rFonts w:hint="eastAsia" w:ascii="宋体" w:hAnsi="宋体" w:cs="宋体"/>
          <w:color w:val="FF0000"/>
        </w:rPr>
        <w:t>减少财产</w:t>
      </w:r>
      <w:r>
        <w:rPr>
          <w:rFonts w:hint="eastAsia" w:ascii="宋体" w:hAnsi="宋体" w:cs="宋体"/>
        </w:rPr>
        <w:t>或</w:t>
      </w:r>
      <w:r>
        <w:rPr>
          <w:rFonts w:hint="eastAsia" w:ascii="宋体" w:hAnsi="宋体" w:cs="宋体"/>
          <w:color w:val="FF0000"/>
        </w:rPr>
        <w:t>增加财产负担</w:t>
      </w:r>
      <w:r>
        <w:rPr>
          <w:rFonts w:hint="eastAsia" w:ascii="宋体" w:hAnsi="宋体" w:cs="宋体"/>
        </w:rPr>
        <w:t>的行为并</w:t>
      </w:r>
      <w:r>
        <w:rPr>
          <w:rFonts w:hint="eastAsia" w:ascii="宋体" w:hAnsi="宋体" w:cs="宋体"/>
          <w:color w:val="FF0000"/>
        </w:rPr>
        <w:t>危及债权人债权实现时</w:t>
      </w:r>
      <w:r>
        <w:rPr>
          <w:rFonts w:hint="eastAsia" w:ascii="宋体" w:hAnsi="宋体" w:cs="宋体"/>
        </w:rPr>
        <w:t>，债权人为了保障自己的债权，请求人民法院撤销债务人行为的权利。</w:t>
      </w:r>
    </w:p>
    <w:p w14:paraId="67F943E3">
      <w:pPr>
        <w:jc w:val="left"/>
        <w:rPr>
          <w:rFonts w:ascii="宋体" w:hAnsi="宋体" w:cs="宋体"/>
        </w:rPr>
      </w:pPr>
      <w:r>
        <w:rPr>
          <w:rFonts w:hint="eastAsia" w:ascii="宋体" w:hAnsi="宋体" w:cs="宋体"/>
        </w:rPr>
        <w:t>2、撤销权的构成要件</w:t>
      </w:r>
    </w:p>
    <w:p w14:paraId="0971E89C">
      <w:pPr>
        <w:jc w:val="left"/>
        <w:rPr>
          <w:rFonts w:ascii="宋体" w:hAnsi="宋体" w:cs="宋体"/>
          <w:color w:val="FF0000"/>
        </w:rPr>
      </w:pPr>
      <w:r>
        <w:rPr>
          <w:rFonts w:hint="eastAsia" w:ascii="宋体" w:hAnsi="宋体" w:cs="宋体"/>
        </w:rPr>
        <w:t>（1）债权人对债务人享有</w:t>
      </w:r>
      <w:r>
        <w:rPr>
          <w:rFonts w:hint="eastAsia" w:ascii="宋体" w:hAnsi="宋体" w:cs="宋体"/>
          <w:color w:val="FF0000"/>
        </w:rPr>
        <w:t>有效的债权。</w:t>
      </w:r>
    </w:p>
    <w:p w14:paraId="7E8E54EF">
      <w:pPr>
        <w:jc w:val="left"/>
        <w:rPr>
          <w:rFonts w:ascii="宋体" w:hAnsi="宋体" w:cs="宋体"/>
        </w:rPr>
      </w:pPr>
      <w:r>
        <w:rPr>
          <w:rFonts w:hint="eastAsia" w:ascii="宋体" w:hAnsi="宋体" w:cs="宋体"/>
        </w:rPr>
        <w:t>（2）债务人实施了处分其财产的行为。这些行为包括：</w:t>
      </w:r>
    </w:p>
    <w:p w14:paraId="5B6EF377">
      <w:pPr>
        <w:jc w:val="left"/>
        <w:rPr>
          <w:rFonts w:ascii="宋体" w:hAnsi="宋体" w:cs="宋体"/>
        </w:rPr>
      </w:pPr>
      <w:r>
        <w:rPr>
          <w:rFonts w:hint="eastAsia" w:ascii="宋体" w:hAnsi="宋体" w:cs="宋体"/>
        </w:rPr>
        <w:t>①放弃</w:t>
      </w:r>
      <w:r>
        <w:rPr>
          <w:rFonts w:hint="eastAsia" w:ascii="宋体" w:hAnsi="宋体" w:cs="宋体"/>
          <w:color w:val="FF0000"/>
        </w:rPr>
        <w:t>到期、未到期</w:t>
      </w:r>
      <w:r>
        <w:rPr>
          <w:rFonts w:hint="eastAsia" w:ascii="宋体" w:hAnsi="宋体" w:cs="宋体"/>
        </w:rPr>
        <w:t>债权。</w:t>
      </w:r>
    </w:p>
    <w:p w14:paraId="18ED2EDB">
      <w:pPr>
        <w:jc w:val="left"/>
        <w:rPr>
          <w:rFonts w:ascii="宋体" w:hAnsi="宋体" w:cs="宋体"/>
        </w:rPr>
      </w:pPr>
      <w:r>
        <w:rPr>
          <w:rFonts w:hint="eastAsia" w:ascii="宋体" w:hAnsi="宋体" w:cs="宋体"/>
        </w:rPr>
        <w:t>②无偿转让财产。</w:t>
      </w:r>
    </w:p>
    <w:p w14:paraId="6F3CB4D5">
      <w:pPr>
        <w:jc w:val="left"/>
        <w:rPr>
          <w:rFonts w:ascii="宋体" w:hAnsi="宋体" w:cs="宋体"/>
        </w:rPr>
      </w:pPr>
      <w:r>
        <w:rPr>
          <w:rFonts w:hint="eastAsia" w:ascii="宋体" w:hAnsi="宋体" w:cs="宋体"/>
        </w:rPr>
        <w:t>③以明显不合理的低价转让财产或以明显不合理高价受让他人财产或者为他人提供担保，债务人的相对人知道或者就当知道的。</w:t>
      </w:r>
    </w:p>
    <w:p w14:paraId="61011CBB">
      <w:pPr>
        <w:jc w:val="left"/>
        <w:rPr>
          <w:rFonts w:ascii="宋体" w:hAnsi="宋体" w:cs="宋体"/>
        </w:rPr>
      </w:pPr>
      <w:r>
        <w:rPr>
          <w:rFonts w:hint="eastAsia" w:ascii="宋体" w:hAnsi="宋体" w:cs="宋体"/>
        </w:rPr>
        <w:t>④放弃债权担保。</w:t>
      </w:r>
    </w:p>
    <w:p w14:paraId="23801E4D">
      <w:pPr>
        <w:jc w:val="left"/>
        <w:rPr>
          <w:rFonts w:hint="eastAsia" w:ascii="宋体" w:hAnsi="宋体" w:cs="宋体"/>
        </w:rPr>
      </w:pPr>
      <w:r>
        <w:rPr>
          <w:rFonts w:hint="eastAsia" w:ascii="宋体" w:hAnsi="宋体" w:cs="宋体"/>
        </w:rPr>
        <w:t>⑤恶意延长到期债权的履行期或为他人的债务提供担保。</w:t>
      </w:r>
    </w:p>
    <w:p w14:paraId="17731DD8">
      <w:pPr>
        <w:jc w:val="left"/>
        <w:rPr>
          <w:rFonts w:ascii="宋体" w:hAnsi="宋体" w:cs="宋体"/>
        </w:rPr>
      </w:pPr>
      <w:r>
        <w:rPr>
          <w:rFonts w:hint="eastAsia" w:ascii="宋体" w:hAnsi="宋体" w:cs="宋体"/>
        </w:rPr>
        <w:t>【解释】“明显不合理”的认定：</w:t>
      </w:r>
    </w:p>
    <w:p w14:paraId="71BB3A2D">
      <w:pPr>
        <w:jc w:val="left"/>
        <w:rPr>
          <w:rFonts w:hint="eastAsia" w:ascii="宋体" w:hAnsi="宋体" w:cs="宋体"/>
        </w:rPr>
      </w:pPr>
      <w:r>
        <w:rPr>
          <w:rFonts w:hint="eastAsia" w:ascii="宋体" w:hAnsi="宋体" w:cs="宋体"/>
        </w:rPr>
        <w:t>转让价格未达到交易时交易地的市场交易价或者指导价</w:t>
      </w:r>
      <w:r>
        <w:rPr>
          <w:rFonts w:hint="eastAsia" w:ascii="宋体" w:hAnsi="宋体" w:cs="宋体"/>
          <w:color w:val="FF0000"/>
        </w:rPr>
        <w:t>70%</w:t>
      </w:r>
      <w:r>
        <w:rPr>
          <w:rFonts w:hint="eastAsia" w:ascii="宋体" w:hAnsi="宋体" w:cs="宋体"/>
        </w:rPr>
        <w:t>的，一般可以认定为“明显不合理的低价”;受让价格高于交易时交易地的市场交易价或者指导价</w:t>
      </w:r>
      <w:r>
        <w:rPr>
          <w:rFonts w:hint="eastAsia" w:ascii="宋体" w:hAnsi="宋体" w:cs="宋体"/>
          <w:color w:val="FF0000"/>
        </w:rPr>
        <w:t>30%</w:t>
      </w:r>
      <w:r>
        <w:rPr>
          <w:rFonts w:hint="eastAsia" w:ascii="宋体" w:hAnsi="宋体" w:cs="宋体"/>
        </w:rPr>
        <w:t>的，一般可以认定为“明显不合理的高价”。债务人与相对人存在亲属关系、关联关系的，不受前述70%、30%的限制。</w:t>
      </w:r>
    </w:p>
    <w:p w14:paraId="21973686">
      <w:pPr>
        <w:jc w:val="left"/>
        <w:rPr>
          <w:rFonts w:ascii="宋体" w:hAnsi="宋体" w:cs="宋体"/>
        </w:rPr>
      </w:pPr>
      <w:r>
        <w:rPr>
          <w:rFonts w:hint="eastAsia" w:ascii="宋体" w:hAnsi="宋体" w:cs="宋体"/>
        </w:rPr>
        <w:t>3、撤销权的行使</w:t>
      </w:r>
    </w:p>
    <w:p w14:paraId="27A9D88D">
      <w:pPr>
        <w:jc w:val="left"/>
        <w:rPr>
          <w:rFonts w:ascii="宋体" w:hAnsi="宋体" w:cs="宋体"/>
        </w:rPr>
      </w:pPr>
      <w:r>
        <w:rPr>
          <w:rFonts w:hint="eastAsia" w:ascii="宋体" w:hAnsi="宋体" w:cs="宋体"/>
        </w:rPr>
        <w:t>（1）符合法定条件时，债权人（以自己的名义）可以请求人民法院(通过诉讼方式)撤销债务人的行为。</w:t>
      </w:r>
    </w:p>
    <w:p w14:paraId="50194676">
      <w:pPr>
        <w:jc w:val="left"/>
        <w:rPr>
          <w:rFonts w:hint="eastAsia" w:ascii="宋体" w:hAnsi="宋体" w:cs="宋体"/>
        </w:rPr>
      </w:pPr>
      <w:r>
        <w:rPr>
          <w:rFonts w:hint="eastAsia" w:ascii="宋体" w:hAnsi="宋体" w:cs="宋体"/>
        </w:rPr>
        <w:t>（2）债权人依法提起撤销权诉讼的，应当以</w:t>
      </w:r>
      <w:r>
        <w:rPr>
          <w:rFonts w:hint="eastAsia" w:ascii="宋体" w:hAnsi="宋体" w:cs="宋体"/>
          <w:color w:val="FF0000"/>
        </w:rPr>
        <w:t>债务人</w:t>
      </w:r>
      <w:r>
        <w:rPr>
          <w:rFonts w:hint="eastAsia" w:ascii="宋体" w:hAnsi="宋体" w:cs="宋体"/>
        </w:rPr>
        <w:t>和</w:t>
      </w:r>
      <w:r>
        <w:rPr>
          <w:rFonts w:hint="eastAsia" w:ascii="宋体" w:hAnsi="宋体" w:cs="宋体"/>
          <w:color w:val="FF0000"/>
        </w:rPr>
        <w:t>债务人的相对人</w:t>
      </w:r>
      <w:r>
        <w:rPr>
          <w:rFonts w:hint="eastAsia" w:ascii="宋体" w:hAnsi="宋体" w:cs="宋体"/>
        </w:rPr>
        <w:t>为“共同被告”，由债务人或者相对人的住所地人民法院管辖，但是依法应当适用</w:t>
      </w:r>
      <w:r>
        <w:rPr>
          <w:rFonts w:hint="eastAsia" w:ascii="宋体" w:hAnsi="宋体" w:cs="宋体"/>
          <w:color w:val="FF0000"/>
        </w:rPr>
        <w:t>专属管辖</w:t>
      </w:r>
      <w:r>
        <w:rPr>
          <w:rFonts w:hint="eastAsia" w:ascii="宋体" w:hAnsi="宋体" w:cs="宋体"/>
        </w:rPr>
        <w:t>规定的除外。</w:t>
      </w:r>
    </w:p>
    <w:p w14:paraId="72566C5E">
      <w:pPr>
        <w:jc w:val="left"/>
        <w:rPr>
          <w:rFonts w:hint="eastAsia" w:ascii="宋体" w:hAnsi="宋体" w:cs="宋体"/>
          <w:color w:val="FF0000"/>
        </w:rPr>
      </w:pPr>
      <w:r>
        <w:rPr>
          <w:rFonts w:hint="eastAsia" w:ascii="宋体" w:hAnsi="宋体" w:cs="宋体"/>
        </w:rPr>
        <w:t>【注意】第三人返还或折价补偿的财产构成债务人全部财产的一部分，</w:t>
      </w:r>
      <w:r>
        <w:rPr>
          <w:rFonts w:hint="eastAsia" w:ascii="宋体" w:hAnsi="宋体" w:cs="宋体"/>
          <w:color w:val="FF0000"/>
        </w:rPr>
        <w:t>债权人</w:t>
      </w:r>
      <w:r>
        <w:rPr>
          <w:rFonts w:hint="eastAsia" w:ascii="宋体" w:hAnsi="宋体" w:cs="宋体"/>
        </w:rPr>
        <w:t>对于撤销权行使的结果</w:t>
      </w:r>
      <w:r>
        <w:rPr>
          <w:rFonts w:hint="eastAsia" w:ascii="宋体" w:hAnsi="宋体" w:cs="宋体"/>
          <w:color w:val="FF0000"/>
        </w:rPr>
        <w:t>并无优先受偿的权利。</w:t>
      </w:r>
    </w:p>
    <w:p w14:paraId="1DCA7B7B">
      <w:pPr>
        <w:jc w:val="left"/>
        <w:rPr>
          <w:rFonts w:ascii="宋体" w:hAnsi="宋体" w:cs="宋体"/>
        </w:rPr>
      </w:pPr>
      <w:r>
        <w:rPr>
          <w:rFonts w:hint="eastAsia" w:ascii="宋体" w:hAnsi="宋体" w:cs="宋体"/>
        </w:rPr>
        <w:t>【总结】</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2319"/>
        <w:gridCol w:w="6082"/>
      </w:tblGrid>
      <w:tr w14:paraId="6125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24B982E8">
            <w:pPr>
              <w:jc w:val="left"/>
              <w:rPr>
                <w:rFonts w:ascii="宋体" w:hAnsi="宋体" w:cs="宋体"/>
              </w:rPr>
            </w:pPr>
          </w:p>
        </w:tc>
        <w:tc>
          <w:tcPr>
            <w:tcW w:w="1144" w:type="pct"/>
          </w:tcPr>
          <w:p w14:paraId="78822520">
            <w:pPr>
              <w:jc w:val="center"/>
              <w:rPr>
                <w:rFonts w:ascii="宋体" w:hAnsi="宋体" w:cs="宋体"/>
                <w:color w:val="FF0000"/>
              </w:rPr>
            </w:pPr>
            <w:r>
              <w:rPr>
                <w:rFonts w:hint="eastAsia" w:ascii="宋体" w:hAnsi="宋体" w:cs="宋体"/>
                <w:color w:val="FF0000"/>
              </w:rPr>
              <w:t>代位权</w:t>
            </w:r>
          </w:p>
        </w:tc>
        <w:tc>
          <w:tcPr>
            <w:tcW w:w="3000" w:type="pct"/>
          </w:tcPr>
          <w:p w14:paraId="6E6047CA">
            <w:pPr>
              <w:jc w:val="center"/>
              <w:rPr>
                <w:rFonts w:ascii="宋体" w:hAnsi="宋体" w:cs="宋体"/>
                <w:color w:val="FF0000"/>
              </w:rPr>
            </w:pPr>
            <w:r>
              <w:rPr>
                <w:rFonts w:hint="eastAsia" w:ascii="宋体" w:hAnsi="宋体" w:cs="宋体"/>
                <w:color w:val="FF0000"/>
              </w:rPr>
              <w:t>撤销权</w:t>
            </w:r>
          </w:p>
        </w:tc>
      </w:tr>
      <w:tr w14:paraId="77FD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70F158D8">
            <w:pPr>
              <w:jc w:val="center"/>
              <w:rPr>
                <w:rFonts w:ascii="宋体" w:hAnsi="宋体" w:cs="宋体"/>
              </w:rPr>
            </w:pPr>
            <w:r>
              <w:rPr>
                <w:rFonts w:hint="eastAsia" w:ascii="宋体" w:hAnsi="宋体" w:cs="宋体"/>
              </w:rPr>
              <w:t>适用条件</w:t>
            </w:r>
          </w:p>
        </w:tc>
        <w:tc>
          <w:tcPr>
            <w:tcW w:w="1144" w:type="pct"/>
          </w:tcPr>
          <w:p w14:paraId="122AADEA">
            <w:pPr>
              <w:jc w:val="center"/>
              <w:rPr>
                <w:rFonts w:ascii="宋体" w:hAnsi="宋体" w:cs="宋体"/>
              </w:rPr>
            </w:pPr>
            <w:r>
              <w:rPr>
                <w:rFonts w:hint="eastAsia" w:ascii="宋体" w:hAnsi="宋体" w:cs="宋体"/>
              </w:rPr>
              <w:t>债务人怠于行使</w:t>
            </w:r>
          </w:p>
          <w:p w14:paraId="1574E869">
            <w:pPr>
              <w:jc w:val="center"/>
              <w:rPr>
                <w:rFonts w:ascii="宋体" w:hAnsi="宋体" w:cs="宋体"/>
              </w:rPr>
            </w:pPr>
            <w:r>
              <w:rPr>
                <w:rFonts w:hint="eastAsia" w:ascii="宋体" w:hAnsi="宋体" w:cs="宋体"/>
              </w:rPr>
              <w:t>到期债权损害</w:t>
            </w:r>
          </w:p>
          <w:p w14:paraId="7EA66736">
            <w:pPr>
              <w:jc w:val="center"/>
              <w:rPr>
                <w:rFonts w:ascii="宋体" w:hAnsi="宋体" w:cs="宋体"/>
              </w:rPr>
            </w:pPr>
            <w:r>
              <w:rPr>
                <w:rFonts w:hint="eastAsia" w:ascii="宋体" w:hAnsi="宋体" w:cs="宋体"/>
              </w:rPr>
              <w:t>债权人利益</w:t>
            </w:r>
          </w:p>
        </w:tc>
        <w:tc>
          <w:tcPr>
            <w:tcW w:w="3000" w:type="pct"/>
          </w:tcPr>
          <w:p w14:paraId="34AFF79F">
            <w:pPr>
              <w:jc w:val="left"/>
              <w:rPr>
                <w:rFonts w:ascii="宋体" w:hAnsi="宋体" w:cs="宋体"/>
              </w:rPr>
            </w:pPr>
            <w:r>
              <w:rPr>
                <w:rFonts w:hint="eastAsia" w:ascii="宋体" w:hAnsi="宋体" w:cs="宋体"/>
              </w:rPr>
              <w:t>①放弃债权、放弃债权担保或者恶意延长到期债权的履行期限</w:t>
            </w:r>
          </w:p>
          <w:p w14:paraId="08F97941">
            <w:pPr>
              <w:jc w:val="left"/>
              <w:rPr>
                <w:rFonts w:ascii="宋体" w:hAnsi="宋体" w:cs="宋体"/>
              </w:rPr>
            </w:pPr>
            <w:r>
              <w:rPr>
                <w:rFonts w:hint="eastAsia" w:ascii="宋体" w:hAnsi="宋体" w:cs="宋体"/>
              </w:rPr>
              <w:t>②无偿转让财产</w:t>
            </w:r>
          </w:p>
          <w:p w14:paraId="012DE852">
            <w:pPr>
              <w:jc w:val="left"/>
              <w:rPr>
                <w:rFonts w:ascii="宋体" w:hAnsi="宋体" w:cs="宋体"/>
              </w:rPr>
            </w:pPr>
            <w:r>
              <w:rPr>
                <w:rFonts w:hint="eastAsia" w:ascii="宋体" w:hAnsi="宋体" w:cs="宋体"/>
              </w:rPr>
              <w:t>③以明显不合理价格进行交易且第三人知道</w:t>
            </w:r>
          </w:p>
        </w:tc>
      </w:tr>
      <w:tr w14:paraId="5F03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6BF38E5E">
            <w:pPr>
              <w:jc w:val="center"/>
              <w:rPr>
                <w:rFonts w:ascii="宋体" w:hAnsi="宋体" w:cs="宋体"/>
              </w:rPr>
            </w:pPr>
            <w:r>
              <w:rPr>
                <w:rFonts w:hint="eastAsia" w:ascii="宋体" w:hAnsi="宋体" w:cs="宋体"/>
              </w:rPr>
              <w:t>债权是否到期</w:t>
            </w:r>
          </w:p>
        </w:tc>
        <w:tc>
          <w:tcPr>
            <w:tcW w:w="1144" w:type="pct"/>
          </w:tcPr>
          <w:p w14:paraId="4C65D354">
            <w:pPr>
              <w:jc w:val="center"/>
              <w:rPr>
                <w:rFonts w:ascii="宋体" w:hAnsi="宋体" w:cs="宋体"/>
              </w:rPr>
            </w:pPr>
            <w:r>
              <w:rPr>
                <w:rFonts w:hint="eastAsia" w:ascii="宋体" w:hAnsi="宋体" w:cs="宋体"/>
              </w:rPr>
              <w:t>已经到期</w:t>
            </w:r>
          </w:p>
        </w:tc>
        <w:tc>
          <w:tcPr>
            <w:tcW w:w="3000" w:type="pct"/>
          </w:tcPr>
          <w:p w14:paraId="64886DC1">
            <w:pPr>
              <w:jc w:val="center"/>
              <w:rPr>
                <w:rFonts w:ascii="宋体" w:hAnsi="宋体" w:cs="宋体"/>
              </w:rPr>
            </w:pPr>
            <w:r>
              <w:rPr>
                <w:rFonts w:hint="eastAsia" w:ascii="宋体" w:hAnsi="宋体" w:cs="宋体"/>
              </w:rPr>
              <w:t>是否到期均可</w:t>
            </w:r>
          </w:p>
        </w:tc>
      </w:tr>
      <w:tr w14:paraId="7410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3892F1E8">
            <w:pPr>
              <w:jc w:val="center"/>
              <w:rPr>
                <w:rFonts w:ascii="宋体" w:hAnsi="宋体" w:cs="宋体"/>
              </w:rPr>
            </w:pPr>
            <w:r>
              <w:rPr>
                <w:rFonts w:hint="eastAsia" w:ascii="宋体" w:hAnsi="宋体" w:cs="宋体"/>
              </w:rPr>
              <w:t>被告</w:t>
            </w:r>
          </w:p>
        </w:tc>
        <w:tc>
          <w:tcPr>
            <w:tcW w:w="1144" w:type="pct"/>
          </w:tcPr>
          <w:p w14:paraId="2FF954CA">
            <w:pPr>
              <w:jc w:val="center"/>
              <w:rPr>
                <w:rFonts w:ascii="宋体" w:hAnsi="宋体" w:cs="宋体"/>
              </w:rPr>
            </w:pPr>
            <w:r>
              <w:rPr>
                <w:rFonts w:hint="eastAsia" w:ascii="宋体" w:hAnsi="宋体" w:cs="宋体"/>
              </w:rPr>
              <w:t>次债务人</w:t>
            </w:r>
          </w:p>
        </w:tc>
        <w:tc>
          <w:tcPr>
            <w:tcW w:w="3000" w:type="pct"/>
          </w:tcPr>
          <w:p w14:paraId="423A9C51">
            <w:pPr>
              <w:jc w:val="left"/>
              <w:rPr>
                <w:rFonts w:ascii="宋体" w:hAnsi="宋体" w:cs="宋体"/>
              </w:rPr>
            </w:pPr>
            <w:r>
              <w:rPr>
                <w:rFonts w:hint="eastAsia" w:ascii="宋体" w:hAnsi="宋体" w:cs="宋体"/>
              </w:rPr>
              <w:t>债务人、债务人的相对人为共同被告</w:t>
            </w:r>
          </w:p>
        </w:tc>
      </w:tr>
      <w:tr w14:paraId="79FB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09012413">
            <w:pPr>
              <w:jc w:val="center"/>
              <w:rPr>
                <w:rFonts w:ascii="宋体" w:hAnsi="宋体" w:cs="宋体"/>
              </w:rPr>
            </w:pPr>
            <w:r>
              <w:rPr>
                <w:rFonts w:hint="eastAsia" w:ascii="宋体" w:hAnsi="宋体" w:cs="宋体"/>
              </w:rPr>
              <w:t>债权人</w:t>
            </w:r>
          </w:p>
        </w:tc>
        <w:tc>
          <w:tcPr>
            <w:tcW w:w="1144" w:type="pct"/>
          </w:tcPr>
          <w:p w14:paraId="0592112E">
            <w:pPr>
              <w:jc w:val="center"/>
              <w:rPr>
                <w:rFonts w:ascii="宋体" w:hAnsi="宋体" w:cs="宋体"/>
              </w:rPr>
            </w:pPr>
            <w:r>
              <w:rPr>
                <w:rFonts w:hint="eastAsia" w:ascii="宋体" w:hAnsi="宋体" w:cs="宋体"/>
              </w:rPr>
              <w:t>有优先受偿权</w:t>
            </w:r>
          </w:p>
        </w:tc>
        <w:tc>
          <w:tcPr>
            <w:tcW w:w="3000" w:type="pct"/>
          </w:tcPr>
          <w:p w14:paraId="4C6095A5">
            <w:pPr>
              <w:jc w:val="center"/>
              <w:rPr>
                <w:rFonts w:ascii="宋体" w:hAnsi="宋体" w:cs="宋体"/>
              </w:rPr>
            </w:pPr>
            <w:r>
              <w:rPr>
                <w:rFonts w:hint="eastAsia" w:ascii="宋体" w:hAnsi="宋体" w:cs="宋体"/>
              </w:rPr>
              <w:t>无优先受偿权</w:t>
            </w:r>
          </w:p>
        </w:tc>
      </w:tr>
    </w:tbl>
    <w:p w14:paraId="5084B478">
      <w:pPr>
        <w:jc w:val="left"/>
        <w:rPr>
          <w:rFonts w:ascii="宋体" w:hAnsi="宋体" w:cs="宋体"/>
          <w:color w:val="FF0000"/>
        </w:rPr>
      </w:pPr>
      <w:r>
        <w:rPr>
          <w:rFonts w:hint="eastAsia" w:ascii="宋体" w:hAnsi="宋体" w:cs="宋体"/>
          <w:color w:val="FF0000"/>
        </w:rPr>
        <w:t>考点10：提存</w:t>
      </w:r>
    </w:p>
    <w:p w14:paraId="465587A4">
      <w:pPr>
        <w:jc w:val="left"/>
        <w:rPr>
          <w:rFonts w:hint="eastAsia" w:ascii="宋体" w:hAnsi="宋体" w:cs="宋体"/>
        </w:rPr>
      </w:pPr>
      <w:r>
        <w:rPr>
          <w:rFonts w:hint="eastAsia" w:ascii="宋体" w:hAnsi="宋体" w:cs="宋体"/>
        </w:rPr>
        <w:t>提存是指由于</w:t>
      </w:r>
      <w:r>
        <w:rPr>
          <w:rFonts w:hint="eastAsia" w:ascii="宋体" w:hAnsi="宋体" w:cs="宋体"/>
          <w:color w:val="FF0000"/>
        </w:rPr>
        <w:t>债权人的原因，债务人无法向其交付</w:t>
      </w:r>
      <w:r>
        <w:rPr>
          <w:rFonts w:hint="eastAsia" w:ascii="宋体" w:hAnsi="宋体" w:cs="宋体"/>
        </w:rPr>
        <w:t>合同标的物而将该标的物交给提存机关，从而消灭债务、终止合同的制度。</w:t>
      </w:r>
    </w:p>
    <w:p w14:paraId="77D9D308">
      <w:pPr>
        <w:jc w:val="left"/>
        <w:rPr>
          <w:rFonts w:ascii="宋体" w:hAnsi="宋体" w:cs="宋体"/>
        </w:rPr>
      </w:pPr>
      <w:r>
        <w:rPr>
          <w:rFonts w:hint="eastAsia" w:ascii="宋体" w:hAnsi="宋体" w:cs="宋体"/>
        </w:rPr>
        <w:t>1、有下列情形之一，</w:t>
      </w:r>
      <w:r>
        <w:rPr>
          <w:rFonts w:hint="eastAsia" w:ascii="宋体" w:hAnsi="宋体" w:cs="宋体"/>
          <w:color w:val="FF0000"/>
        </w:rPr>
        <w:t>难以履行债务</w:t>
      </w:r>
      <w:r>
        <w:rPr>
          <w:rFonts w:hint="eastAsia" w:ascii="宋体" w:hAnsi="宋体" w:cs="宋体"/>
        </w:rPr>
        <w:t>的，债务人可以将标的物提存：</w:t>
      </w:r>
    </w:p>
    <w:p w14:paraId="5EB89487">
      <w:pPr>
        <w:jc w:val="left"/>
        <w:rPr>
          <w:rFonts w:ascii="宋体" w:hAnsi="宋体" w:cs="宋体"/>
          <w:color w:val="FF0000"/>
        </w:rPr>
      </w:pPr>
      <w:r>
        <w:rPr>
          <w:rFonts w:hint="eastAsia" w:ascii="宋体" w:hAnsi="宋体" w:cs="宋体"/>
        </w:rPr>
        <w:t>（1）债权人</w:t>
      </w:r>
      <w:r>
        <w:rPr>
          <w:rFonts w:hint="eastAsia" w:ascii="宋体" w:hAnsi="宋体" w:cs="宋体"/>
          <w:color w:val="FF0000"/>
        </w:rPr>
        <w:t>无正当理由拒绝受领；</w:t>
      </w:r>
    </w:p>
    <w:p w14:paraId="7F431169">
      <w:pPr>
        <w:jc w:val="left"/>
        <w:rPr>
          <w:rFonts w:ascii="宋体" w:hAnsi="宋体" w:cs="宋体"/>
          <w:color w:val="FF0000"/>
        </w:rPr>
      </w:pPr>
      <w:r>
        <w:rPr>
          <w:rFonts w:hint="eastAsia" w:ascii="宋体" w:hAnsi="宋体" w:cs="宋体"/>
        </w:rPr>
        <w:t>（2）债权人</w:t>
      </w:r>
      <w:r>
        <w:rPr>
          <w:rFonts w:hint="eastAsia" w:ascii="宋体" w:hAnsi="宋体" w:cs="宋体"/>
          <w:color w:val="FF0000"/>
        </w:rPr>
        <w:t>下落不明；</w:t>
      </w:r>
    </w:p>
    <w:p w14:paraId="3A27592D">
      <w:pPr>
        <w:jc w:val="left"/>
        <w:rPr>
          <w:rFonts w:ascii="宋体" w:hAnsi="宋体" w:cs="宋体"/>
        </w:rPr>
      </w:pPr>
      <w:r>
        <w:rPr>
          <w:rFonts w:hint="eastAsia" w:ascii="宋体" w:hAnsi="宋体" w:cs="宋体"/>
        </w:rPr>
        <w:t>（3）债权人</w:t>
      </w:r>
      <w:r>
        <w:rPr>
          <w:rFonts w:hint="eastAsia" w:ascii="宋体" w:hAnsi="宋体" w:cs="宋体"/>
          <w:color w:val="FF0000"/>
        </w:rPr>
        <w:t>死亡</w:t>
      </w:r>
      <w:r>
        <w:rPr>
          <w:rFonts w:hint="eastAsia" w:ascii="宋体" w:hAnsi="宋体" w:cs="宋体"/>
        </w:rPr>
        <w:t>未确定继承人或者丧失民事行为能力未确定监护人；</w:t>
      </w:r>
    </w:p>
    <w:p w14:paraId="4B52891B">
      <w:pPr>
        <w:jc w:val="left"/>
        <w:rPr>
          <w:rFonts w:hint="eastAsia" w:ascii="宋体" w:hAnsi="宋体" w:cs="宋体"/>
        </w:rPr>
      </w:pPr>
      <w:r>
        <w:rPr>
          <w:rFonts w:hint="eastAsia" w:ascii="宋体" w:hAnsi="宋体" w:cs="宋体"/>
        </w:rPr>
        <w:t>（4）法律规定的其他情形。</w:t>
      </w:r>
    </w:p>
    <w:p w14:paraId="6509DB1A">
      <w:pPr>
        <w:jc w:val="left"/>
        <w:rPr>
          <w:rFonts w:ascii="宋体" w:hAnsi="宋体" w:cs="宋体"/>
        </w:rPr>
      </w:pPr>
      <w:r>
        <w:rPr>
          <w:rFonts w:hint="eastAsia" w:ascii="宋体" w:hAnsi="宋体" w:cs="宋体"/>
        </w:rPr>
        <w:t>2、标的物</w:t>
      </w:r>
      <w:r>
        <w:rPr>
          <w:rFonts w:hint="eastAsia" w:ascii="宋体" w:hAnsi="宋体" w:cs="宋体"/>
          <w:color w:val="FF0000"/>
        </w:rPr>
        <w:t>提存后</w:t>
      </w:r>
      <w:r>
        <w:rPr>
          <w:rFonts w:hint="eastAsia" w:ascii="宋体" w:hAnsi="宋体" w:cs="宋体"/>
        </w:rPr>
        <w:t>，除债权人下落不明的以外，债务人应当及时</w:t>
      </w:r>
      <w:r>
        <w:rPr>
          <w:rFonts w:hint="eastAsia" w:ascii="宋体" w:hAnsi="宋体" w:cs="宋体"/>
          <w:color w:val="FF0000"/>
        </w:rPr>
        <w:t>通知</w:t>
      </w:r>
      <w:r>
        <w:rPr>
          <w:rFonts w:hint="eastAsia" w:ascii="宋体" w:hAnsi="宋体" w:cs="宋体"/>
        </w:rPr>
        <w:t>债权人或者债权人的继承人、监护人。</w:t>
      </w:r>
    </w:p>
    <w:p w14:paraId="79C42AFE">
      <w:pPr>
        <w:jc w:val="left"/>
        <w:rPr>
          <w:rFonts w:hint="eastAsia" w:ascii="宋体" w:hAnsi="宋体" w:cs="宋体"/>
          <w:color w:val="FF0000"/>
        </w:rPr>
      </w:pPr>
      <w:r>
        <w:rPr>
          <w:rFonts w:hint="eastAsia" w:ascii="宋体" w:hAnsi="宋体" w:cs="宋体"/>
        </w:rPr>
        <w:t>【注意】标的物不适于提存或者提存费用过高的，债务人依法可以拍卖或者变卖标的物，</w:t>
      </w:r>
      <w:r>
        <w:rPr>
          <w:rFonts w:hint="eastAsia" w:ascii="宋体" w:hAnsi="宋体" w:cs="宋体"/>
          <w:color w:val="FF0000"/>
        </w:rPr>
        <w:t>提存所得的价款。</w:t>
      </w:r>
    </w:p>
    <w:p w14:paraId="668CDACB">
      <w:pPr>
        <w:jc w:val="left"/>
        <w:rPr>
          <w:rFonts w:ascii="宋体" w:hAnsi="宋体" w:cs="宋体"/>
        </w:rPr>
      </w:pPr>
      <w:r>
        <w:rPr>
          <w:rFonts w:hint="eastAsia" w:ascii="宋体" w:hAnsi="宋体" w:cs="宋体"/>
        </w:rPr>
        <w:t>3、提存的孳息、费用和风险承担</w:t>
      </w:r>
    </w:p>
    <w:p w14:paraId="6DA915A1">
      <w:pPr>
        <w:jc w:val="left"/>
        <w:rPr>
          <w:rFonts w:ascii="宋体" w:hAnsi="宋体" w:cs="宋体"/>
        </w:rPr>
      </w:pPr>
      <w:r>
        <w:rPr>
          <w:rFonts w:hint="eastAsia" w:ascii="宋体" w:hAnsi="宋体" w:cs="宋体"/>
        </w:rPr>
        <w:t>（1）提存期间，标的物的孳息归</w:t>
      </w:r>
      <w:r>
        <w:rPr>
          <w:rFonts w:hint="eastAsia" w:ascii="宋体" w:hAnsi="宋体" w:cs="宋体"/>
          <w:color w:val="FF0000"/>
        </w:rPr>
        <w:t>债权人</w:t>
      </w:r>
      <w:r>
        <w:rPr>
          <w:rFonts w:hint="eastAsia" w:ascii="宋体" w:hAnsi="宋体" w:cs="宋体"/>
        </w:rPr>
        <w:t>所有；</w:t>
      </w:r>
    </w:p>
    <w:p w14:paraId="2D72DFB7">
      <w:pPr>
        <w:jc w:val="left"/>
        <w:rPr>
          <w:rFonts w:ascii="宋体" w:hAnsi="宋体" w:cs="宋体"/>
        </w:rPr>
      </w:pPr>
      <w:r>
        <w:rPr>
          <w:rFonts w:hint="eastAsia" w:ascii="宋体" w:hAnsi="宋体" w:cs="宋体"/>
        </w:rPr>
        <w:t>（2）提存费用由</w:t>
      </w:r>
      <w:r>
        <w:rPr>
          <w:rFonts w:hint="eastAsia" w:ascii="宋体" w:hAnsi="宋体" w:cs="宋体"/>
          <w:color w:val="FF0000"/>
        </w:rPr>
        <w:t>债权人</w:t>
      </w:r>
      <w:r>
        <w:rPr>
          <w:rFonts w:hint="eastAsia" w:ascii="宋体" w:hAnsi="宋体" w:cs="宋体"/>
        </w:rPr>
        <w:t>负担；</w:t>
      </w:r>
    </w:p>
    <w:p w14:paraId="21A6B25A">
      <w:pPr>
        <w:jc w:val="left"/>
        <w:rPr>
          <w:rFonts w:hint="eastAsia" w:ascii="宋体" w:hAnsi="宋体" w:cs="宋体"/>
        </w:rPr>
      </w:pPr>
      <w:r>
        <w:rPr>
          <w:rFonts w:hint="eastAsia" w:ascii="宋体" w:hAnsi="宋体" w:cs="宋体"/>
        </w:rPr>
        <w:t>（3）标的物提存后，毁损、灭失的风险由</w:t>
      </w:r>
      <w:r>
        <w:rPr>
          <w:rFonts w:hint="eastAsia" w:ascii="宋体" w:hAnsi="宋体" w:cs="宋体"/>
          <w:color w:val="FF0000"/>
        </w:rPr>
        <w:t>债权人</w:t>
      </w:r>
      <w:r>
        <w:rPr>
          <w:rFonts w:hint="eastAsia" w:ascii="宋体" w:hAnsi="宋体" w:cs="宋体"/>
        </w:rPr>
        <w:t>承担。</w:t>
      </w:r>
    </w:p>
    <w:p w14:paraId="5B5099DA">
      <w:pPr>
        <w:jc w:val="left"/>
        <w:rPr>
          <w:rFonts w:ascii="宋体" w:hAnsi="宋体" w:cs="宋体"/>
        </w:rPr>
      </w:pPr>
      <w:r>
        <w:rPr>
          <w:rFonts w:hint="eastAsia" w:ascii="宋体" w:hAnsi="宋体" w:cs="宋体"/>
        </w:rPr>
        <w:t>4、债权人领取提存物</w:t>
      </w:r>
    </w:p>
    <w:p w14:paraId="0159F946">
      <w:pPr>
        <w:jc w:val="left"/>
        <w:rPr>
          <w:rFonts w:hint="eastAsia" w:ascii="宋体" w:hAnsi="宋体" w:cs="宋体"/>
        </w:rPr>
      </w:pPr>
      <w:r>
        <w:rPr>
          <w:rFonts w:hint="eastAsia" w:ascii="宋体" w:hAnsi="宋体" w:cs="宋体"/>
        </w:rPr>
        <w:t>（1）债权人可以</w:t>
      </w:r>
      <w:r>
        <w:rPr>
          <w:rFonts w:hint="eastAsia" w:ascii="宋体" w:hAnsi="宋体" w:cs="宋体"/>
          <w:color w:val="FF0000"/>
        </w:rPr>
        <w:t>随时领取</w:t>
      </w:r>
      <w:r>
        <w:rPr>
          <w:rFonts w:hint="eastAsia" w:ascii="宋体" w:hAnsi="宋体" w:cs="宋体"/>
        </w:rPr>
        <w:t>提存物，但债权人对债务人负有到期债务的，在债权人</w:t>
      </w:r>
      <w:r>
        <w:rPr>
          <w:rFonts w:hint="eastAsia" w:ascii="宋体" w:hAnsi="宋体" w:cs="宋体"/>
          <w:color w:val="FF0000"/>
        </w:rPr>
        <w:t>未履行债务或者提供担保</w:t>
      </w:r>
      <w:r>
        <w:rPr>
          <w:rFonts w:hint="eastAsia" w:ascii="宋体" w:hAnsi="宋体" w:cs="宋体"/>
        </w:rPr>
        <w:t>之前，提存部门根据债务人的要求应当</w:t>
      </w:r>
      <w:r>
        <w:rPr>
          <w:rFonts w:hint="eastAsia" w:ascii="宋体" w:hAnsi="宋体" w:cs="宋体"/>
          <w:color w:val="FF0000"/>
        </w:rPr>
        <w:t>拒绝其领取</w:t>
      </w:r>
      <w:r>
        <w:rPr>
          <w:rFonts w:hint="eastAsia" w:ascii="宋体" w:hAnsi="宋体" w:cs="宋体"/>
        </w:rPr>
        <w:t>提存物。</w:t>
      </w:r>
    </w:p>
    <w:p w14:paraId="12366516">
      <w:pPr>
        <w:jc w:val="left"/>
        <w:rPr>
          <w:rFonts w:ascii="宋体" w:hAnsi="宋体" w:cs="宋体"/>
        </w:rPr>
      </w:pPr>
      <w:r>
        <w:rPr>
          <w:rFonts w:hint="eastAsia" w:ascii="宋体" w:hAnsi="宋体" w:cs="宋体"/>
        </w:rPr>
        <w:t>（2）债权人领取提存物的权利，自提存之日起</w:t>
      </w:r>
      <w:r>
        <w:rPr>
          <w:rFonts w:hint="eastAsia" w:ascii="宋体" w:hAnsi="宋体" w:cs="宋体"/>
          <w:color w:val="FF0000"/>
        </w:rPr>
        <w:t>5年内</w:t>
      </w:r>
      <w:r>
        <w:rPr>
          <w:rFonts w:hint="eastAsia" w:ascii="宋体" w:hAnsi="宋体" w:cs="宋体"/>
        </w:rPr>
        <w:t>不行使而消灭，提存物扣除提存费用后归</w:t>
      </w:r>
      <w:r>
        <w:rPr>
          <w:rFonts w:hint="eastAsia" w:ascii="宋体" w:hAnsi="宋体" w:cs="宋体"/>
          <w:color w:val="FF0000"/>
        </w:rPr>
        <w:t>国家所有</w:t>
      </w:r>
      <w:r>
        <w:rPr>
          <w:rFonts w:hint="eastAsia" w:ascii="宋体" w:hAnsi="宋体" w:cs="宋体"/>
        </w:rPr>
        <w:t>。5年期间为不变期间，不适用诉讼时效中止、中断或延长的规定。</w:t>
      </w:r>
    </w:p>
    <w:p w14:paraId="1C33D09E">
      <w:pPr>
        <w:jc w:val="left"/>
        <w:rPr>
          <w:rFonts w:ascii="宋体" w:hAnsi="宋体" w:cs="宋体"/>
        </w:rPr>
      </w:pPr>
      <w:r>
        <w:rPr>
          <w:rFonts w:hint="eastAsia" w:ascii="宋体" w:hAnsi="宋体" w:cs="宋体"/>
        </w:rPr>
        <w:t>【注意】如果</w:t>
      </w:r>
      <w:r>
        <w:rPr>
          <w:rFonts w:hint="eastAsia" w:ascii="宋体" w:hAnsi="宋体" w:cs="宋体"/>
          <w:color w:val="FF0000"/>
        </w:rPr>
        <w:t>债权人未履行对债务人的到期债务</w:t>
      </w:r>
      <w:r>
        <w:rPr>
          <w:rFonts w:hint="eastAsia" w:ascii="宋体" w:hAnsi="宋体" w:cs="宋体"/>
        </w:rPr>
        <w:t>，或者债权人向提存部门书面表示</w:t>
      </w:r>
      <w:r>
        <w:rPr>
          <w:rFonts w:hint="eastAsia" w:ascii="宋体" w:hAnsi="宋体" w:cs="宋体"/>
          <w:color w:val="FF0000"/>
        </w:rPr>
        <w:t>放弃领取</w:t>
      </w:r>
      <w:r>
        <w:rPr>
          <w:rFonts w:hint="eastAsia" w:ascii="宋体" w:hAnsi="宋体" w:cs="宋体"/>
        </w:rPr>
        <w:t>提存物权利的，</w:t>
      </w:r>
      <w:r>
        <w:rPr>
          <w:rFonts w:hint="eastAsia" w:ascii="宋体" w:hAnsi="宋体" w:cs="宋体"/>
          <w:color w:val="FF0000"/>
        </w:rPr>
        <w:t>债务人负担提存费用后有权取回</w:t>
      </w:r>
      <w:r>
        <w:rPr>
          <w:rFonts w:hint="eastAsia" w:ascii="宋体" w:hAnsi="宋体" w:cs="宋体"/>
        </w:rPr>
        <w:t>提存物。</w:t>
      </w:r>
    </w:p>
    <w:p w14:paraId="3ACDAC6F">
      <w:pPr>
        <w:jc w:val="left"/>
        <w:rPr>
          <w:rFonts w:ascii="宋体" w:hAnsi="宋体" w:cs="宋体"/>
          <w:color w:val="FF0000"/>
        </w:rPr>
      </w:pPr>
      <w:r>
        <w:rPr>
          <w:rFonts w:hint="eastAsia" w:ascii="宋体" w:hAnsi="宋体" w:cs="宋体"/>
          <w:color w:val="FF0000"/>
        </w:rPr>
        <w:t>考点11：抵销</w:t>
      </w:r>
    </w:p>
    <w:p w14:paraId="7BB7BBE8">
      <w:pPr>
        <w:jc w:val="left"/>
        <w:rPr>
          <w:rFonts w:ascii="宋体" w:hAnsi="宋体" w:cs="宋体"/>
        </w:rPr>
      </w:pPr>
      <w:r>
        <w:rPr>
          <w:rFonts w:hint="eastAsia" w:ascii="宋体" w:hAnsi="宋体" w:cs="宋体"/>
        </w:rPr>
        <w:t>抵销包括</w:t>
      </w:r>
      <w:r>
        <w:rPr>
          <w:rFonts w:hint="eastAsia" w:ascii="宋体" w:hAnsi="宋体" w:cs="宋体"/>
          <w:color w:val="FF0000"/>
        </w:rPr>
        <w:t>法定抵销</w:t>
      </w:r>
      <w:r>
        <w:rPr>
          <w:rFonts w:hint="eastAsia" w:ascii="宋体" w:hAnsi="宋体" w:cs="宋体"/>
        </w:rPr>
        <w:t>和</w:t>
      </w:r>
      <w:r>
        <w:rPr>
          <w:rFonts w:hint="eastAsia" w:ascii="宋体" w:hAnsi="宋体" w:cs="宋体"/>
          <w:color w:val="FF0000"/>
        </w:rPr>
        <w:t>约定抵销。</w:t>
      </w:r>
    </w:p>
    <w:p w14:paraId="4852E6F8">
      <w:pPr>
        <w:jc w:val="left"/>
        <w:rPr>
          <w:rFonts w:ascii="宋体" w:hAnsi="宋体" w:cs="宋体"/>
        </w:rPr>
      </w:pPr>
      <w:r>
        <w:rPr>
          <w:rFonts w:hint="eastAsia" w:ascii="宋体" w:hAnsi="宋体" w:cs="宋体"/>
        </w:rPr>
        <w:t>1、法定抵销条件</w:t>
      </w:r>
    </w:p>
    <w:p w14:paraId="3719E71C">
      <w:pPr>
        <w:jc w:val="left"/>
        <w:rPr>
          <w:rFonts w:ascii="宋体" w:hAnsi="宋体" w:cs="宋体"/>
        </w:rPr>
      </w:pPr>
      <w:r>
        <w:rPr>
          <w:rFonts w:hint="eastAsia" w:ascii="宋体" w:hAnsi="宋体" w:cs="宋体"/>
        </w:rPr>
        <w:t>（1）须双方</w:t>
      </w:r>
      <w:r>
        <w:rPr>
          <w:rFonts w:hint="eastAsia" w:ascii="宋体" w:hAnsi="宋体" w:cs="宋体"/>
          <w:color w:val="FF0000"/>
        </w:rPr>
        <w:t>互负有债务</w:t>
      </w:r>
      <w:r>
        <w:rPr>
          <w:rFonts w:hint="eastAsia" w:ascii="宋体" w:hAnsi="宋体" w:cs="宋体"/>
        </w:rPr>
        <w:t>，互享有债权；</w:t>
      </w:r>
    </w:p>
    <w:p w14:paraId="0FF5DD40">
      <w:pPr>
        <w:jc w:val="left"/>
        <w:rPr>
          <w:rFonts w:ascii="宋体" w:hAnsi="宋体" w:cs="宋体"/>
          <w:color w:val="FF0000"/>
        </w:rPr>
      </w:pPr>
      <w:r>
        <w:rPr>
          <w:rFonts w:hint="eastAsia" w:ascii="宋体" w:hAnsi="宋体" w:cs="宋体"/>
        </w:rPr>
        <w:t>（2）须双方债务</w:t>
      </w:r>
      <w:r>
        <w:rPr>
          <w:rFonts w:hint="eastAsia" w:ascii="宋体" w:hAnsi="宋体" w:cs="宋体"/>
          <w:color w:val="FF0000"/>
        </w:rPr>
        <w:t>种类、品质相同；</w:t>
      </w:r>
    </w:p>
    <w:p w14:paraId="419780AD">
      <w:pPr>
        <w:jc w:val="left"/>
        <w:rPr>
          <w:rFonts w:ascii="宋体" w:hAnsi="宋体" w:cs="宋体"/>
        </w:rPr>
      </w:pPr>
      <w:r>
        <w:rPr>
          <w:rFonts w:hint="eastAsia" w:ascii="宋体" w:hAnsi="宋体" w:cs="宋体"/>
        </w:rPr>
        <w:t>（3）被动债务已届清偿期（对方的债务已到期）；</w:t>
      </w:r>
    </w:p>
    <w:p w14:paraId="43AD33B6">
      <w:pPr>
        <w:jc w:val="left"/>
        <w:rPr>
          <w:rFonts w:ascii="宋体" w:hAnsi="宋体" w:cs="宋体"/>
        </w:rPr>
      </w:pPr>
      <w:r>
        <w:rPr>
          <w:rFonts w:hint="eastAsia" w:ascii="宋体" w:hAnsi="宋体" w:cs="宋体"/>
        </w:rPr>
        <w:t>（4）须双方的债务均为可抵销的债务；</w:t>
      </w:r>
    </w:p>
    <w:p w14:paraId="308F7AFA">
      <w:pPr>
        <w:jc w:val="left"/>
        <w:rPr>
          <w:rFonts w:ascii="宋体" w:hAnsi="宋体" w:cs="宋体"/>
        </w:rPr>
      </w:pPr>
      <w:r>
        <w:rPr>
          <w:rFonts w:hint="eastAsia" w:ascii="宋体" w:hAnsi="宋体" w:cs="宋体"/>
        </w:rPr>
        <w:t>（5）抵销不得附条件或附期限。</w:t>
      </w:r>
    </w:p>
    <w:p w14:paraId="71B9EB25">
      <w:pPr>
        <w:jc w:val="left"/>
        <w:rPr>
          <w:rFonts w:ascii="宋体" w:hAnsi="宋体" w:cs="宋体"/>
        </w:rPr>
      </w:pPr>
      <w:r>
        <w:rPr>
          <w:rFonts w:hint="eastAsia" w:ascii="宋体" w:hAnsi="宋体" w:cs="宋体"/>
        </w:rPr>
        <w:t>【注意】当事人互负债务，一方以其诉讼时效期间已经届满的债权通知对方主张抵销，对方</w:t>
      </w:r>
      <w:r>
        <w:rPr>
          <w:rFonts w:hint="eastAsia" w:ascii="宋体" w:hAnsi="宋体" w:cs="宋体"/>
          <w:color w:val="FF0000"/>
        </w:rPr>
        <w:t>提出诉讼时效抗辩</w:t>
      </w:r>
      <w:r>
        <w:rPr>
          <w:rFonts w:hint="eastAsia" w:ascii="宋体" w:hAnsi="宋体" w:cs="宋体"/>
        </w:rPr>
        <w:t>的，人民法院对该抗辩</w:t>
      </w:r>
      <w:r>
        <w:rPr>
          <w:rFonts w:hint="eastAsia" w:ascii="宋体" w:hAnsi="宋体" w:cs="宋体"/>
          <w:color w:val="FF0000"/>
        </w:rPr>
        <w:t>应予支持</w:t>
      </w:r>
      <w:r>
        <w:rPr>
          <w:rFonts w:hint="eastAsia" w:ascii="宋体" w:hAnsi="宋体" w:cs="宋体"/>
        </w:rPr>
        <w:t>。一方的债权诉讼时效期间已经届满，</w:t>
      </w:r>
      <w:r>
        <w:rPr>
          <w:rFonts w:hint="eastAsia" w:ascii="宋体" w:hAnsi="宋体" w:cs="宋体"/>
          <w:color w:val="FF0000"/>
        </w:rPr>
        <w:t>对方主张抵销的</w:t>
      </w:r>
      <w:r>
        <w:rPr>
          <w:rFonts w:hint="eastAsia" w:ascii="宋体" w:hAnsi="宋体" w:cs="宋体"/>
        </w:rPr>
        <w:t>，人民法院</w:t>
      </w:r>
      <w:r>
        <w:rPr>
          <w:rFonts w:hint="eastAsia" w:ascii="宋体" w:hAnsi="宋体" w:cs="宋体"/>
          <w:color w:val="FF0000"/>
        </w:rPr>
        <w:t>应予支持。</w:t>
      </w:r>
      <w:r>
        <w:rPr>
          <w:rFonts w:hint="eastAsia" w:ascii="宋体" w:hAnsi="宋体" w:cs="宋体"/>
        </w:rPr>
        <w:t>（2025年新增）</w:t>
      </w:r>
    </w:p>
    <w:p w14:paraId="2F63C74F">
      <w:pPr>
        <w:jc w:val="left"/>
        <w:rPr>
          <w:rFonts w:ascii="宋体" w:hAnsi="宋体" w:cs="宋体"/>
        </w:rPr>
      </w:pPr>
      <w:r>
        <w:rPr>
          <w:rFonts w:hint="eastAsia" w:ascii="宋体" w:hAnsi="宋体" w:cs="宋体"/>
        </w:rPr>
        <w:t>2、不得抵销的债务</w:t>
      </w:r>
    </w:p>
    <w:p w14:paraId="36A736A0">
      <w:pPr>
        <w:jc w:val="left"/>
        <w:rPr>
          <w:rFonts w:ascii="宋体" w:hAnsi="宋体" w:cs="宋体"/>
        </w:rPr>
      </w:pPr>
      <w:r>
        <w:rPr>
          <w:rFonts w:hint="eastAsia" w:ascii="宋体" w:hAnsi="宋体" w:cs="宋体"/>
        </w:rPr>
        <w:t>（1）根据法律规定不得抵销的债务。</w:t>
      </w:r>
    </w:p>
    <w:p w14:paraId="0F14FD91">
      <w:pPr>
        <w:jc w:val="left"/>
        <w:rPr>
          <w:rFonts w:ascii="宋体" w:hAnsi="宋体" w:cs="宋体"/>
        </w:rPr>
      </w:pPr>
      <w:r>
        <w:rPr>
          <w:rFonts w:hint="eastAsia" w:ascii="宋体" w:hAnsi="宋体" w:cs="宋体"/>
        </w:rPr>
        <w:t>如因侵害自然人人身权益，或者故意、重大过失侵害他人财产权益产生的损害赔偿债务的，侵权人不得主张抵销。</w:t>
      </w:r>
    </w:p>
    <w:p w14:paraId="021EB8B5">
      <w:pPr>
        <w:jc w:val="left"/>
        <w:rPr>
          <w:rFonts w:ascii="宋体" w:hAnsi="宋体" w:cs="宋体"/>
        </w:rPr>
      </w:pPr>
      <w:r>
        <w:rPr>
          <w:rFonts w:hint="eastAsia" w:ascii="宋体" w:hAnsi="宋体" w:cs="宋体"/>
        </w:rPr>
        <w:t>（2）根据债务性质不能抵销的债务。</w:t>
      </w:r>
    </w:p>
    <w:p w14:paraId="4FB76930">
      <w:pPr>
        <w:jc w:val="left"/>
        <w:rPr>
          <w:rFonts w:ascii="宋体" w:hAnsi="宋体" w:cs="宋体"/>
        </w:rPr>
      </w:pPr>
      <w:r>
        <w:rPr>
          <w:rFonts w:hint="eastAsia" w:ascii="宋体" w:hAnsi="宋体" w:cs="宋体"/>
        </w:rPr>
        <w:t>如不作为债务、提供劳务的债务、与人身不可分离的债务，如抚恤金、退休金、最低生活保障金的发放债务，债务人不得主张抵销。</w:t>
      </w:r>
    </w:p>
    <w:p w14:paraId="596D1DC8">
      <w:pPr>
        <w:jc w:val="left"/>
        <w:rPr>
          <w:rFonts w:ascii="宋体" w:hAnsi="宋体" w:cs="宋体"/>
        </w:rPr>
      </w:pPr>
      <w:r>
        <w:rPr>
          <w:rFonts w:hint="eastAsia" w:ascii="宋体" w:hAnsi="宋体" w:cs="宋体"/>
        </w:rPr>
        <w:t>（3）当事人约定不得抵销的债务。</w:t>
      </w:r>
    </w:p>
    <w:p w14:paraId="134F9902">
      <w:pPr>
        <w:jc w:val="left"/>
        <w:rPr>
          <w:rFonts w:ascii="宋体" w:hAnsi="宋体" w:cs="宋体"/>
        </w:rPr>
      </w:pPr>
      <w:r>
        <w:rPr>
          <w:rFonts w:hint="eastAsia" w:ascii="宋体" w:hAnsi="宋体" w:cs="宋体"/>
        </w:rPr>
        <w:t>3、法定抵销的程序</w:t>
      </w:r>
    </w:p>
    <w:p w14:paraId="75BE30EE">
      <w:pPr>
        <w:jc w:val="left"/>
        <w:rPr>
          <w:rFonts w:ascii="宋体" w:hAnsi="宋体" w:cs="宋体"/>
        </w:rPr>
      </w:pPr>
      <w:r>
        <w:rPr>
          <w:rFonts w:hint="eastAsia" w:ascii="宋体" w:hAnsi="宋体" w:cs="宋体"/>
        </w:rPr>
        <w:t>当事人主张抵销的，应当</w:t>
      </w:r>
      <w:r>
        <w:rPr>
          <w:rFonts w:hint="eastAsia" w:ascii="宋体" w:hAnsi="宋体" w:cs="宋体"/>
          <w:color w:val="FF0000"/>
        </w:rPr>
        <w:t>通知对方</w:t>
      </w:r>
      <w:r>
        <w:rPr>
          <w:rFonts w:hint="eastAsia" w:ascii="宋体" w:hAnsi="宋体" w:cs="宋体"/>
        </w:rPr>
        <w:t>。通知自</w:t>
      </w:r>
      <w:r>
        <w:rPr>
          <w:rFonts w:hint="eastAsia" w:ascii="宋体" w:hAnsi="宋体" w:cs="宋体"/>
          <w:color w:val="FF0000"/>
        </w:rPr>
        <w:t>到达</w:t>
      </w:r>
      <w:r>
        <w:rPr>
          <w:rFonts w:hint="eastAsia" w:ascii="宋体" w:hAnsi="宋体" w:cs="宋体"/>
        </w:rPr>
        <w:t>对方时生效。</w:t>
      </w:r>
    </w:p>
    <w:p w14:paraId="7504278D">
      <w:pPr>
        <w:jc w:val="left"/>
        <w:rPr>
          <w:rFonts w:ascii="宋体" w:hAnsi="宋体" w:cs="宋体"/>
        </w:rPr>
      </w:pPr>
      <w:r>
        <w:rPr>
          <w:rFonts w:hint="eastAsia" w:ascii="宋体" w:hAnsi="宋体" w:cs="宋体"/>
        </w:rPr>
        <w:t>4、约定抵销</w:t>
      </w:r>
    </w:p>
    <w:p w14:paraId="1B8C34FE">
      <w:pPr>
        <w:jc w:val="left"/>
        <w:rPr>
          <w:rFonts w:ascii="宋体" w:hAnsi="宋体" w:cs="宋体"/>
        </w:rPr>
      </w:pPr>
      <w:r>
        <w:rPr>
          <w:rFonts w:hint="eastAsia" w:ascii="宋体" w:hAnsi="宋体" w:cs="宋体"/>
        </w:rPr>
        <w:t>当事人互负债务，标的物种类、品质不相同的，经双方</w:t>
      </w:r>
      <w:r>
        <w:rPr>
          <w:rFonts w:hint="eastAsia" w:ascii="宋体" w:hAnsi="宋体" w:cs="宋体"/>
          <w:color w:val="FF0000"/>
        </w:rPr>
        <w:t>协商一致</w:t>
      </w:r>
      <w:r>
        <w:rPr>
          <w:rFonts w:hint="eastAsia" w:ascii="宋体" w:hAnsi="宋体" w:cs="宋体"/>
        </w:rPr>
        <w:t>，也可以抵销。</w:t>
      </w:r>
    </w:p>
    <w:p w14:paraId="123907B2">
      <w:pPr>
        <w:jc w:val="left"/>
        <w:rPr>
          <w:rFonts w:hint="eastAsia" w:ascii="宋体" w:hAnsi="宋体" w:cs="宋体"/>
        </w:rPr>
      </w:pPr>
      <w:r>
        <w:rPr>
          <w:rFonts w:hint="eastAsia" w:ascii="宋体" w:hAnsi="宋体" w:cs="宋体"/>
        </w:rPr>
        <w:t>【注意】债权让与时，如果债务人对让与人享有债权，并且债务人的债权</w:t>
      </w:r>
      <w:r>
        <w:rPr>
          <w:rFonts w:hint="eastAsia" w:ascii="宋体" w:hAnsi="宋体" w:cs="宋体"/>
          <w:color w:val="FF0000"/>
        </w:rPr>
        <w:t>先于转让的债权到期</w:t>
      </w:r>
      <w:r>
        <w:rPr>
          <w:rFonts w:hint="eastAsia" w:ascii="宋体" w:hAnsi="宋体" w:cs="宋体"/>
        </w:rPr>
        <w:t>或</w:t>
      </w:r>
      <w:r>
        <w:rPr>
          <w:rFonts w:hint="eastAsia" w:ascii="宋体" w:hAnsi="宋体" w:cs="宋体"/>
          <w:color w:val="FF0000"/>
        </w:rPr>
        <w:t>同时到期</w:t>
      </w:r>
      <w:r>
        <w:rPr>
          <w:rFonts w:hint="eastAsia" w:ascii="宋体" w:hAnsi="宋体" w:cs="宋体"/>
        </w:rPr>
        <w:t>的，债务人可以向受让人主张抵销。</w:t>
      </w:r>
    </w:p>
    <w:p w14:paraId="35CE69B1">
      <w:pPr>
        <w:jc w:val="left"/>
        <w:rPr>
          <w:rFonts w:ascii="宋体" w:hAnsi="宋体" w:cs="宋体"/>
          <w:color w:val="FF0000"/>
        </w:rPr>
      </w:pPr>
      <w:r>
        <w:rPr>
          <w:rFonts w:hint="eastAsia" w:ascii="宋体" w:hAnsi="宋体" w:cs="宋体"/>
          <w:color w:val="FF0000"/>
        </w:rPr>
        <w:t>考点12：定金责任</w:t>
      </w:r>
    </w:p>
    <w:p w14:paraId="6178A967">
      <w:pPr>
        <w:jc w:val="left"/>
        <w:rPr>
          <w:rFonts w:ascii="宋体" w:hAnsi="宋体" w:cs="宋体"/>
          <w:color w:val="FF0000"/>
        </w:rPr>
      </w:pPr>
      <w:r>
        <w:rPr>
          <w:rFonts w:hint="eastAsia" w:ascii="宋体" w:hAnsi="宋体" w:cs="宋体"/>
        </w:rPr>
        <w:t>1、给付定金的一方不履行约定债务的，</w:t>
      </w:r>
      <w:r>
        <w:rPr>
          <w:rFonts w:hint="eastAsia" w:ascii="宋体" w:hAnsi="宋体" w:cs="宋体"/>
          <w:color w:val="FF0000"/>
        </w:rPr>
        <w:t>无权要求返还定金</w:t>
      </w:r>
      <w:r>
        <w:rPr>
          <w:rFonts w:hint="eastAsia" w:ascii="宋体" w:hAnsi="宋体" w:cs="宋体"/>
        </w:rPr>
        <w:t>；收受定金的一方不履行约定债务的，应当</w:t>
      </w:r>
      <w:r>
        <w:rPr>
          <w:rFonts w:hint="eastAsia" w:ascii="宋体" w:hAnsi="宋体" w:cs="宋体"/>
          <w:color w:val="FF0000"/>
        </w:rPr>
        <w:t>双倍返还定金。</w:t>
      </w:r>
    </w:p>
    <w:p w14:paraId="5CD87224">
      <w:pPr>
        <w:jc w:val="left"/>
        <w:rPr>
          <w:rFonts w:ascii="宋体" w:hAnsi="宋体" w:cs="宋体"/>
          <w:color w:val="FF0000"/>
        </w:rPr>
      </w:pPr>
      <w:r>
        <w:rPr>
          <w:rFonts w:hint="eastAsia" w:ascii="宋体" w:hAnsi="宋体" w:cs="宋体"/>
        </w:rPr>
        <w:t>2、定金合同是实践性合同，从实际</w:t>
      </w:r>
      <w:r>
        <w:rPr>
          <w:rFonts w:hint="eastAsia" w:ascii="宋体" w:hAnsi="宋体" w:cs="宋体"/>
          <w:color w:val="FF0000"/>
        </w:rPr>
        <w:t>交付定金之日起生效。</w:t>
      </w:r>
    </w:p>
    <w:p w14:paraId="4C21F54A">
      <w:pPr>
        <w:jc w:val="left"/>
        <w:rPr>
          <w:rFonts w:hint="eastAsia" w:ascii="宋体" w:hAnsi="宋体" w:cs="宋体"/>
        </w:rPr>
      </w:pPr>
      <w:r>
        <w:rPr>
          <w:rFonts w:hint="eastAsia" w:ascii="宋体" w:hAnsi="宋体" w:cs="宋体"/>
        </w:rPr>
        <w:t>3、定金数额由当事人约定，但</w:t>
      </w:r>
      <w:r>
        <w:rPr>
          <w:rFonts w:hint="eastAsia" w:ascii="宋体" w:hAnsi="宋体" w:cs="宋体"/>
          <w:color w:val="FF0000"/>
        </w:rPr>
        <w:t>不得超过</w:t>
      </w:r>
      <w:r>
        <w:rPr>
          <w:rFonts w:hint="eastAsia" w:ascii="宋体" w:hAnsi="宋体" w:cs="宋体"/>
        </w:rPr>
        <w:t>主合同标的额的</w:t>
      </w:r>
      <w:r>
        <w:rPr>
          <w:rFonts w:hint="eastAsia" w:ascii="宋体" w:hAnsi="宋体" w:cs="宋体"/>
          <w:color w:val="FF0000"/>
        </w:rPr>
        <w:t>20%</w:t>
      </w:r>
      <w:r>
        <w:rPr>
          <w:rFonts w:hint="eastAsia" w:ascii="宋体" w:hAnsi="宋体" w:cs="宋体"/>
        </w:rPr>
        <w:t>，超过20%的部分，人民法院不予支持。</w:t>
      </w:r>
    </w:p>
    <w:p w14:paraId="241CBD1E">
      <w:pPr>
        <w:jc w:val="left"/>
        <w:rPr>
          <w:rFonts w:ascii="宋体" w:hAnsi="宋体" w:cs="宋体"/>
        </w:rPr>
      </w:pPr>
      <w:r>
        <w:rPr>
          <w:rFonts w:hint="eastAsia" w:ascii="宋体" w:hAnsi="宋体" w:cs="宋体"/>
        </w:rPr>
        <w:t>4、定金罚则的适用</w:t>
      </w:r>
    </w:p>
    <w:p w14:paraId="7FF56AE0">
      <w:pPr>
        <w:jc w:val="left"/>
        <w:rPr>
          <w:rFonts w:ascii="宋体" w:hAnsi="宋体" w:cs="宋体"/>
        </w:rPr>
      </w:pPr>
      <w:r>
        <w:rPr>
          <w:rFonts w:hint="eastAsia" w:ascii="宋体" w:hAnsi="宋体" w:cs="宋体"/>
        </w:rPr>
        <w:t>（1）因</w:t>
      </w:r>
      <w:r>
        <w:rPr>
          <w:rFonts w:hint="eastAsia" w:ascii="宋体" w:hAnsi="宋体" w:cs="宋体"/>
          <w:color w:val="FF0000"/>
        </w:rPr>
        <w:t>不可抗力、意外事件</w:t>
      </w:r>
      <w:r>
        <w:rPr>
          <w:rFonts w:hint="eastAsia" w:ascii="宋体" w:hAnsi="宋体" w:cs="宋体"/>
        </w:rPr>
        <w:t>致使主合同不能履行的，</w:t>
      </w:r>
      <w:r>
        <w:rPr>
          <w:rFonts w:hint="eastAsia" w:ascii="宋体" w:hAnsi="宋体" w:cs="宋体"/>
          <w:color w:val="FF0000"/>
        </w:rPr>
        <w:t>不适用</w:t>
      </w:r>
      <w:r>
        <w:rPr>
          <w:rFonts w:hint="eastAsia" w:ascii="宋体" w:hAnsi="宋体" w:cs="宋体"/>
        </w:rPr>
        <w:t>定金罚则。</w:t>
      </w:r>
    </w:p>
    <w:p w14:paraId="3D03319C">
      <w:pPr>
        <w:jc w:val="left"/>
        <w:rPr>
          <w:rFonts w:hint="eastAsia" w:ascii="宋体" w:hAnsi="宋体" w:cs="宋体"/>
        </w:rPr>
      </w:pPr>
      <w:r>
        <w:rPr>
          <w:rFonts w:hint="eastAsia" w:ascii="宋体" w:hAnsi="宋体" w:cs="宋体"/>
        </w:rPr>
        <w:t>（2）因合同关系以外的</w:t>
      </w:r>
      <w:r>
        <w:rPr>
          <w:rFonts w:hint="eastAsia" w:ascii="宋体" w:hAnsi="宋体" w:cs="宋体"/>
          <w:color w:val="FF0000"/>
        </w:rPr>
        <w:t>第三人的过错，</w:t>
      </w:r>
      <w:r>
        <w:rPr>
          <w:rFonts w:hint="eastAsia" w:ascii="宋体" w:hAnsi="宋体" w:cs="宋体"/>
        </w:rPr>
        <w:t>致使主合同不能履行的，</w:t>
      </w:r>
      <w:r>
        <w:rPr>
          <w:rFonts w:hint="eastAsia" w:ascii="宋体" w:hAnsi="宋体" w:cs="宋体"/>
          <w:color w:val="FF0000"/>
        </w:rPr>
        <w:t>适用</w:t>
      </w:r>
      <w:r>
        <w:rPr>
          <w:rFonts w:hint="eastAsia" w:ascii="宋体" w:hAnsi="宋体" w:cs="宋体"/>
        </w:rPr>
        <w:t>定金罚则。</w:t>
      </w:r>
    </w:p>
    <w:p w14:paraId="13EFA2F3">
      <w:pPr>
        <w:jc w:val="left"/>
        <w:rPr>
          <w:rFonts w:ascii="宋体" w:hAnsi="宋体" w:cs="宋体"/>
        </w:rPr>
      </w:pPr>
      <w:r>
        <w:rPr>
          <w:rFonts w:hint="eastAsia" w:ascii="宋体" w:hAnsi="宋体" w:cs="宋体"/>
        </w:rPr>
        <w:t>（3）双方均违约（2025年新增）</w:t>
      </w:r>
    </w:p>
    <w:p w14:paraId="724CB3B7">
      <w:pPr>
        <w:jc w:val="left"/>
        <w:rPr>
          <w:rFonts w:ascii="宋体" w:hAnsi="宋体" w:cs="宋体"/>
          <w:color w:val="FF0000"/>
        </w:rPr>
      </w:pPr>
      <w:r>
        <w:rPr>
          <w:rFonts w:hint="eastAsia" w:ascii="宋体" w:hAnsi="宋体" w:cs="宋体"/>
        </w:rPr>
        <w:t>①双方当事人</w:t>
      </w:r>
      <w:r>
        <w:rPr>
          <w:rFonts w:hint="eastAsia" w:ascii="宋体" w:hAnsi="宋体" w:cs="宋体"/>
          <w:color w:val="FF0000"/>
        </w:rPr>
        <w:t>均</w:t>
      </w:r>
      <w:r>
        <w:rPr>
          <w:rFonts w:hint="eastAsia" w:ascii="宋体" w:hAnsi="宋体" w:cs="宋体"/>
        </w:rPr>
        <w:t>具有致使不能实现合同目的的</w:t>
      </w:r>
      <w:r>
        <w:rPr>
          <w:rFonts w:hint="eastAsia" w:ascii="宋体" w:hAnsi="宋体" w:cs="宋体"/>
          <w:color w:val="FF0000"/>
        </w:rPr>
        <w:t>违约行为</w:t>
      </w:r>
      <w:r>
        <w:rPr>
          <w:rFonts w:hint="eastAsia" w:ascii="宋体" w:hAnsi="宋体" w:cs="宋体"/>
        </w:rPr>
        <w:t>，其中一方请求适用定金罚则的，人民法院</w:t>
      </w:r>
      <w:r>
        <w:rPr>
          <w:rFonts w:hint="eastAsia" w:ascii="宋体" w:hAnsi="宋体" w:cs="宋体"/>
          <w:color w:val="FF0000"/>
        </w:rPr>
        <w:t>不予支持。</w:t>
      </w:r>
    </w:p>
    <w:p w14:paraId="64FD5C06">
      <w:pPr>
        <w:jc w:val="left"/>
        <w:rPr>
          <w:rFonts w:ascii="宋体" w:hAnsi="宋体" w:cs="宋体"/>
          <w:color w:val="FF0000"/>
        </w:rPr>
      </w:pPr>
      <w:r>
        <w:rPr>
          <w:rFonts w:hint="eastAsia" w:ascii="宋体" w:hAnsi="宋体" w:cs="宋体"/>
        </w:rPr>
        <w:t>②当事人</w:t>
      </w:r>
      <w:r>
        <w:rPr>
          <w:rFonts w:hint="eastAsia" w:ascii="宋体" w:hAnsi="宋体" w:cs="宋体"/>
          <w:color w:val="FF0000"/>
        </w:rPr>
        <w:t>一方仅有轻微违约，对方具有致使不能实现合同目的的违约行为，</w:t>
      </w:r>
      <w:r>
        <w:rPr>
          <w:rFonts w:hint="eastAsia" w:ascii="宋体" w:hAnsi="宋体" w:cs="宋体"/>
        </w:rPr>
        <w:t>轻微违约方主张适用定金罚则，对方以轻微违约方也构成违约为由抗辩的，人民法院对</w:t>
      </w:r>
      <w:r>
        <w:rPr>
          <w:rFonts w:hint="eastAsia" w:ascii="宋体" w:hAnsi="宋体" w:cs="宋体"/>
          <w:color w:val="FF0000"/>
        </w:rPr>
        <w:t>该抗辩不予支持。</w:t>
      </w:r>
    </w:p>
    <w:p w14:paraId="1EEF6459">
      <w:pPr>
        <w:jc w:val="left"/>
        <w:rPr>
          <w:rFonts w:hint="eastAsia" w:ascii="宋体" w:hAnsi="宋体" w:cs="宋体"/>
          <w:color w:val="FF0000"/>
        </w:rPr>
      </w:pPr>
      <w:r>
        <w:rPr>
          <w:rFonts w:hint="eastAsia" w:ascii="宋体" w:hAnsi="宋体" w:cs="宋体"/>
        </w:rPr>
        <w:t>③当事人一方已经</w:t>
      </w:r>
      <w:r>
        <w:rPr>
          <w:rFonts w:hint="eastAsia" w:ascii="宋体" w:hAnsi="宋体" w:cs="宋体"/>
          <w:color w:val="FF0000"/>
        </w:rPr>
        <w:t>部分履行合同，</w:t>
      </w:r>
      <w:r>
        <w:rPr>
          <w:rFonts w:hint="eastAsia" w:ascii="宋体" w:hAnsi="宋体" w:cs="宋体"/>
        </w:rPr>
        <w:t>对方接受并主张按照未履行部分所占</w:t>
      </w:r>
      <w:r>
        <w:rPr>
          <w:rFonts w:hint="eastAsia" w:ascii="宋体" w:hAnsi="宋体" w:cs="宋体"/>
          <w:color w:val="FF0000"/>
        </w:rPr>
        <w:t>比例适用定金罚则</w:t>
      </w:r>
      <w:r>
        <w:rPr>
          <w:rFonts w:hint="eastAsia" w:ascii="宋体" w:hAnsi="宋体" w:cs="宋体"/>
        </w:rPr>
        <w:t>的，人民法院</w:t>
      </w:r>
      <w:r>
        <w:rPr>
          <w:rFonts w:hint="eastAsia" w:ascii="宋体" w:hAnsi="宋体" w:cs="宋体"/>
          <w:color w:val="FF0000"/>
        </w:rPr>
        <w:t>应予支持。</w:t>
      </w:r>
      <w:r>
        <w:rPr>
          <w:rFonts w:hint="eastAsia" w:ascii="宋体" w:hAnsi="宋体" w:cs="宋体"/>
        </w:rPr>
        <w:t>对方主张按照合同整体适用定金罚则的，人民法院不予支持，但是</w:t>
      </w:r>
      <w:r>
        <w:rPr>
          <w:rFonts w:hint="eastAsia" w:ascii="宋体" w:hAnsi="宋体" w:cs="宋体"/>
          <w:color w:val="FF0000"/>
        </w:rPr>
        <w:t>部分未履行致使不能实现合同目的的除外。</w:t>
      </w:r>
    </w:p>
    <w:p w14:paraId="3884B616">
      <w:pPr>
        <w:jc w:val="left"/>
        <w:rPr>
          <w:rFonts w:hint="eastAsia" w:ascii="宋体" w:hAnsi="宋体" w:cs="宋体"/>
          <w:color w:val="FF0000"/>
        </w:rPr>
      </w:pPr>
    </w:p>
    <w:p w14:paraId="0DF0210D">
      <w:pPr>
        <w:jc w:val="left"/>
        <w:rPr>
          <w:rFonts w:ascii="宋体" w:hAnsi="宋体" w:cs="宋体"/>
          <w:color w:val="FF0000"/>
        </w:rPr>
      </w:pPr>
      <w:r>
        <w:rPr>
          <w:rFonts w:hint="eastAsia" w:ascii="宋体" w:hAnsi="宋体" w:cs="宋体"/>
          <w:color w:val="FF0000"/>
        </w:rPr>
        <w:t>考点13：买卖合同</w:t>
      </w:r>
    </w:p>
    <w:p w14:paraId="6440D2B8">
      <w:pPr>
        <w:jc w:val="left"/>
        <w:rPr>
          <w:rFonts w:hint="eastAsia" w:ascii="宋体" w:hAnsi="宋体" w:cs="宋体"/>
        </w:rPr>
      </w:pPr>
      <w:r>
        <w:rPr>
          <w:rFonts w:hint="eastAsia" w:ascii="宋体" w:hAnsi="宋体" w:cs="宋体"/>
        </w:rPr>
        <w:t>1、买卖合同是</w:t>
      </w:r>
      <w:r>
        <w:rPr>
          <w:rFonts w:hint="eastAsia" w:ascii="宋体" w:hAnsi="宋体" w:cs="宋体"/>
          <w:color w:val="FF0000"/>
        </w:rPr>
        <w:t>诺成、双务、有偿</w:t>
      </w:r>
      <w:r>
        <w:rPr>
          <w:rFonts w:hint="eastAsia" w:ascii="宋体" w:hAnsi="宋体" w:cs="宋体"/>
        </w:rPr>
        <w:t>合同，可以是要式的，也可以是不要式的。</w:t>
      </w:r>
    </w:p>
    <w:p w14:paraId="1B45219E">
      <w:pPr>
        <w:jc w:val="left"/>
        <w:rPr>
          <w:rFonts w:ascii="宋体" w:hAnsi="宋体" w:cs="宋体"/>
        </w:rPr>
      </w:pPr>
      <w:r>
        <w:rPr>
          <w:rFonts w:hint="eastAsia" w:ascii="宋体" w:hAnsi="宋体" w:cs="宋体"/>
        </w:rPr>
        <w:t>2、一物多卖</w:t>
      </w:r>
    </w:p>
    <w:p w14:paraId="24336C14">
      <w:pPr>
        <w:jc w:val="left"/>
        <w:rPr>
          <w:rFonts w:ascii="宋体" w:hAnsi="宋体" w:cs="宋体"/>
        </w:rPr>
      </w:pPr>
      <w:r>
        <w:rPr>
          <w:rFonts w:hint="eastAsia" w:ascii="宋体" w:hAnsi="宋体" w:cs="宋体"/>
        </w:rPr>
        <w:t>（1）普通动产</w:t>
      </w:r>
    </w:p>
    <w:p w14:paraId="1AFFAB3F">
      <w:pPr>
        <w:jc w:val="left"/>
        <w:rPr>
          <w:rFonts w:ascii="宋体" w:hAnsi="宋体" w:cs="宋体"/>
          <w:color w:val="FF0000"/>
        </w:rPr>
      </w:pPr>
      <w:r>
        <w:rPr>
          <w:rFonts w:hint="eastAsia" w:ascii="宋体" w:hAnsi="宋体" w:cs="宋体"/>
        </w:rPr>
        <w:t>出卖人就</w:t>
      </w:r>
      <w:r>
        <w:rPr>
          <w:rFonts w:hint="eastAsia" w:ascii="宋体" w:hAnsi="宋体" w:cs="宋体"/>
          <w:color w:val="FF0000"/>
        </w:rPr>
        <w:t>同一普通动产</w:t>
      </w:r>
      <w:r>
        <w:rPr>
          <w:rFonts w:hint="eastAsia" w:ascii="宋体" w:hAnsi="宋体" w:cs="宋体"/>
        </w:rPr>
        <w:t>订立多重买卖合同，在买卖合同均</w:t>
      </w:r>
      <w:r>
        <w:rPr>
          <w:rFonts w:hint="eastAsia" w:ascii="宋体" w:hAnsi="宋体" w:cs="宋体"/>
          <w:color w:val="FF0000"/>
        </w:rPr>
        <w:t>有效</w:t>
      </w:r>
      <w:r>
        <w:rPr>
          <w:rFonts w:hint="eastAsia" w:ascii="宋体" w:hAnsi="宋体" w:cs="宋体"/>
        </w:rPr>
        <w:t>的情况下，买受人均要求实际履行合同的，应当按照以下情形分别处理：</w:t>
      </w:r>
      <w:r>
        <w:rPr>
          <w:rFonts w:hint="eastAsia" w:ascii="宋体" w:hAnsi="宋体" w:cs="宋体"/>
          <w:color w:val="FF0000"/>
        </w:rPr>
        <w:t>（先交付&gt;先付款&gt;先签合同）</w:t>
      </w:r>
    </w:p>
    <w:p w14:paraId="1B3A8934">
      <w:pPr>
        <w:jc w:val="left"/>
        <w:rPr>
          <w:rFonts w:ascii="宋体" w:hAnsi="宋体" w:cs="宋体"/>
        </w:rPr>
      </w:pPr>
      <w:r>
        <w:rPr>
          <w:rFonts w:hint="eastAsia" w:ascii="宋体" w:hAnsi="宋体" w:cs="宋体"/>
        </w:rPr>
        <w:t>（2）特殊动产</w:t>
      </w:r>
    </w:p>
    <w:p w14:paraId="68E4B57A">
      <w:pPr>
        <w:jc w:val="left"/>
        <w:rPr>
          <w:rFonts w:hint="eastAsia" w:ascii="宋体" w:hAnsi="宋体" w:cs="宋体"/>
        </w:rPr>
      </w:pPr>
      <w:r>
        <w:rPr>
          <w:rFonts w:hint="eastAsia" w:ascii="宋体" w:hAnsi="宋体" w:cs="宋体"/>
        </w:rPr>
        <w:t>出卖人就同一船舶、航空器、机动车等特殊动产订立多重买卖合同，在买卖合同</w:t>
      </w:r>
      <w:r>
        <w:rPr>
          <w:rFonts w:hint="eastAsia" w:ascii="宋体" w:hAnsi="宋体" w:cs="宋体"/>
          <w:color w:val="FF0000"/>
        </w:rPr>
        <w:t>均有效</w:t>
      </w:r>
      <w:r>
        <w:rPr>
          <w:rFonts w:hint="eastAsia" w:ascii="宋体" w:hAnsi="宋体" w:cs="宋体"/>
        </w:rPr>
        <w:t>的情况下，买受人均要求实际履行合同的，应当按照以下情形分别处理：</w:t>
      </w:r>
      <w:r>
        <w:rPr>
          <w:rFonts w:hint="eastAsia" w:ascii="宋体" w:hAnsi="宋体" w:cs="宋体"/>
          <w:color w:val="FF0000"/>
        </w:rPr>
        <w:t>（先交付＞先登记＞先签合同）</w:t>
      </w:r>
    </w:p>
    <w:p w14:paraId="69F89D03">
      <w:pPr>
        <w:jc w:val="left"/>
        <w:rPr>
          <w:rFonts w:ascii="宋体" w:hAnsi="宋体" w:cs="宋体"/>
        </w:rPr>
      </w:pPr>
      <w:r>
        <w:rPr>
          <w:rFonts w:hint="eastAsia" w:ascii="宋体" w:hAnsi="宋体" w:cs="宋体"/>
        </w:rPr>
        <w:t>3、所有权保留</w:t>
      </w:r>
    </w:p>
    <w:p w14:paraId="5A15F62E">
      <w:pPr>
        <w:jc w:val="left"/>
        <w:rPr>
          <w:rFonts w:ascii="宋体" w:hAnsi="宋体" w:cs="宋体"/>
        </w:rPr>
      </w:pPr>
      <w:r>
        <w:rPr>
          <w:rFonts w:hint="eastAsia" w:ascii="宋体" w:hAnsi="宋体" w:cs="宋体"/>
        </w:rPr>
        <w:t>（1）当事人可以在</w:t>
      </w:r>
      <w:r>
        <w:rPr>
          <w:rFonts w:hint="eastAsia" w:ascii="宋体" w:hAnsi="宋体" w:cs="宋体"/>
          <w:color w:val="FF0000"/>
        </w:rPr>
        <w:t>动产</w:t>
      </w:r>
      <w:r>
        <w:rPr>
          <w:rFonts w:hint="eastAsia" w:ascii="宋体" w:hAnsi="宋体" w:cs="宋体"/>
        </w:rPr>
        <w:t>买卖合同中约定，买受人</w:t>
      </w:r>
      <w:r>
        <w:rPr>
          <w:rFonts w:hint="eastAsia" w:ascii="宋体" w:hAnsi="宋体" w:cs="宋体"/>
          <w:color w:val="FF0000"/>
        </w:rPr>
        <w:t>未履行支付价款或者其他义务</w:t>
      </w:r>
      <w:r>
        <w:rPr>
          <w:rFonts w:hint="eastAsia" w:ascii="宋体" w:hAnsi="宋体" w:cs="宋体"/>
        </w:rPr>
        <w:t>时，标的物的所有权属于出卖人。</w:t>
      </w:r>
    </w:p>
    <w:p w14:paraId="167F9652">
      <w:pPr>
        <w:jc w:val="left"/>
        <w:rPr>
          <w:rFonts w:ascii="宋体" w:hAnsi="宋体" w:cs="宋体"/>
        </w:rPr>
      </w:pPr>
      <w:r>
        <w:rPr>
          <w:rFonts w:hint="eastAsia" w:ascii="宋体" w:hAnsi="宋体" w:cs="宋体"/>
        </w:rPr>
        <w:t>（2）所有权保留的规定</w:t>
      </w:r>
      <w:r>
        <w:rPr>
          <w:rFonts w:hint="eastAsia" w:ascii="宋体" w:hAnsi="宋体" w:cs="宋体"/>
          <w:color w:val="FF0000"/>
        </w:rPr>
        <w:t>只适用于动产</w:t>
      </w:r>
      <w:r>
        <w:rPr>
          <w:rFonts w:hint="eastAsia" w:ascii="宋体" w:hAnsi="宋体" w:cs="宋体"/>
        </w:rPr>
        <w:t>，买卖合同当事人主张将标的物所有权保留的规定适用于不动产的，人民法院不予支持。</w:t>
      </w:r>
    </w:p>
    <w:p w14:paraId="3ADCF9AA">
      <w:pPr>
        <w:jc w:val="left"/>
        <w:rPr>
          <w:rFonts w:hint="eastAsia" w:ascii="宋体" w:hAnsi="宋体" w:cs="宋体"/>
          <w:color w:val="FF0000"/>
        </w:rPr>
      </w:pPr>
      <w:r>
        <w:rPr>
          <w:rFonts w:hint="eastAsia" w:ascii="宋体" w:hAnsi="宋体" w:cs="宋体"/>
        </w:rPr>
        <w:t>（3）出卖人对标的物保留的所有权，</w:t>
      </w:r>
      <w:r>
        <w:rPr>
          <w:rFonts w:hint="eastAsia" w:ascii="宋体" w:hAnsi="宋体" w:cs="宋体"/>
          <w:color w:val="FF0000"/>
        </w:rPr>
        <w:t>未经登记，不得对抗善意第三人。</w:t>
      </w:r>
    </w:p>
    <w:p w14:paraId="0526CD59">
      <w:pPr>
        <w:jc w:val="left"/>
        <w:rPr>
          <w:rFonts w:ascii="宋体" w:hAnsi="宋体" w:cs="宋体"/>
        </w:rPr>
      </w:pPr>
      <w:r>
        <w:rPr>
          <w:rFonts w:hint="eastAsia" w:ascii="宋体" w:hAnsi="宋体" w:cs="宋体"/>
        </w:rPr>
        <w:t>4、出卖人的取回权</w:t>
      </w:r>
    </w:p>
    <w:p w14:paraId="1710E2A9">
      <w:pPr>
        <w:jc w:val="left"/>
        <w:rPr>
          <w:rFonts w:ascii="宋体" w:hAnsi="宋体" w:cs="宋体"/>
          <w:color w:val="FF0000"/>
        </w:rPr>
      </w:pPr>
      <w:r>
        <w:rPr>
          <w:rFonts w:hint="eastAsia" w:ascii="宋体" w:hAnsi="宋体" w:cs="宋体"/>
        </w:rPr>
        <w:t>（1）当事人约定出卖人保留合同标的物的所有权，在标的物所有权转移前，买受人有下列情形之一，造成出卖人损害的，除当事人另有约定外，</w:t>
      </w:r>
      <w:r>
        <w:rPr>
          <w:rFonts w:hint="eastAsia" w:ascii="宋体" w:hAnsi="宋体" w:cs="宋体"/>
          <w:color w:val="FF0000"/>
        </w:rPr>
        <w:t>出卖人有权取回标的物：</w:t>
      </w:r>
    </w:p>
    <w:p w14:paraId="74616104">
      <w:pPr>
        <w:jc w:val="left"/>
        <w:rPr>
          <w:rFonts w:ascii="宋体" w:hAnsi="宋体" w:cs="宋体"/>
        </w:rPr>
      </w:pPr>
      <w:r>
        <w:rPr>
          <w:rFonts w:hint="eastAsia" w:ascii="宋体" w:hAnsi="宋体" w:cs="宋体"/>
        </w:rPr>
        <w:t>①未按照约定支付价款，经催告后在合理期限内仍未支付；</w:t>
      </w:r>
    </w:p>
    <w:p w14:paraId="726B85FE">
      <w:pPr>
        <w:jc w:val="left"/>
        <w:rPr>
          <w:rFonts w:ascii="宋体" w:hAnsi="宋体" w:cs="宋体"/>
        </w:rPr>
      </w:pPr>
      <w:r>
        <w:rPr>
          <w:rFonts w:hint="eastAsia" w:ascii="宋体" w:hAnsi="宋体" w:cs="宋体"/>
        </w:rPr>
        <w:t>②未按照约定完成特定条件；</w:t>
      </w:r>
    </w:p>
    <w:p w14:paraId="3C25245B">
      <w:pPr>
        <w:jc w:val="left"/>
        <w:rPr>
          <w:rFonts w:hint="eastAsia" w:ascii="宋体" w:hAnsi="宋体" w:cs="宋体"/>
        </w:rPr>
      </w:pPr>
      <w:r>
        <w:rPr>
          <w:rFonts w:hint="eastAsia" w:ascii="宋体" w:hAnsi="宋体" w:cs="宋体"/>
        </w:rPr>
        <w:t>③将标的物出卖、出质或者作出其他不当处分。</w:t>
      </w:r>
    </w:p>
    <w:p w14:paraId="77A37526">
      <w:pPr>
        <w:jc w:val="left"/>
        <w:rPr>
          <w:rFonts w:ascii="宋体" w:hAnsi="宋体" w:cs="宋体"/>
        </w:rPr>
      </w:pPr>
      <w:r>
        <w:rPr>
          <w:rFonts w:hint="eastAsia" w:ascii="宋体" w:hAnsi="宋体" w:cs="宋体"/>
        </w:rPr>
        <w:t>（2）取回权的限制</w:t>
      </w:r>
    </w:p>
    <w:p w14:paraId="731C88AF">
      <w:pPr>
        <w:jc w:val="left"/>
        <w:rPr>
          <w:rFonts w:ascii="宋体" w:hAnsi="宋体" w:cs="宋体"/>
        </w:rPr>
      </w:pPr>
      <w:r>
        <w:rPr>
          <w:rFonts w:hint="eastAsia" w:ascii="宋体" w:hAnsi="宋体" w:cs="宋体"/>
        </w:rPr>
        <w:t>①买受人已经支付标的物总价款的</w:t>
      </w:r>
      <w:r>
        <w:rPr>
          <w:rFonts w:hint="eastAsia" w:ascii="宋体" w:hAnsi="宋体" w:cs="宋体"/>
          <w:color w:val="FF0000"/>
        </w:rPr>
        <w:t>75%以上</w:t>
      </w:r>
      <w:r>
        <w:rPr>
          <w:rFonts w:hint="eastAsia" w:ascii="宋体" w:hAnsi="宋体" w:cs="宋体"/>
        </w:rPr>
        <w:t>，出卖人不得主张取回标的物。（教材无此条，但司法解释包括）</w:t>
      </w:r>
    </w:p>
    <w:p w14:paraId="3825C85F">
      <w:pPr>
        <w:jc w:val="left"/>
        <w:rPr>
          <w:rFonts w:hint="eastAsia" w:ascii="宋体" w:hAnsi="宋体" w:cs="宋体"/>
        </w:rPr>
      </w:pPr>
      <w:r>
        <w:rPr>
          <w:rFonts w:hint="eastAsia" w:ascii="宋体" w:hAnsi="宋体" w:cs="宋体"/>
        </w:rPr>
        <w:t>②在将标的物出卖、出质或者作出其他不当处分的情形下，</w:t>
      </w:r>
      <w:r>
        <w:rPr>
          <w:rFonts w:hint="eastAsia" w:ascii="宋体" w:hAnsi="宋体" w:cs="宋体"/>
          <w:color w:val="FF0000"/>
        </w:rPr>
        <w:t>第三人已经依法善意取得</w:t>
      </w:r>
      <w:r>
        <w:rPr>
          <w:rFonts w:hint="eastAsia" w:ascii="宋体" w:hAnsi="宋体" w:cs="宋体"/>
        </w:rPr>
        <w:t>标的物所有权或者其他物权，出卖人不得主张取回标的物。</w:t>
      </w:r>
    </w:p>
    <w:p w14:paraId="4E01D8C6">
      <w:pPr>
        <w:jc w:val="left"/>
        <w:rPr>
          <w:rFonts w:ascii="宋体" w:hAnsi="宋体" w:cs="宋体"/>
        </w:rPr>
      </w:pPr>
      <w:r>
        <w:rPr>
          <w:rFonts w:hint="eastAsia" w:ascii="宋体" w:hAnsi="宋体" w:cs="宋体"/>
        </w:rPr>
        <w:t>5、风险承担</w:t>
      </w:r>
    </w:p>
    <w:p w14:paraId="3DBAAD1F">
      <w:pPr>
        <w:jc w:val="left"/>
        <w:rPr>
          <w:rFonts w:ascii="宋体" w:hAnsi="宋体" w:cs="宋体"/>
        </w:rPr>
      </w:pPr>
      <w:r>
        <w:rPr>
          <w:rFonts w:hint="eastAsia" w:ascii="宋体" w:hAnsi="宋体" w:cs="宋体"/>
        </w:rPr>
        <w:t>（1）标的物毁损、灭失的风险，在标的物</w:t>
      </w:r>
      <w:r>
        <w:rPr>
          <w:rFonts w:hint="eastAsia" w:ascii="宋体" w:hAnsi="宋体" w:cs="宋体"/>
          <w:color w:val="FF0000"/>
        </w:rPr>
        <w:t>交付之前</w:t>
      </w:r>
      <w:r>
        <w:rPr>
          <w:rFonts w:hint="eastAsia" w:ascii="宋体" w:hAnsi="宋体" w:cs="宋体"/>
        </w:rPr>
        <w:t>由</w:t>
      </w:r>
      <w:r>
        <w:rPr>
          <w:rFonts w:hint="eastAsia" w:ascii="宋体" w:hAnsi="宋体" w:cs="宋体"/>
          <w:color w:val="FF0000"/>
        </w:rPr>
        <w:t>出卖人</w:t>
      </w:r>
      <w:r>
        <w:rPr>
          <w:rFonts w:hint="eastAsia" w:ascii="宋体" w:hAnsi="宋体" w:cs="宋体"/>
        </w:rPr>
        <w:t>承担，</w:t>
      </w:r>
      <w:r>
        <w:rPr>
          <w:rFonts w:hint="eastAsia" w:ascii="宋体" w:hAnsi="宋体" w:cs="宋体"/>
          <w:color w:val="FF0000"/>
        </w:rPr>
        <w:t>交付之后</w:t>
      </w:r>
      <w:r>
        <w:rPr>
          <w:rFonts w:hint="eastAsia" w:ascii="宋体" w:hAnsi="宋体" w:cs="宋体"/>
        </w:rPr>
        <w:t>由</w:t>
      </w:r>
      <w:r>
        <w:rPr>
          <w:rFonts w:hint="eastAsia" w:ascii="宋体" w:hAnsi="宋体" w:cs="宋体"/>
          <w:color w:val="FF0000"/>
        </w:rPr>
        <w:t>买受人</w:t>
      </w:r>
      <w:r>
        <w:rPr>
          <w:rFonts w:hint="eastAsia" w:ascii="宋体" w:hAnsi="宋体" w:cs="宋体"/>
        </w:rPr>
        <w:t>承担，但法律另有规定或者当事另有约定的除外。（一般规则）</w:t>
      </w:r>
    </w:p>
    <w:p w14:paraId="6458A563">
      <w:pPr>
        <w:jc w:val="left"/>
        <w:rPr>
          <w:rFonts w:hint="eastAsia" w:ascii="宋体" w:hAnsi="宋体" w:cs="宋体"/>
        </w:rPr>
      </w:pPr>
      <w:r>
        <w:rPr>
          <w:rFonts w:hint="eastAsia" w:ascii="宋体" w:hAnsi="宋体" w:cs="宋体"/>
        </w:rPr>
        <w:t>【链接】标的物</w:t>
      </w:r>
      <w:r>
        <w:rPr>
          <w:rFonts w:hint="eastAsia" w:ascii="宋体" w:hAnsi="宋体" w:cs="宋体"/>
          <w:color w:val="FF0000"/>
        </w:rPr>
        <w:t>提存后</w:t>
      </w:r>
      <w:r>
        <w:rPr>
          <w:rFonts w:hint="eastAsia" w:ascii="宋体" w:hAnsi="宋体" w:cs="宋体"/>
        </w:rPr>
        <w:t>，毁损、灭失的风险由债权人承担。</w:t>
      </w:r>
    </w:p>
    <w:p w14:paraId="7D691669">
      <w:pPr>
        <w:jc w:val="left"/>
        <w:rPr>
          <w:rFonts w:ascii="宋体" w:hAnsi="宋体" w:cs="宋体"/>
        </w:rPr>
      </w:pPr>
      <w:r>
        <w:rPr>
          <w:rFonts w:hint="eastAsia" w:ascii="宋体" w:hAnsi="宋体" w:cs="宋体"/>
        </w:rPr>
        <w:t>（2）在标的物由</w:t>
      </w:r>
      <w:r>
        <w:rPr>
          <w:rFonts w:hint="eastAsia" w:ascii="宋体" w:hAnsi="宋体" w:cs="宋体"/>
          <w:color w:val="FF0000"/>
        </w:rPr>
        <w:t>出卖人负责办理托运</w:t>
      </w:r>
      <w:r>
        <w:rPr>
          <w:rFonts w:hint="eastAsia" w:ascii="宋体" w:hAnsi="宋体" w:cs="宋体"/>
        </w:rPr>
        <w:t>，承运人系独立于买卖合同当事人之外的运输业者的情况下，如买卖合同双方当事人没有约定交付地点或者约定不明确，出卖人将标的物</w:t>
      </w:r>
      <w:r>
        <w:rPr>
          <w:rFonts w:hint="eastAsia" w:ascii="宋体" w:hAnsi="宋体" w:cs="宋体"/>
          <w:color w:val="FF0000"/>
        </w:rPr>
        <w:t>交付给第一承运人后，标的物毁损、灭失的风险由买受人承担。</w:t>
      </w:r>
      <w:r>
        <w:rPr>
          <w:rFonts w:hint="eastAsia" w:ascii="宋体" w:hAnsi="宋体" w:cs="宋体"/>
        </w:rPr>
        <w:t>当事人另有约定的除外。</w:t>
      </w:r>
    </w:p>
    <w:p w14:paraId="438A00A0">
      <w:pPr>
        <w:jc w:val="left"/>
        <w:rPr>
          <w:rFonts w:hint="eastAsia" w:ascii="宋体" w:hAnsi="宋体" w:cs="宋体"/>
        </w:rPr>
      </w:pPr>
      <w:r>
        <w:rPr>
          <w:rFonts w:hint="eastAsia" w:ascii="宋体" w:hAnsi="宋体" w:cs="宋体"/>
        </w:rPr>
        <w:t>【解释】出卖人按照约定未交付有关标的物的单证和资料的，</w:t>
      </w:r>
      <w:r>
        <w:rPr>
          <w:rFonts w:hint="eastAsia" w:ascii="宋体" w:hAnsi="宋体" w:cs="宋体"/>
          <w:color w:val="FF0000"/>
        </w:rPr>
        <w:t>不影响</w:t>
      </w:r>
      <w:r>
        <w:rPr>
          <w:rFonts w:hint="eastAsia" w:ascii="宋体" w:hAnsi="宋体" w:cs="宋体"/>
        </w:rPr>
        <w:t>标的物毁损、灭失风险的转移。</w:t>
      </w:r>
    </w:p>
    <w:p w14:paraId="1CA90A25">
      <w:pPr>
        <w:jc w:val="left"/>
        <w:rPr>
          <w:rFonts w:ascii="宋体" w:hAnsi="宋体" w:cs="宋体"/>
          <w:color w:val="FF0000"/>
        </w:rPr>
      </w:pPr>
      <w:r>
        <w:rPr>
          <w:rFonts w:hint="eastAsia" w:ascii="宋体" w:hAnsi="宋体" w:cs="宋体"/>
          <w:color w:val="FF0000"/>
        </w:rPr>
        <w:t>考点14：赠与合同</w:t>
      </w:r>
    </w:p>
    <w:p w14:paraId="72CD52BE">
      <w:pPr>
        <w:jc w:val="left"/>
        <w:rPr>
          <w:rFonts w:ascii="宋体" w:hAnsi="宋体" w:cs="宋体"/>
        </w:rPr>
      </w:pPr>
      <w:r>
        <w:rPr>
          <w:rFonts w:hint="eastAsia" w:ascii="宋体" w:hAnsi="宋体" w:cs="宋体"/>
        </w:rPr>
        <w:t>1、赠与合同是一种</w:t>
      </w:r>
      <w:r>
        <w:rPr>
          <w:rFonts w:hint="eastAsia" w:ascii="宋体" w:hAnsi="宋体" w:cs="宋体"/>
          <w:color w:val="FF0000"/>
        </w:rPr>
        <w:t>单务、无偿、诺成</w:t>
      </w:r>
      <w:r>
        <w:rPr>
          <w:rFonts w:hint="eastAsia" w:ascii="宋体" w:hAnsi="宋体" w:cs="宋体"/>
        </w:rPr>
        <w:t>合同。</w:t>
      </w:r>
    </w:p>
    <w:p w14:paraId="49C8880A">
      <w:pPr>
        <w:jc w:val="left"/>
        <w:rPr>
          <w:rFonts w:hint="eastAsia" w:ascii="宋体" w:hAnsi="宋体" w:cs="宋体"/>
          <w:color w:val="FF0000"/>
        </w:rPr>
      </w:pPr>
      <w:r>
        <w:rPr>
          <w:rFonts w:hint="eastAsia" w:ascii="宋体" w:hAnsi="宋体" w:cs="宋体"/>
        </w:rPr>
        <w:t>【注意】赠与人的经济状况显著恶化，严重影响其生产经营或家庭生活的</w:t>
      </w:r>
      <w:r>
        <w:rPr>
          <w:rFonts w:hint="eastAsia" w:ascii="宋体" w:hAnsi="宋体" w:cs="宋体"/>
          <w:color w:val="FF0000"/>
        </w:rPr>
        <w:t>，可以不再履行赠与义务。</w:t>
      </w:r>
    </w:p>
    <w:p w14:paraId="595377BC">
      <w:pPr>
        <w:jc w:val="left"/>
        <w:rPr>
          <w:rFonts w:ascii="宋体" w:hAnsi="宋体" w:cs="宋体"/>
        </w:rPr>
      </w:pPr>
      <w:r>
        <w:rPr>
          <w:rFonts w:hint="eastAsia" w:ascii="宋体" w:hAnsi="宋体" w:cs="宋体"/>
        </w:rPr>
        <w:t>2、赠与人的责任</w:t>
      </w:r>
    </w:p>
    <w:p w14:paraId="3F5B94AF">
      <w:pPr>
        <w:jc w:val="left"/>
        <w:rPr>
          <w:rFonts w:ascii="宋体" w:hAnsi="宋体" w:cs="宋体"/>
        </w:rPr>
      </w:pPr>
      <w:r>
        <w:rPr>
          <w:rFonts w:hint="eastAsia" w:ascii="宋体" w:hAnsi="宋体" w:cs="宋体"/>
        </w:rPr>
        <w:t>（1）赠与的财产</w:t>
      </w:r>
      <w:r>
        <w:rPr>
          <w:rFonts w:hint="eastAsia" w:ascii="宋体" w:hAnsi="宋体" w:cs="宋体"/>
          <w:color w:val="FF0000"/>
        </w:rPr>
        <w:t>有瑕疵</w:t>
      </w:r>
      <w:r>
        <w:rPr>
          <w:rFonts w:hint="eastAsia" w:ascii="宋体" w:hAnsi="宋体" w:cs="宋体"/>
        </w:rPr>
        <w:t>的，赠与人不承担责任；</w:t>
      </w:r>
    </w:p>
    <w:p w14:paraId="74395DBF">
      <w:pPr>
        <w:jc w:val="left"/>
        <w:rPr>
          <w:rFonts w:ascii="宋体" w:hAnsi="宋体" w:cs="宋体"/>
        </w:rPr>
      </w:pPr>
      <w:r>
        <w:rPr>
          <w:rFonts w:hint="eastAsia" w:ascii="宋体" w:hAnsi="宋体" w:cs="宋体"/>
        </w:rPr>
        <w:t>（2）</w:t>
      </w:r>
      <w:r>
        <w:rPr>
          <w:rFonts w:hint="eastAsia" w:ascii="宋体" w:hAnsi="宋体" w:cs="宋体"/>
          <w:color w:val="FF0000"/>
        </w:rPr>
        <w:t>附义务的赠与</w:t>
      </w:r>
      <w:r>
        <w:rPr>
          <w:rFonts w:hint="eastAsia" w:ascii="宋体" w:hAnsi="宋体" w:cs="宋体"/>
        </w:rPr>
        <w:t>，赠与的财产有瑕疵的，赠与人在</w:t>
      </w:r>
      <w:r>
        <w:rPr>
          <w:rFonts w:hint="eastAsia" w:ascii="宋体" w:hAnsi="宋体" w:cs="宋体"/>
          <w:color w:val="FF0000"/>
        </w:rPr>
        <w:t>附义务的限度内</w:t>
      </w:r>
      <w:r>
        <w:rPr>
          <w:rFonts w:hint="eastAsia" w:ascii="宋体" w:hAnsi="宋体" w:cs="宋体"/>
        </w:rPr>
        <w:t>承担与出卖人相同的责任。</w:t>
      </w:r>
    </w:p>
    <w:p w14:paraId="7CD39B9D">
      <w:pPr>
        <w:jc w:val="left"/>
        <w:rPr>
          <w:rFonts w:ascii="宋体" w:hAnsi="宋体" w:cs="宋体"/>
        </w:rPr>
      </w:pPr>
      <w:r>
        <w:rPr>
          <w:rFonts w:hint="eastAsia" w:ascii="宋体" w:hAnsi="宋体" w:cs="宋体"/>
        </w:rPr>
        <w:t>（3）因赠与人</w:t>
      </w:r>
      <w:r>
        <w:rPr>
          <w:rFonts w:hint="eastAsia" w:ascii="宋体" w:hAnsi="宋体" w:cs="宋体"/>
          <w:color w:val="FF0000"/>
        </w:rPr>
        <w:t>故意</w:t>
      </w:r>
      <w:r>
        <w:rPr>
          <w:rFonts w:hint="eastAsia" w:ascii="宋体" w:hAnsi="宋体" w:cs="宋体"/>
        </w:rPr>
        <w:t>或者</w:t>
      </w:r>
      <w:r>
        <w:rPr>
          <w:rFonts w:hint="eastAsia" w:ascii="宋体" w:hAnsi="宋体" w:cs="宋体"/>
          <w:color w:val="FF0000"/>
        </w:rPr>
        <w:t>重大过失</w:t>
      </w:r>
      <w:r>
        <w:rPr>
          <w:rFonts w:hint="eastAsia" w:ascii="宋体" w:hAnsi="宋体" w:cs="宋体"/>
        </w:rPr>
        <w:t>，致使赠与的财产毁损、灭失的，赠与人应承担损害赔偿责任。</w:t>
      </w:r>
    </w:p>
    <w:p w14:paraId="2D0CA8A9">
      <w:pPr>
        <w:jc w:val="left"/>
        <w:rPr>
          <w:rFonts w:hint="eastAsia" w:ascii="宋体" w:hAnsi="宋体" w:cs="宋体"/>
        </w:rPr>
      </w:pPr>
      <w:r>
        <w:rPr>
          <w:rFonts w:hint="eastAsia" w:ascii="宋体" w:hAnsi="宋体" w:cs="宋体"/>
        </w:rPr>
        <w:t>（4）赠与人</w:t>
      </w:r>
      <w:r>
        <w:rPr>
          <w:rFonts w:hint="eastAsia" w:ascii="宋体" w:hAnsi="宋体" w:cs="宋体"/>
          <w:color w:val="FF0000"/>
        </w:rPr>
        <w:t>故意不告知</w:t>
      </w:r>
      <w:r>
        <w:rPr>
          <w:rFonts w:hint="eastAsia" w:ascii="宋体" w:hAnsi="宋体" w:cs="宋体"/>
        </w:rPr>
        <w:t>赠与的财产有瑕疵或者保证赠与的财产无瑕疵，造成受赠人损失的，赠与人应承担损害赔偿责任。</w:t>
      </w:r>
    </w:p>
    <w:p w14:paraId="6879D0EE">
      <w:pPr>
        <w:jc w:val="left"/>
        <w:rPr>
          <w:rFonts w:ascii="宋体" w:hAnsi="宋体" w:cs="宋体"/>
        </w:rPr>
      </w:pPr>
      <w:r>
        <w:rPr>
          <w:rFonts w:hint="eastAsia" w:ascii="宋体" w:hAnsi="宋体" w:cs="宋体"/>
        </w:rPr>
        <w:t>3、赠与的撤销</w:t>
      </w:r>
    </w:p>
    <w:p w14:paraId="28DA865C">
      <w:pPr>
        <w:jc w:val="left"/>
        <w:rPr>
          <w:rFonts w:ascii="宋体" w:hAnsi="宋体" w:cs="宋体"/>
        </w:rPr>
      </w:pPr>
      <w:r>
        <w:rPr>
          <w:rFonts w:hint="eastAsia" w:ascii="宋体" w:hAnsi="宋体" w:cs="宋体"/>
        </w:rPr>
        <w:t>（1）任意撤销</w:t>
      </w:r>
    </w:p>
    <w:p w14:paraId="2827D97E">
      <w:pPr>
        <w:jc w:val="left"/>
        <w:rPr>
          <w:rFonts w:ascii="宋体" w:hAnsi="宋体" w:cs="宋体"/>
        </w:rPr>
      </w:pPr>
      <w:r>
        <w:rPr>
          <w:rFonts w:hint="eastAsia" w:ascii="宋体" w:hAnsi="宋体" w:cs="宋体"/>
        </w:rPr>
        <w:t>赠与人在赠与财产的权利转移之前可以撤销赠与。</w:t>
      </w:r>
    </w:p>
    <w:p w14:paraId="2AE44710">
      <w:pPr>
        <w:jc w:val="left"/>
        <w:rPr>
          <w:rFonts w:ascii="宋体" w:hAnsi="宋体" w:cs="宋体"/>
        </w:rPr>
      </w:pPr>
      <w:r>
        <w:rPr>
          <w:rFonts w:hint="eastAsia" w:ascii="宋体" w:hAnsi="宋体" w:cs="宋体"/>
        </w:rPr>
        <w:t>【注意】任意撤销的限制：</w:t>
      </w:r>
    </w:p>
    <w:p w14:paraId="1A4880CB">
      <w:pPr>
        <w:jc w:val="left"/>
        <w:rPr>
          <w:rFonts w:ascii="宋体" w:hAnsi="宋体" w:cs="宋体"/>
        </w:rPr>
      </w:pPr>
      <w:r>
        <w:rPr>
          <w:rFonts w:hint="eastAsia" w:ascii="宋体" w:hAnsi="宋体" w:cs="宋体"/>
        </w:rPr>
        <w:t>①赠与合同经公证机关</w:t>
      </w:r>
      <w:r>
        <w:rPr>
          <w:rFonts w:hint="eastAsia" w:ascii="宋体" w:hAnsi="宋体" w:cs="宋体"/>
          <w:color w:val="FF0000"/>
        </w:rPr>
        <w:t>公证</w:t>
      </w:r>
      <w:r>
        <w:rPr>
          <w:rFonts w:hint="eastAsia" w:ascii="宋体" w:hAnsi="宋体" w:cs="宋体"/>
        </w:rPr>
        <w:t>后，不得撤销；</w:t>
      </w:r>
    </w:p>
    <w:p w14:paraId="6BDC8FB6">
      <w:pPr>
        <w:jc w:val="left"/>
        <w:rPr>
          <w:rFonts w:ascii="宋体" w:hAnsi="宋体" w:cs="宋体"/>
        </w:rPr>
      </w:pPr>
      <w:r>
        <w:rPr>
          <w:rFonts w:hint="eastAsia" w:ascii="宋体" w:hAnsi="宋体" w:cs="宋体"/>
        </w:rPr>
        <w:t>②赠与的财产权利</w:t>
      </w:r>
      <w:r>
        <w:rPr>
          <w:rFonts w:hint="eastAsia" w:ascii="宋体" w:hAnsi="宋体" w:cs="宋体"/>
          <w:color w:val="FF0000"/>
        </w:rPr>
        <w:t>已转移</w:t>
      </w:r>
      <w:r>
        <w:rPr>
          <w:rFonts w:hint="eastAsia" w:ascii="宋体" w:hAnsi="宋体" w:cs="宋体"/>
        </w:rPr>
        <w:t>至受赠人，不得撤销赠与；</w:t>
      </w:r>
    </w:p>
    <w:p w14:paraId="083B6A4F">
      <w:pPr>
        <w:jc w:val="left"/>
        <w:rPr>
          <w:rFonts w:hint="eastAsia" w:ascii="宋体" w:hAnsi="宋体" w:cs="宋体"/>
        </w:rPr>
      </w:pPr>
      <w:r>
        <w:rPr>
          <w:rFonts w:hint="eastAsia" w:ascii="宋体" w:hAnsi="宋体" w:cs="宋体"/>
        </w:rPr>
        <w:t>③依法不得撤销的具有救灾、扶贫、助残等</w:t>
      </w:r>
      <w:r>
        <w:rPr>
          <w:rFonts w:hint="eastAsia" w:ascii="宋体" w:hAnsi="宋体" w:cs="宋体"/>
          <w:color w:val="FF0000"/>
        </w:rPr>
        <w:t>公益、道德义务性质</w:t>
      </w:r>
      <w:r>
        <w:rPr>
          <w:rFonts w:hint="eastAsia" w:ascii="宋体" w:hAnsi="宋体" w:cs="宋体"/>
        </w:rPr>
        <w:t>的赠与合同，不得任意撤销。</w:t>
      </w:r>
    </w:p>
    <w:p w14:paraId="1C56B6D8">
      <w:pPr>
        <w:jc w:val="left"/>
        <w:rPr>
          <w:rFonts w:ascii="宋体" w:hAnsi="宋体" w:cs="宋体"/>
        </w:rPr>
      </w:pPr>
      <w:r>
        <w:rPr>
          <w:rFonts w:hint="eastAsia" w:ascii="宋体" w:hAnsi="宋体" w:cs="宋体"/>
        </w:rPr>
        <w:t>（2）法定撤销（忘恩行为）</w:t>
      </w:r>
    </w:p>
    <w:p w14:paraId="4050CAF9">
      <w:pPr>
        <w:jc w:val="left"/>
        <w:rPr>
          <w:rFonts w:ascii="宋体" w:hAnsi="宋体" w:cs="宋体"/>
        </w:rPr>
      </w:pPr>
      <w:r>
        <w:rPr>
          <w:rFonts w:hint="eastAsia" w:ascii="宋体" w:hAnsi="宋体" w:cs="宋体"/>
        </w:rPr>
        <w:t>①受赠人严重侵害赠与人或其近亲属；</w:t>
      </w:r>
    </w:p>
    <w:p w14:paraId="0A609897">
      <w:pPr>
        <w:jc w:val="left"/>
        <w:rPr>
          <w:rFonts w:ascii="宋体" w:hAnsi="宋体" w:cs="宋体"/>
        </w:rPr>
      </w:pPr>
      <w:r>
        <w:rPr>
          <w:rFonts w:hint="eastAsia" w:ascii="宋体" w:hAnsi="宋体" w:cs="宋体"/>
        </w:rPr>
        <w:t>②受赠人对赠与人有扶养义务而不履行；</w:t>
      </w:r>
    </w:p>
    <w:p w14:paraId="09729DE6">
      <w:pPr>
        <w:jc w:val="left"/>
        <w:rPr>
          <w:rFonts w:hint="eastAsia" w:ascii="宋体" w:hAnsi="宋体" w:cs="宋体"/>
        </w:rPr>
      </w:pPr>
      <w:r>
        <w:rPr>
          <w:rFonts w:hint="eastAsia" w:ascii="宋体" w:hAnsi="宋体" w:cs="宋体"/>
        </w:rPr>
        <w:t>③受赠人不履行赠与合同约定的义务。</w:t>
      </w:r>
    </w:p>
    <w:p w14:paraId="7BDA99BE">
      <w:pPr>
        <w:jc w:val="left"/>
        <w:rPr>
          <w:rFonts w:ascii="宋体" w:hAnsi="宋体" w:cs="宋体"/>
        </w:rPr>
      </w:pPr>
      <w:r>
        <w:rPr>
          <w:rFonts w:hint="eastAsia" w:ascii="宋体" w:hAnsi="宋体" w:cs="宋体"/>
        </w:rPr>
        <w:t>【解释】因受赠人的违法行为致使赠与人</w:t>
      </w:r>
      <w:r>
        <w:rPr>
          <w:rFonts w:hint="eastAsia" w:ascii="宋体" w:hAnsi="宋体" w:cs="宋体"/>
          <w:color w:val="FF0000"/>
        </w:rPr>
        <w:t>死亡</w:t>
      </w:r>
      <w:r>
        <w:rPr>
          <w:rFonts w:hint="eastAsia" w:ascii="宋体" w:hAnsi="宋体" w:cs="宋体"/>
        </w:rPr>
        <w:t>或者</w:t>
      </w:r>
      <w:r>
        <w:rPr>
          <w:rFonts w:hint="eastAsia" w:ascii="宋体" w:hAnsi="宋体" w:cs="宋体"/>
          <w:color w:val="FF0000"/>
        </w:rPr>
        <w:t>丧失民事行为能力</w:t>
      </w:r>
      <w:r>
        <w:rPr>
          <w:rFonts w:hint="eastAsia" w:ascii="宋体" w:hAnsi="宋体" w:cs="宋体"/>
        </w:rPr>
        <w:t>的，赠与人的</w:t>
      </w:r>
      <w:r>
        <w:rPr>
          <w:rFonts w:hint="eastAsia" w:ascii="宋体" w:hAnsi="宋体" w:cs="宋体"/>
          <w:color w:val="FF0000"/>
        </w:rPr>
        <w:t>继承人或者法定代理人</w:t>
      </w:r>
      <w:r>
        <w:rPr>
          <w:rFonts w:hint="eastAsia" w:ascii="宋体" w:hAnsi="宋体" w:cs="宋体"/>
        </w:rPr>
        <w:t>可以撤销赠与。</w:t>
      </w:r>
    </w:p>
    <w:p w14:paraId="05AA7724">
      <w:pPr>
        <w:jc w:val="left"/>
        <w:rPr>
          <w:rFonts w:hint="eastAsia" w:ascii="宋体" w:hAnsi="宋体" w:cs="宋体"/>
        </w:rPr>
      </w:pPr>
      <w:r>
        <w:rPr>
          <w:rFonts w:hint="eastAsia" w:ascii="宋体" w:hAnsi="宋体" w:cs="宋体"/>
        </w:rPr>
        <w:t>【注意】</w:t>
      </w:r>
      <w:r>
        <w:rPr>
          <w:rFonts w:hint="eastAsia" w:ascii="宋体" w:hAnsi="宋体" w:cs="宋体"/>
          <w:color w:val="FF0000"/>
        </w:rPr>
        <w:t>赠与人</w:t>
      </w:r>
      <w:r>
        <w:rPr>
          <w:rFonts w:hint="eastAsia" w:ascii="宋体" w:hAnsi="宋体" w:cs="宋体"/>
        </w:rPr>
        <w:t>的撤销权，自知道或者应当知道撤销事由之日起</w:t>
      </w:r>
      <w:r>
        <w:rPr>
          <w:rFonts w:hint="eastAsia" w:ascii="宋体" w:hAnsi="宋体" w:cs="宋体"/>
          <w:color w:val="FF0000"/>
        </w:rPr>
        <w:t>1年内</w:t>
      </w:r>
      <w:r>
        <w:rPr>
          <w:rFonts w:hint="eastAsia" w:ascii="宋体" w:hAnsi="宋体" w:cs="宋体"/>
        </w:rPr>
        <w:t>行使。</w:t>
      </w:r>
      <w:r>
        <w:rPr>
          <w:rFonts w:hint="eastAsia" w:ascii="宋体" w:hAnsi="宋体" w:cs="宋体"/>
          <w:color w:val="FF0000"/>
        </w:rPr>
        <w:t>赠与人的继承人或者法定代理人</w:t>
      </w:r>
      <w:r>
        <w:rPr>
          <w:rFonts w:hint="eastAsia" w:ascii="宋体" w:hAnsi="宋体" w:cs="宋体"/>
        </w:rPr>
        <w:t>的撤销权，自知道或者应当知道撤销事由之日起</w:t>
      </w:r>
      <w:r>
        <w:rPr>
          <w:rFonts w:hint="eastAsia" w:ascii="宋体" w:hAnsi="宋体" w:cs="宋体"/>
          <w:color w:val="FF0000"/>
        </w:rPr>
        <w:t>6个月内</w:t>
      </w:r>
      <w:r>
        <w:rPr>
          <w:rFonts w:hint="eastAsia" w:ascii="宋体" w:hAnsi="宋体" w:cs="宋体"/>
        </w:rPr>
        <w:t>行使。</w:t>
      </w:r>
    </w:p>
    <w:p w14:paraId="3352CEC5">
      <w:pPr>
        <w:jc w:val="left"/>
        <w:rPr>
          <w:rFonts w:ascii="宋体" w:hAnsi="宋体" w:cs="宋体"/>
          <w:color w:val="FF0000"/>
        </w:rPr>
      </w:pPr>
      <w:r>
        <w:rPr>
          <w:rFonts w:hint="eastAsia" w:ascii="宋体" w:hAnsi="宋体" w:cs="宋体"/>
          <w:color w:val="FF0000"/>
        </w:rPr>
        <w:t>考点15：借款合同</w:t>
      </w:r>
    </w:p>
    <w:p w14:paraId="6F84ED8B">
      <w:pPr>
        <w:jc w:val="left"/>
        <w:rPr>
          <w:rFonts w:ascii="宋体" w:hAnsi="宋体" w:cs="宋体"/>
        </w:rPr>
      </w:pPr>
      <w:r>
        <w:rPr>
          <w:rFonts w:hint="eastAsia" w:ascii="宋体" w:hAnsi="宋体" w:cs="宋体"/>
        </w:rPr>
        <w:t>1、</w:t>
      </w:r>
      <w:r>
        <w:rPr>
          <w:rFonts w:hint="eastAsia" w:ascii="宋体" w:hAnsi="宋体" w:cs="宋体"/>
          <w:color w:val="FF0000"/>
        </w:rPr>
        <w:t>借款合同</w:t>
      </w:r>
      <w:r>
        <w:rPr>
          <w:rFonts w:hint="eastAsia" w:ascii="宋体" w:hAnsi="宋体" w:cs="宋体"/>
        </w:rPr>
        <w:t>应当采用</w:t>
      </w:r>
      <w:r>
        <w:rPr>
          <w:rFonts w:hint="eastAsia" w:ascii="宋体" w:hAnsi="宋体" w:cs="宋体"/>
          <w:color w:val="FF0000"/>
        </w:rPr>
        <w:t>书面形式</w:t>
      </w:r>
      <w:r>
        <w:rPr>
          <w:rFonts w:hint="eastAsia" w:ascii="宋体" w:hAnsi="宋体" w:cs="宋体"/>
        </w:rPr>
        <w:t>，但自然人之间借款另有约定的除外。</w:t>
      </w:r>
    </w:p>
    <w:p w14:paraId="52AF096E">
      <w:pPr>
        <w:jc w:val="left"/>
        <w:rPr>
          <w:rFonts w:ascii="宋体" w:hAnsi="宋体" w:cs="宋体"/>
        </w:rPr>
      </w:pPr>
      <w:r>
        <w:rPr>
          <w:rFonts w:hint="eastAsia" w:ascii="宋体" w:hAnsi="宋体" w:cs="宋体"/>
        </w:rPr>
        <w:t>【注意】自然人之间的借款合同，自</w:t>
      </w:r>
      <w:r>
        <w:rPr>
          <w:rFonts w:hint="eastAsia" w:ascii="宋体" w:hAnsi="宋体" w:cs="宋体"/>
          <w:color w:val="FF0000"/>
        </w:rPr>
        <w:t>贷款人提供借款时成立。</w:t>
      </w:r>
      <w:r>
        <w:rPr>
          <w:rFonts w:hint="eastAsia" w:ascii="宋体" w:hAnsi="宋体" w:cs="宋体"/>
        </w:rPr>
        <w:t>（实践合同）</w:t>
      </w:r>
    </w:p>
    <w:p w14:paraId="3CAE6256">
      <w:pPr>
        <w:jc w:val="left"/>
        <w:rPr>
          <w:rFonts w:ascii="宋体" w:hAnsi="宋体" w:cs="宋体"/>
        </w:rPr>
      </w:pPr>
      <w:r>
        <w:rPr>
          <w:rFonts w:hint="eastAsia" w:ascii="宋体" w:hAnsi="宋体" w:cs="宋体"/>
        </w:rPr>
        <w:t>2、借款人</w:t>
      </w:r>
      <w:r>
        <w:rPr>
          <w:rFonts w:hint="eastAsia" w:ascii="宋体" w:hAnsi="宋体" w:cs="宋体"/>
          <w:color w:val="FF0000"/>
        </w:rPr>
        <w:t>未按照约定的借款用途使用借款</w:t>
      </w:r>
      <w:r>
        <w:rPr>
          <w:rFonts w:hint="eastAsia" w:ascii="宋体" w:hAnsi="宋体" w:cs="宋体"/>
        </w:rPr>
        <w:t>的，贷款人可以：</w:t>
      </w:r>
    </w:p>
    <w:p w14:paraId="0D0F3D5A">
      <w:pPr>
        <w:jc w:val="left"/>
        <w:rPr>
          <w:rFonts w:ascii="宋体" w:hAnsi="宋体" w:cs="宋体"/>
        </w:rPr>
      </w:pPr>
      <w:r>
        <w:rPr>
          <w:rFonts w:hint="eastAsia" w:ascii="宋体" w:hAnsi="宋体" w:cs="宋体"/>
        </w:rPr>
        <w:t>（1）停止发放借款；</w:t>
      </w:r>
    </w:p>
    <w:p w14:paraId="647EA9D4">
      <w:pPr>
        <w:jc w:val="left"/>
        <w:rPr>
          <w:rFonts w:ascii="宋体" w:hAnsi="宋体" w:cs="宋体"/>
        </w:rPr>
      </w:pPr>
      <w:r>
        <w:rPr>
          <w:rFonts w:hint="eastAsia" w:ascii="宋体" w:hAnsi="宋体" w:cs="宋体"/>
        </w:rPr>
        <w:t>（2）提前收回借款；</w:t>
      </w:r>
    </w:p>
    <w:p w14:paraId="1373BAE7">
      <w:pPr>
        <w:jc w:val="left"/>
        <w:rPr>
          <w:rFonts w:hint="eastAsia" w:ascii="宋体" w:hAnsi="宋体" w:cs="宋体"/>
        </w:rPr>
      </w:pPr>
      <w:r>
        <w:rPr>
          <w:rFonts w:hint="eastAsia" w:ascii="宋体" w:hAnsi="宋体" w:cs="宋体"/>
        </w:rPr>
        <w:t>（3）解除合同。</w:t>
      </w:r>
    </w:p>
    <w:p w14:paraId="4EC900D8">
      <w:pPr>
        <w:jc w:val="left"/>
        <w:rPr>
          <w:rFonts w:ascii="宋体" w:hAnsi="宋体" w:cs="宋体"/>
        </w:rPr>
      </w:pPr>
      <w:r>
        <w:rPr>
          <w:rFonts w:hint="eastAsia" w:ascii="宋体" w:hAnsi="宋体" w:cs="宋体"/>
        </w:rPr>
        <w:t>3、借款的利息</w:t>
      </w:r>
      <w:r>
        <w:rPr>
          <w:rFonts w:hint="eastAsia" w:ascii="宋体" w:hAnsi="宋体" w:cs="宋体"/>
          <w:color w:val="FF0000"/>
        </w:rPr>
        <w:t>不得预先在本金中扣除</w:t>
      </w:r>
      <w:r>
        <w:rPr>
          <w:rFonts w:hint="eastAsia" w:ascii="宋体" w:hAnsi="宋体" w:cs="宋体"/>
        </w:rPr>
        <w:t>。利息预先在本金中扣除的，应当按照</w:t>
      </w:r>
      <w:r>
        <w:rPr>
          <w:rFonts w:hint="eastAsia" w:ascii="宋体" w:hAnsi="宋体" w:cs="宋体"/>
          <w:color w:val="FF0000"/>
        </w:rPr>
        <w:t>实际借款数额</w:t>
      </w:r>
      <w:r>
        <w:rPr>
          <w:rFonts w:hint="eastAsia" w:ascii="宋体" w:hAnsi="宋体" w:cs="宋体"/>
        </w:rPr>
        <w:t>返还借款并计算利息。</w:t>
      </w:r>
    </w:p>
    <w:p w14:paraId="7FACC993">
      <w:pPr>
        <w:jc w:val="left"/>
        <w:rPr>
          <w:rFonts w:hint="eastAsia" w:ascii="宋体" w:hAnsi="宋体" w:cs="宋体"/>
        </w:rPr>
      </w:pPr>
      <w:r>
        <w:rPr>
          <w:rFonts w:hint="eastAsia" w:ascii="宋体" w:hAnsi="宋体" w:cs="宋体"/>
        </w:rPr>
        <w:t>4、借款人提前返还借款的，除当事人另有</w:t>
      </w:r>
      <w:r>
        <w:rPr>
          <w:rFonts w:hint="eastAsia" w:ascii="宋体" w:hAnsi="宋体" w:cs="宋体"/>
          <w:color w:val="FF0000"/>
        </w:rPr>
        <w:t>约定</w:t>
      </w:r>
      <w:r>
        <w:rPr>
          <w:rFonts w:hint="eastAsia" w:ascii="宋体" w:hAnsi="宋体" w:cs="宋体"/>
        </w:rPr>
        <w:t>外，应当按照</w:t>
      </w:r>
      <w:r>
        <w:rPr>
          <w:rFonts w:hint="eastAsia" w:ascii="宋体" w:hAnsi="宋体" w:cs="宋体"/>
          <w:color w:val="FF0000"/>
        </w:rPr>
        <w:t>实际借款的期间</w:t>
      </w:r>
      <w:r>
        <w:rPr>
          <w:rFonts w:hint="eastAsia" w:ascii="宋体" w:hAnsi="宋体" w:cs="宋体"/>
        </w:rPr>
        <w:t>计算利息。</w:t>
      </w:r>
    </w:p>
    <w:p w14:paraId="5C28B8AE">
      <w:pPr>
        <w:jc w:val="left"/>
        <w:rPr>
          <w:rFonts w:ascii="宋体" w:hAnsi="宋体" w:cs="宋体"/>
        </w:rPr>
      </w:pPr>
      <w:r>
        <w:rPr>
          <w:rFonts w:hint="eastAsia" w:ascii="宋体" w:hAnsi="宋体" w:cs="宋体"/>
        </w:rPr>
        <w:t>5、民间借贷</w:t>
      </w:r>
    </w:p>
    <w:p w14:paraId="275C85D5">
      <w:pPr>
        <w:jc w:val="left"/>
        <w:rPr>
          <w:rFonts w:ascii="宋体" w:hAnsi="宋体" w:cs="宋体"/>
        </w:rPr>
      </w:pPr>
      <w:r>
        <w:rPr>
          <w:rFonts w:hint="eastAsia" w:ascii="宋体" w:hAnsi="宋体" w:cs="宋体"/>
        </w:rPr>
        <w:t>（1）借期内利息</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8"/>
        <w:gridCol w:w="3380"/>
        <w:gridCol w:w="3378"/>
      </w:tblGrid>
      <w:tr w14:paraId="21F7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3" w:type="pct"/>
            <w:gridSpan w:val="2"/>
          </w:tcPr>
          <w:p w14:paraId="5A303154">
            <w:pPr>
              <w:jc w:val="left"/>
              <w:rPr>
                <w:rFonts w:ascii="宋体" w:hAnsi="宋体" w:cs="宋体"/>
              </w:rPr>
            </w:pPr>
            <w:r>
              <w:rPr>
                <w:rFonts w:hint="eastAsia" w:ascii="宋体" w:hAnsi="宋体" w:cs="宋体"/>
              </w:rPr>
              <w:t>付息方式</w:t>
            </w:r>
          </w:p>
        </w:tc>
        <w:tc>
          <w:tcPr>
            <w:tcW w:w="1666" w:type="pct"/>
          </w:tcPr>
          <w:p w14:paraId="4FF22297">
            <w:pPr>
              <w:jc w:val="center"/>
              <w:rPr>
                <w:rFonts w:ascii="宋体" w:hAnsi="宋体" w:cs="宋体"/>
              </w:rPr>
            </w:pPr>
            <w:r>
              <w:rPr>
                <w:rFonts w:hint="eastAsia" w:ascii="宋体" w:hAnsi="宋体" w:cs="宋体"/>
              </w:rPr>
              <w:t>计息规则</w:t>
            </w:r>
          </w:p>
        </w:tc>
      </w:tr>
      <w:tr w14:paraId="55C4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3" w:type="pct"/>
            <w:gridSpan w:val="2"/>
          </w:tcPr>
          <w:p w14:paraId="025B5860">
            <w:pPr>
              <w:jc w:val="left"/>
              <w:rPr>
                <w:rFonts w:ascii="宋体" w:hAnsi="宋体" w:cs="宋体"/>
              </w:rPr>
            </w:pPr>
            <w:r>
              <w:rPr>
                <w:rFonts w:hint="eastAsia" w:ascii="宋体" w:hAnsi="宋体" w:cs="宋体"/>
                <w:color w:val="FF0000"/>
              </w:rPr>
              <w:t>没有约定</w:t>
            </w:r>
          </w:p>
        </w:tc>
        <w:tc>
          <w:tcPr>
            <w:tcW w:w="1666" w:type="pct"/>
          </w:tcPr>
          <w:p w14:paraId="01478D6C">
            <w:pPr>
              <w:jc w:val="center"/>
              <w:rPr>
                <w:rFonts w:ascii="宋体" w:hAnsi="宋体" w:cs="宋体"/>
              </w:rPr>
            </w:pPr>
            <w:r>
              <w:rPr>
                <w:rFonts w:hint="eastAsia" w:ascii="宋体" w:hAnsi="宋体" w:cs="宋体"/>
              </w:rPr>
              <w:t>不支付利息</w:t>
            </w:r>
          </w:p>
        </w:tc>
      </w:tr>
      <w:tr w14:paraId="044C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tcPr>
          <w:p w14:paraId="349366B7">
            <w:pPr>
              <w:jc w:val="center"/>
              <w:rPr>
                <w:rFonts w:ascii="宋体" w:hAnsi="宋体" w:cs="宋体"/>
                <w:color w:val="FF0000"/>
              </w:rPr>
            </w:pPr>
            <w:r>
              <w:rPr>
                <w:rFonts w:hint="eastAsia" w:ascii="宋体" w:hAnsi="宋体" w:cs="宋体"/>
                <w:color w:val="FF0000"/>
              </w:rPr>
              <w:t>约定不明</w:t>
            </w:r>
          </w:p>
        </w:tc>
        <w:tc>
          <w:tcPr>
            <w:tcW w:w="1667" w:type="pct"/>
          </w:tcPr>
          <w:p w14:paraId="74A50B48">
            <w:pPr>
              <w:jc w:val="center"/>
              <w:rPr>
                <w:rFonts w:ascii="宋体" w:hAnsi="宋体" w:cs="宋体"/>
              </w:rPr>
            </w:pPr>
            <w:r>
              <w:rPr>
                <w:rFonts w:hint="eastAsia" w:ascii="宋体" w:hAnsi="宋体" w:cs="宋体"/>
              </w:rPr>
              <w:t>自然人间借贷</w:t>
            </w:r>
          </w:p>
        </w:tc>
        <w:tc>
          <w:tcPr>
            <w:tcW w:w="1666" w:type="pct"/>
          </w:tcPr>
          <w:p w14:paraId="036C818B">
            <w:pPr>
              <w:jc w:val="center"/>
              <w:rPr>
                <w:rFonts w:ascii="宋体" w:hAnsi="宋体" w:cs="宋体"/>
              </w:rPr>
            </w:pPr>
            <w:r>
              <w:rPr>
                <w:rFonts w:hint="eastAsia" w:ascii="宋体" w:hAnsi="宋体" w:cs="宋体"/>
              </w:rPr>
              <w:t>不支付利息</w:t>
            </w:r>
          </w:p>
        </w:tc>
      </w:tr>
      <w:tr w14:paraId="4D0D0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Pr>
          <w:p w14:paraId="09005BC7">
            <w:pPr>
              <w:jc w:val="left"/>
              <w:rPr>
                <w:rFonts w:ascii="宋体" w:hAnsi="宋体" w:cs="宋体"/>
              </w:rPr>
            </w:pPr>
          </w:p>
        </w:tc>
        <w:tc>
          <w:tcPr>
            <w:tcW w:w="1667" w:type="pct"/>
          </w:tcPr>
          <w:p w14:paraId="45DBEF10">
            <w:pPr>
              <w:jc w:val="center"/>
              <w:rPr>
                <w:rFonts w:ascii="宋体" w:hAnsi="宋体" w:cs="宋体"/>
              </w:rPr>
            </w:pPr>
            <w:r>
              <w:rPr>
                <w:rFonts w:hint="eastAsia" w:ascii="宋体" w:hAnsi="宋体" w:cs="宋体"/>
              </w:rPr>
              <w:t>其他借贷</w:t>
            </w:r>
          </w:p>
        </w:tc>
        <w:tc>
          <w:tcPr>
            <w:tcW w:w="1666" w:type="pct"/>
          </w:tcPr>
          <w:p w14:paraId="26B973B7">
            <w:pPr>
              <w:jc w:val="center"/>
              <w:rPr>
                <w:rFonts w:ascii="宋体" w:hAnsi="宋体" w:cs="宋体"/>
              </w:rPr>
            </w:pPr>
            <w:r>
              <w:rPr>
                <w:rFonts w:hint="eastAsia" w:ascii="宋体" w:hAnsi="宋体" w:cs="宋体"/>
              </w:rPr>
              <w:t>法院根据情况确定</w:t>
            </w:r>
          </w:p>
        </w:tc>
      </w:tr>
      <w:tr w14:paraId="2A91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3" w:type="pct"/>
            <w:gridSpan w:val="2"/>
          </w:tcPr>
          <w:p w14:paraId="525543F9">
            <w:pPr>
              <w:jc w:val="left"/>
              <w:rPr>
                <w:rFonts w:ascii="宋体" w:hAnsi="宋体" w:cs="宋体"/>
              </w:rPr>
            </w:pPr>
            <w:r>
              <w:rPr>
                <w:rFonts w:hint="eastAsia" w:ascii="宋体" w:hAnsi="宋体" w:cs="宋体"/>
                <w:color w:val="FF0000"/>
              </w:rPr>
              <w:t>有约定</w:t>
            </w:r>
          </w:p>
        </w:tc>
        <w:tc>
          <w:tcPr>
            <w:tcW w:w="1666" w:type="pct"/>
          </w:tcPr>
          <w:p w14:paraId="6F6CF5A5">
            <w:pPr>
              <w:jc w:val="center"/>
              <w:rPr>
                <w:rFonts w:ascii="宋体" w:hAnsi="宋体" w:cs="宋体"/>
              </w:rPr>
            </w:pPr>
            <w:r>
              <w:rPr>
                <w:rFonts w:hint="eastAsia" w:ascii="宋体" w:hAnsi="宋体" w:cs="宋体"/>
              </w:rPr>
              <w:t>按约定（≤LPR4倍）</w:t>
            </w:r>
          </w:p>
        </w:tc>
      </w:tr>
    </w:tbl>
    <w:p w14:paraId="1964EC83">
      <w:pPr>
        <w:jc w:val="left"/>
        <w:rPr>
          <w:rFonts w:ascii="宋体" w:hAnsi="宋体" w:cs="宋体"/>
        </w:rPr>
      </w:pPr>
      <w:r>
        <w:rPr>
          <w:rFonts w:hint="eastAsia" w:ascii="宋体" w:hAnsi="宋体" w:cs="宋体"/>
        </w:rPr>
        <w:t>（2）逾期利息</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4206"/>
        <w:gridCol w:w="4631"/>
      </w:tblGrid>
      <w:tr w14:paraId="6CE1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pct"/>
            <w:gridSpan w:val="2"/>
          </w:tcPr>
          <w:p w14:paraId="1E86537B">
            <w:pPr>
              <w:jc w:val="left"/>
              <w:rPr>
                <w:rFonts w:ascii="宋体" w:hAnsi="宋体" w:cs="宋体"/>
              </w:rPr>
            </w:pPr>
            <w:r>
              <w:rPr>
                <w:rFonts w:hint="eastAsia" w:ascii="宋体" w:hAnsi="宋体" w:cs="宋体"/>
              </w:rPr>
              <w:t>具体情形</w:t>
            </w:r>
          </w:p>
        </w:tc>
        <w:tc>
          <w:tcPr>
            <w:tcW w:w="2285" w:type="pct"/>
          </w:tcPr>
          <w:p w14:paraId="6634710A">
            <w:pPr>
              <w:jc w:val="center"/>
              <w:rPr>
                <w:rFonts w:ascii="宋体" w:hAnsi="宋体" w:cs="宋体"/>
              </w:rPr>
            </w:pPr>
            <w:r>
              <w:rPr>
                <w:rFonts w:hint="eastAsia" w:ascii="宋体" w:hAnsi="宋体" w:cs="宋体"/>
              </w:rPr>
              <w:t>计息规则</w:t>
            </w:r>
          </w:p>
        </w:tc>
      </w:tr>
      <w:tr w14:paraId="23E2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restart"/>
          </w:tcPr>
          <w:p w14:paraId="188077AA">
            <w:pPr>
              <w:jc w:val="center"/>
              <w:rPr>
                <w:rFonts w:ascii="宋体" w:hAnsi="宋体" w:cs="宋体"/>
                <w:color w:val="FF0000"/>
              </w:rPr>
            </w:pPr>
            <w:r>
              <w:rPr>
                <w:rFonts w:hint="eastAsia" w:ascii="宋体" w:hAnsi="宋体" w:cs="宋体"/>
                <w:color w:val="FF0000"/>
              </w:rPr>
              <w:t>有约定</w:t>
            </w:r>
          </w:p>
        </w:tc>
        <w:tc>
          <w:tcPr>
            <w:tcW w:w="2075" w:type="pct"/>
          </w:tcPr>
          <w:p w14:paraId="6F998C13">
            <w:pPr>
              <w:jc w:val="left"/>
              <w:rPr>
                <w:rFonts w:ascii="宋体" w:hAnsi="宋体" w:cs="宋体"/>
              </w:rPr>
            </w:pPr>
            <w:r>
              <w:rPr>
                <w:rFonts w:hint="eastAsia" w:ascii="宋体" w:hAnsi="宋体" w:cs="宋体"/>
              </w:rPr>
              <w:t>≤LPR4倍</w:t>
            </w:r>
          </w:p>
        </w:tc>
        <w:tc>
          <w:tcPr>
            <w:tcW w:w="2285" w:type="pct"/>
          </w:tcPr>
          <w:p w14:paraId="143C6322">
            <w:pPr>
              <w:jc w:val="left"/>
              <w:rPr>
                <w:rFonts w:ascii="宋体" w:hAnsi="宋体" w:cs="宋体"/>
              </w:rPr>
            </w:pPr>
            <w:r>
              <w:rPr>
                <w:rFonts w:hint="eastAsia" w:ascii="宋体" w:hAnsi="宋体" w:cs="宋体"/>
              </w:rPr>
              <w:t>按约定</w:t>
            </w:r>
          </w:p>
        </w:tc>
      </w:tr>
      <w:tr w14:paraId="4054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75ED1FE9">
            <w:pPr>
              <w:jc w:val="left"/>
              <w:rPr>
                <w:rFonts w:ascii="宋体" w:hAnsi="宋体" w:cs="宋体"/>
                <w:color w:val="FF0000"/>
              </w:rPr>
            </w:pPr>
          </w:p>
        </w:tc>
        <w:tc>
          <w:tcPr>
            <w:tcW w:w="2075" w:type="pct"/>
          </w:tcPr>
          <w:p w14:paraId="0BE92C4E">
            <w:pPr>
              <w:jc w:val="left"/>
              <w:rPr>
                <w:rFonts w:ascii="宋体" w:hAnsi="宋体" w:cs="宋体"/>
              </w:rPr>
            </w:pPr>
            <w:r>
              <w:rPr>
                <w:rFonts w:hint="eastAsia" w:ascii="宋体" w:hAnsi="宋体" w:cs="宋体"/>
              </w:rPr>
              <w:t>＞LPR4倍</w:t>
            </w:r>
          </w:p>
        </w:tc>
        <w:tc>
          <w:tcPr>
            <w:tcW w:w="2285" w:type="pct"/>
          </w:tcPr>
          <w:p w14:paraId="749ECE35">
            <w:pPr>
              <w:jc w:val="left"/>
              <w:rPr>
                <w:rFonts w:ascii="宋体" w:hAnsi="宋体" w:cs="宋体"/>
              </w:rPr>
            </w:pPr>
            <w:r>
              <w:rPr>
                <w:rFonts w:hint="eastAsia" w:ascii="宋体" w:hAnsi="宋体" w:cs="宋体"/>
              </w:rPr>
              <w:t>按4倍合同成立时1年期LPR</w:t>
            </w:r>
          </w:p>
        </w:tc>
      </w:tr>
      <w:tr w14:paraId="4DD6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restart"/>
          </w:tcPr>
          <w:p w14:paraId="3B5DDEC8">
            <w:pPr>
              <w:jc w:val="center"/>
              <w:rPr>
                <w:rFonts w:ascii="宋体" w:hAnsi="宋体" w:cs="宋体"/>
                <w:color w:val="FF0000"/>
              </w:rPr>
            </w:pPr>
            <w:r>
              <w:rPr>
                <w:rFonts w:hint="eastAsia" w:ascii="宋体" w:hAnsi="宋体" w:cs="宋体"/>
                <w:color w:val="FF0000"/>
              </w:rPr>
              <w:t>没有约定</w:t>
            </w:r>
          </w:p>
        </w:tc>
        <w:tc>
          <w:tcPr>
            <w:tcW w:w="2075" w:type="pct"/>
          </w:tcPr>
          <w:p w14:paraId="17B18F79">
            <w:pPr>
              <w:jc w:val="left"/>
              <w:rPr>
                <w:rFonts w:ascii="宋体" w:hAnsi="宋体" w:cs="宋体"/>
              </w:rPr>
            </w:pPr>
            <w:r>
              <w:rPr>
                <w:rFonts w:hint="eastAsia" w:ascii="宋体" w:hAnsi="宋体" w:cs="宋体"/>
              </w:rPr>
              <w:t>未约定借期内利率也未约定逾期利率</w:t>
            </w:r>
          </w:p>
        </w:tc>
        <w:tc>
          <w:tcPr>
            <w:tcW w:w="2285" w:type="pct"/>
          </w:tcPr>
          <w:p w14:paraId="26587656">
            <w:pPr>
              <w:jc w:val="left"/>
              <w:rPr>
                <w:rFonts w:ascii="宋体" w:hAnsi="宋体" w:cs="宋体"/>
              </w:rPr>
            </w:pPr>
            <w:r>
              <w:rPr>
                <w:rFonts w:hint="eastAsia" w:ascii="宋体" w:hAnsi="宋体" w:cs="宋体"/>
              </w:rPr>
              <w:t>自逾期还款之日起承担逾期还款</w:t>
            </w:r>
            <w:r>
              <w:rPr>
                <w:rFonts w:hint="eastAsia" w:ascii="宋体" w:hAnsi="宋体" w:cs="宋体"/>
                <w:color w:val="FF0000"/>
              </w:rPr>
              <w:t>违约责任</w:t>
            </w:r>
          </w:p>
        </w:tc>
      </w:tr>
      <w:tr w14:paraId="24CD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0112427A">
            <w:pPr>
              <w:jc w:val="left"/>
              <w:rPr>
                <w:rFonts w:ascii="宋体" w:hAnsi="宋体" w:cs="宋体"/>
              </w:rPr>
            </w:pPr>
          </w:p>
        </w:tc>
        <w:tc>
          <w:tcPr>
            <w:tcW w:w="2075" w:type="pct"/>
          </w:tcPr>
          <w:p w14:paraId="715F55C0">
            <w:pPr>
              <w:jc w:val="left"/>
              <w:rPr>
                <w:rFonts w:ascii="宋体" w:hAnsi="宋体" w:cs="宋体"/>
              </w:rPr>
            </w:pPr>
            <w:r>
              <w:rPr>
                <w:rFonts w:hint="eastAsia" w:ascii="宋体" w:hAnsi="宋体" w:cs="宋体"/>
              </w:rPr>
              <w:t>约定了</w:t>
            </w:r>
            <w:r>
              <w:rPr>
                <w:rFonts w:hint="eastAsia" w:ascii="宋体" w:hAnsi="宋体" w:cs="宋体"/>
                <w:color w:val="FF0000"/>
              </w:rPr>
              <w:t>借期内利率</w:t>
            </w:r>
            <w:r>
              <w:rPr>
                <w:rFonts w:hint="eastAsia" w:ascii="宋体" w:hAnsi="宋体" w:cs="宋体"/>
              </w:rPr>
              <w:t>，但未约定逾期利率</w:t>
            </w:r>
          </w:p>
        </w:tc>
        <w:tc>
          <w:tcPr>
            <w:tcW w:w="2285" w:type="pct"/>
          </w:tcPr>
          <w:p w14:paraId="29B3FE64">
            <w:pPr>
              <w:jc w:val="left"/>
              <w:rPr>
                <w:rFonts w:ascii="宋体" w:hAnsi="宋体" w:cs="宋体"/>
              </w:rPr>
            </w:pPr>
            <w:r>
              <w:rPr>
                <w:rFonts w:hint="eastAsia" w:ascii="宋体" w:hAnsi="宋体" w:cs="宋体"/>
              </w:rPr>
              <w:t>按借期内利率</w:t>
            </w:r>
          </w:p>
        </w:tc>
      </w:tr>
    </w:tbl>
    <w:p w14:paraId="67600477">
      <w:pPr>
        <w:jc w:val="left"/>
        <w:rPr>
          <w:rFonts w:ascii="宋体" w:hAnsi="宋体" w:cs="宋体"/>
          <w:color w:val="FF0000"/>
        </w:rPr>
      </w:pPr>
      <w:r>
        <w:rPr>
          <w:rFonts w:hint="eastAsia" w:ascii="宋体" w:hAnsi="宋体" w:cs="宋体"/>
          <w:color w:val="FF0000"/>
        </w:rPr>
        <w:t>考点16：保证合同</w:t>
      </w:r>
    </w:p>
    <w:p w14:paraId="18ACD6C5">
      <w:pPr>
        <w:jc w:val="left"/>
        <w:rPr>
          <w:rFonts w:ascii="宋体" w:hAnsi="宋体" w:cs="宋体"/>
        </w:rPr>
      </w:pPr>
      <w:r>
        <w:rPr>
          <w:rFonts w:hint="eastAsia" w:ascii="宋体" w:hAnsi="宋体" w:cs="宋体"/>
        </w:rPr>
        <w:t xml:space="preserve">1、保证合同是单务合同、无偿合同、诺成合同、要式合同（书面合同）、从合同。 </w:t>
      </w:r>
    </w:p>
    <w:p w14:paraId="029760F8">
      <w:pPr>
        <w:jc w:val="left"/>
        <w:rPr>
          <w:rFonts w:ascii="宋体" w:hAnsi="宋体" w:cs="宋体"/>
        </w:rPr>
      </w:pPr>
      <w:r>
        <w:rPr>
          <w:rFonts w:hint="eastAsia" w:ascii="宋体" w:hAnsi="宋体" w:cs="宋体"/>
        </w:rPr>
        <w:t>2、保证是指</w:t>
      </w:r>
      <w:r>
        <w:rPr>
          <w:rFonts w:hint="eastAsia" w:ascii="宋体" w:hAnsi="宋体" w:cs="宋体"/>
          <w:color w:val="FF0000"/>
        </w:rPr>
        <w:t>第三人</w:t>
      </w:r>
      <w:r>
        <w:rPr>
          <w:rFonts w:hint="eastAsia" w:ascii="宋体" w:hAnsi="宋体" w:cs="宋体"/>
        </w:rPr>
        <w:t>为债务人的债务履行作担保，由第三人和债权人约定，当债务人不履行债务时，第三人按照约定履行债务或者承担责任的行为。</w:t>
      </w:r>
    </w:p>
    <w:p w14:paraId="47CB4ED4">
      <w:pPr>
        <w:jc w:val="left"/>
        <w:rPr>
          <w:rFonts w:hint="eastAsia" w:ascii="宋体" w:hAnsi="宋体" w:cs="宋体"/>
          <w:color w:val="FF0000"/>
        </w:rPr>
      </w:pPr>
      <w:r>
        <w:rPr>
          <w:rFonts w:hint="eastAsia" w:ascii="宋体" w:hAnsi="宋体" w:cs="宋体"/>
        </w:rPr>
        <w:t>3、不具有完全代偿能力的法人、其他组织或者自然人，以保证人身份订立保证合同后，又以自己没有代偿能力要求免除保证责任的，人民法院</w:t>
      </w:r>
      <w:r>
        <w:rPr>
          <w:rFonts w:hint="eastAsia" w:ascii="宋体" w:hAnsi="宋体" w:cs="宋体"/>
          <w:color w:val="FF0000"/>
        </w:rPr>
        <w:t>不予支持。</w:t>
      </w:r>
    </w:p>
    <w:p w14:paraId="54658221">
      <w:pPr>
        <w:jc w:val="left"/>
        <w:rPr>
          <w:rFonts w:ascii="宋体" w:hAnsi="宋体" w:cs="宋体"/>
        </w:rPr>
      </w:pPr>
      <w:r>
        <w:rPr>
          <w:rFonts w:hint="eastAsia" w:ascii="宋体" w:hAnsi="宋体" w:cs="宋体"/>
        </w:rPr>
        <w:t>4、保证方式</w:t>
      </w:r>
    </w:p>
    <w:p w14:paraId="4D5BE2A9">
      <w:pPr>
        <w:jc w:val="left"/>
        <w:rPr>
          <w:rFonts w:ascii="宋体" w:hAnsi="宋体" w:cs="宋体"/>
        </w:rPr>
      </w:pPr>
      <w:r>
        <w:rPr>
          <w:rFonts w:hint="eastAsia" w:ascii="宋体" w:hAnsi="宋体" w:cs="宋体"/>
        </w:rPr>
        <w:t>保证的方式有</w:t>
      </w:r>
      <w:r>
        <w:rPr>
          <w:rFonts w:hint="eastAsia" w:ascii="宋体" w:hAnsi="宋体" w:cs="宋体"/>
          <w:color w:val="FF0000"/>
        </w:rPr>
        <w:t>一般保证</w:t>
      </w:r>
      <w:r>
        <w:rPr>
          <w:rFonts w:hint="eastAsia" w:ascii="宋体" w:hAnsi="宋体" w:cs="宋体"/>
        </w:rPr>
        <w:t>和</w:t>
      </w:r>
      <w:r>
        <w:rPr>
          <w:rFonts w:hint="eastAsia" w:ascii="宋体" w:hAnsi="宋体" w:cs="宋体"/>
          <w:color w:val="FF0000"/>
        </w:rPr>
        <w:t>连带责任保证</w:t>
      </w:r>
      <w:r>
        <w:rPr>
          <w:rFonts w:hint="eastAsia" w:ascii="宋体" w:hAnsi="宋体" w:cs="宋体"/>
        </w:rPr>
        <w:t>两种。</w:t>
      </w:r>
    </w:p>
    <w:p w14:paraId="78915C98">
      <w:pPr>
        <w:jc w:val="left"/>
        <w:rPr>
          <w:rFonts w:ascii="宋体" w:hAnsi="宋体" w:cs="宋体"/>
        </w:rPr>
      </w:pPr>
      <w:r>
        <w:rPr>
          <w:rFonts w:hint="eastAsia" w:ascii="宋体" w:hAnsi="宋体" w:cs="宋体"/>
        </w:rPr>
        <w:t>（1）一般保证</w:t>
      </w:r>
    </w:p>
    <w:p w14:paraId="734976FE">
      <w:pPr>
        <w:jc w:val="left"/>
        <w:rPr>
          <w:rFonts w:hint="eastAsia" w:ascii="宋体" w:hAnsi="宋体" w:cs="宋体"/>
        </w:rPr>
      </w:pPr>
      <w:r>
        <w:rPr>
          <w:rFonts w:hint="eastAsia" w:ascii="宋体" w:hAnsi="宋体" w:cs="宋体"/>
        </w:rPr>
        <w:t>一般保证的保证人享有</w:t>
      </w:r>
      <w:r>
        <w:rPr>
          <w:rFonts w:hint="eastAsia" w:ascii="宋体" w:hAnsi="宋体" w:cs="宋体"/>
          <w:color w:val="FF0000"/>
        </w:rPr>
        <w:t>先诉抗辩权</w:t>
      </w:r>
      <w:r>
        <w:rPr>
          <w:rFonts w:hint="eastAsia" w:ascii="宋体" w:hAnsi="宋体" w:cs="宋体"/>
        </w:rPr>
        <w:t>，连带责任保证的保证人则不享有先诉抗辩权。</w:t>
      </w:r>
    </w:p>
    <w:p w14:paraId="2463D9B3">
      <w:pPr>
        <w:jc w:val="left"/>
        <w:rPr>
          <w:rFonts w:ascii="宋体" w:hAnsi="宋体" w:cs="宋体"/>
          <w:color w:val="FF0000"/>
        </w:rPr>
      </w:pPr>
      <w:r>
        <w:rPr>
          <w:rFonts w:hint="eastAsia" w:ascii="宋体" w:hAnsi="宋体" w:cs="宋体"/>
        </w:rPr>
        <w:t>【解释】有下列情形之一的，保证人</w:t>
      </w:r>
      <w:r>
        <w:rPr>
          <w:rFonts w:hint="eastAsia" w:ascii="宋体" w:hAnsi="宋体" w:cs="宋体"/>
          <w:color w:val="FF0000"/>
        </w:rPr>
        <w:t>不得行使先诉抗辩权：</w:t>
      </w:r>
    </w:p>
    <w:p w14:paraId="05DB5841">
      <w:pPr>
        <w:jc w:val="left"/>
        <w:rPr>
          <w:rFonts w:ascii="宋体" w:hAnsi="宋体" w:cs="宋体"/>
        </w:rPr>
      </w:pPr>
      <w:r>
        <w:rPr>
          <w:rFonts w:hint="eastAsia" w:ascii="宋体" w:hAnsi="宋体" w:cs="宋体"/>
        </w:rPr>
        <w:t>①债务人</w:t>
      </w:r>
      <w:r>
        <w:rPr>
          <w:rFonts w:hint="eastAsia" w:ascii="宋体" w:hAnsi="宋体" w:cs="宋体"/>
          <w:color w:val="FF0000"/>
        </w:rPr>
        <w:t>下落不明</w:t>
      </w:r>
      <w:r>
        <w:rPr>
          <w:rFonts w:hint="eastAsia" w:ascii="宋体" w:hAnsi="宋体" w:cs="宋体"/>
        </w:rPr>
        <w:t>，且无财产可供执行；</w:t>
      </w:r>
    </w:p>
    <w:p w14:paraId="2561B9CD">
      <w:pPr>
        <w:jc w:val="left"/>
        <w:rPr>
          <w:rFonts w:ascii="宋体" w:hAnsi="宋体" w:cs="宋体"/>
        </w:rPr>
      </w:pPr>
      <w:r>
        <w:rPr>
          <w:rFonts w:hint="eastAsia" w:ascii="宋体" w:hAnsi="宋体" w:cs="宋体"/>
        </w:rPr>
        <w:t>②人民法院已经受理债务人</w:t>
      </w:r>
      <w:r>
        <w:rPr>
          <w:rFonts w:hint="eastAsia" w:ascii="宋体" w:hAnsi="宋体" w:cs="宋体"/>
          <w:color w:val="FF0000"/>
        </w:rPr>
        <w:t>破产</w:t>
      </w:r>
      <w:r>
        <w:rPr>
          <w:rFonts w:hint="eastAsia" w:ascii="宋体" w:hAnsi="宋体" w:cs="宋体"/>
        </w:rPr>
        <w:t>案件，中止执行程序的；</w:t>
      </w:r>
    </w:p>
    <w:p w14:paraId="50623B7A">
      <w:pPr>
        <w:jc w:val="left"/>
        <w:rPr>
          <w:rFonts w:ascii="宋体" w:hAnsi="宋体" w:cs="宋体"/>
        </w:rPr>
      </w:pPr>
      <w:r>
        <w:rPr>
          <w:rFonts w:hint="eastAsia" w:ascii="宋体" w:hAnsi="宋体" w:cs="宋体"/>
        </w:rPr>
        <w:t>③债权人有证据证明债务人的</w:t>
      </w:r>
      <w:r>
        <w:rPr>
          <w:rFonts w:hint="eastAsia" w:ascii="宋体" w:hAnsi="宋体" w:cs="宋体"/>
          <w:color w:val="FF0000"/>
        </w:rPr>
        <w:t>财产不足以履行全部债务</w:t>
      </w:r>
      <w:r>
        <w:rPr>
          <w:rFonts w:hint="eastAsia" w:ascii="宋体" w:hAnsi="宋体" w:cs="宋体"/>
        </w:rPr>
        <w:t>或者</w:t>
      </w:r>
      <w:r>
        <w:rPr>
          <w:rFonts w:hint="eastAsia" w:ascii="宋体" w:hAnsi="宋体" w:cs="宋体"/>
          <w:color w:val="FF0000"/>
        </w:rPr>
        <w:t>丧失履行债务能力；</w:t>
      </w:r>
    </w:p>
    <w:p w14:paraId="1D087C4C">
      <w:pPr>
        <w:jc w:val="left"/>
        <w:rPr>
          <w:rFonts w:hint="eastAsia" w:ascii="宋体" w:hAnsi="宋体" w:cs="宋体"/>
          <w:color w:val="FF0000"/>
        </w:rPr>
      </w:pPr>
      <w:r>
        <w:rPr>
          <w:rFonts w:hint="eastAsia" w:ascii="宋体" w:hAnsi="宋体" w:cs="宋体"/>
        </w:rPr>
        <w:t>④保证人书面形式表示</w:t>
      </w:r>
      <w:r>
        <w:rPr>
          <w:rFonts w:hint="eastAsia" w:ascii="宋体" w:hAnsi="宋体" w:cs="宋体"/>
          <w:color w:val="FF0000"/>
        </w:rPr>
        <w:t>放弃先诉抗辩权。</w:t>
      </w:r>
    </w:p>
    <w:p w14:paraId="5F4488C6">
      <w:pPr>
        <w:jc w:val="left"/>
        <w:rPr>
          <w:rFonts w:hint="eastAsia" w:ascii="宋体" w:hAnsi="宋体" w:cs="宋体"/>
        </w:rPr>
      </w:pPr>
    </w:p>
    <w:p w14:paraId="6E03D0A7">
      <w:pPr>
        <w:jc w:val="left"/>
        <w:rPr>
          <w:rFonts w:ascii="宋体" w:hAnsi="宋体" w:cs="宋体"/>
        </w:rPr>
      </w:pPr>
      <w:r>
        <w:rPr>
          <w:rFonts w:hint="eastAsia" w:ascii="宋体" w:hAnsi="宋体" w:cs="宋体"/>
        </w:rPr>
        <w:t>（2）连带责任保证</w:t>
      </w:r>
    </w:p>
    <w:p w14:paraId="21972F5E">
      <w:pPr>
        <w:jc w:val="left"/>
        <w:rPr>
          <w:rFonts w:ascii="宋体" w:hAnsi="宋体" w:cs="宋体"/>
        </w:rPr>
      </w:pPr>
      <w:r>
        <w:rPr>
          <w:rFonts w:hint="eastAsia" w:ascii="宋体" w:hAnsi="宋体" w:cs="宋体"/>
        </w:rPr>
        <w:t>连带责任保证的债务人在主合同规定的债务履行期届满没有履行债务的，债权人可以要求</w:t>
      </w:r>
      <w:r>
        <w:rPr>
          <w:rFonts w:hint="eastAsia" w:ascii="宋体" w:hAnsi="宋体" w:cs="宋体"/>
          <w:color w:val="FF0000"/>
        </w:rPr>
        <w:t>债务人</w:t>
      </w:r>
      <w:r>
        <w:rPr>
          <w:rFonts w:hint="eastAsia" w:ascii="宋体" w:hAnsi="宋体" w:cs="宋体"/>
        </w:rPr>
        <w:t>履行债务，也可以要求</w:t>
      </w:r>
      <w:r>
        <w:rPr>
          <w:rFonts w:hint="eastAsia" w:ascii="宋体" w:hAnsi="宋体" w:cs="宋体"/>
          <w:color w:val="FF0000"/>
        </w:rPr>
        <w:t>保证人</w:t>
      </w:r>
      <w:r>
        <w:rPr>
          <w:rFonts w:hint="eastAsia" w:ascii="宋体" w:hAnsi="宋体" w:cs="宋体"/>
        </w:rPr>
        <w:t>在其保证范围内承担保证责任。（找谁都行）</w:t>
      </w:r>
    </w:p>
    <w:p w14:paraId="2D76FDE0">
      <w:pPr>
        <w:jc w:val="left"/>
        <w:rPr>
          <w:rFonts w:ascii="宋体" w:hAnsi="宋体" w:cs="宋体"/>
        </w:rPr>
      </w:pPr>
      <w:r>
        <w:rPr>
          <w:rFonts w:hint="eastAsia" w:ascii="宋体" w:hAnsi="宋体" w:cs="宋体"/>
        </w:rPr>
        <w:t>【解释】当事人对保证方式</w:t>
      </w:r>
      <w:r>
        <w:rPr>
          <w:rFonts w:hint="eastAsia" w:ascii="宋体" w:hAnsi="宋体" w:cs="宋体"/>
          <w:color w:val="FF0000"/>
        </w:rPr>
        <w:t>没有约定</w:t>
      </w:r>
      <w:r>
        <w:rPr>
          <w:rFonts w:hint="eastAsia" w:ascii="宋体" w:hAnsi="宋体" w:cs="宋体"/>
        </w:rPr>
        <w:t>或者</w:t>
      </w:r>
      <w:r>
        <w:rPr>
          <w:rFonts w:hint="eastAsia" w:ascii="宋体" w:hAnsi="宋体" w:cs="宋体"/>
          <w:color w:val="FF0000"/>
        </w:rPr>
        <w:t>约定不明确</w:t>
      </w:r>
      <w:r>
        <w:rPr>
          <w:rFonts w:hint="eastAsia" w:ascii="宋体" w:hAnsi="宋体" w:cs="宋体"/>
        </w:rPr>
        <w:t>的，按照</w:t>
      </w:r>
      <w:r>
        <w:rPr>
          <w:rFonts w:hint="eastAsia" w:ascii="宋体" w:hAnsi="宋体" w:cs="宋体"/>
          <w:color w:val="FF0000"/>
        </w:rPr>
        <w:t>一般保证</w:t>
      </w:r>
      <w:r>
        <w:rPr>
          <w:rFonts w:hint="eastAsia" w:ascii="宋体" w:hAnsi="宋体" w:cs="宋体"/>
        </w:rPr>
        <w:t>承担保证责任。</w:t>
      </w:r>
    </w:p>
    <w:p w14:paraId="5F7D0767">
      <w:pPr>
        <w:jc w:val="left"/>
        <w:rPr>
          <w:rFonts w:hint="eastAsia" w:ascii="宋体" w:hAnsi="宋体" w:cs="宋体"/>
          <w:color w:val="FF0000"/>
        </w:rPr>
      </w:pPr>
      <w:r>
        <w:rPr>
          <w:rFonts w:hint="eastAsia" w:ascii="宋体" w:hAnsi="宋体" w:cs="宋体"/>
        </w:rPr>
        <w:t>【注意】保证人承担保证责任后，</w:t>
      </w:r>
      <w:r>
        <w:rPr>
          <w:rFonts w:hint="eastAsia" w:ascii="宋体" w:hAnsi="宋体" w:cs="宋体"/>
          <w:color w:val="FF0000"/>
        </w:rPr>
        <w:t>有权向债务人追偿。</w:t>
      </w:r>
    </w:p>
    <w:p w14:paraId="18F58DE3">
      <w:pPr>
        <w:jc w:val="left"/>
        <w:rPr>
          <w:rFonts w:ascii="宋体" w:hAnsi="宋体" w:cs="宋体"/>
        </w:rPr>
      </w:pPr>
      <w:r>
        <w:rPr>
          <w:rFonts w:hint="eastAsia" w:ascii="宋体" w:hAnsi="宋体" w:cs="宋体"/>
        </w:rPr>
        <w:t>5、主合同变更与保证责任承担</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9"/>
        <w:gridCol w:w="3047"/>
        <w:gridCol w:w="5210"/>
      </w:tblGrid>
      <w:tr w14:paraId="115C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62134C31">
            <w:pPr>
              <w:jc w:val="left"/>
              <w:rPr>
                <w:rFonts w:ascii="宋体" w:hAnsi="宋体" w:cs="宋体"/>
              </w:rPr>
            </w:pPr>
          </w:p>
        </w:tc>
        <w:tc>
          <w:tcPr>
            <w:tcW w:w="1503" w:type="pct"/>
          </w:tcPr>
          <w:p w14:paraId="737AD9F6">
            <w:pPr>
              <w:jc w:val="center"/>
              <w:rPr>
                <w:rFonts w:ascii="宋体" w:hAnsi="宋体" w:cs="宋体"/>
              </w:rPr>
            </w:pPr>
            <w:r>
              <w:rPr>
                <w:rFonts w:hint="eastAsia" w:ascii="宋体" w:hAnsi="宋体" w:cs="宋体"/>
              </w:rPr>
              <w:t>保证人责任</w:t>
            </w:r>
          </w:p>
        </w:tc>
        <w:tc>
          <w:tcPr>
            <w:tcW w:w="2571" w:type="pct"/>
          </w:tcPr>
          <w:p w14:paraId="15AFC2BA">
            <w:pPr>
              <w:jc w:val="center"/>
              <w:rPr>
                <w:rFonts w:ascii="宋体" w:hAnsi="宋体" w:cs="宋体"/>
              </w:rPr>
            </w:pPr>
            <w:r>
              <w:rPr>
                <w:rFonts w:hint="eastAsia" w:ascii="宋体" w:hAnsi="宋体" w:cs="宋体"/>
              </w:rPr>
              <w:t>例外</w:t>
            </w:r>
          </w:p>
        </w:tc>
      </w:tr>
      <w:tr w14:paraId="34C6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5085ABB0">
            <w:pPr>
              <w:jc w:val="center"/>
              <w:rPr>
                <w:rFonts w:ascii="宋体" w:hAnsi="宋体" w:cs="宋体"/>
              </w:rPr>
            </w:pPr>
            <w:r>
              <w:rPr>
                <w:rFonts w:hint="eastAsia" w:ascii="宋体" w:hAnsi="宋体" w:cs="宋体"/>
              </w:rPr>
              <w:t>债权转让</w:t>
            </w:r>
          </w:p>
        </w:tc>
        <w:tc>
          <w:tcPr>
            <w:tcW w:w="1503" w:type="pct"/>
          </w:tcPr>
          <w:p w14:paraId="7E3FDC64">
            <w:pPr>
              <w:jc w:val="center"/>
              <w:rPr>
                <w:rFonts w:ascii="宋体" w:hAnsi="宋体" w:cs="宋体"/>
              </w:rPr>
            </w:pPr>
            <w:r>
              <w:rPr>
                <w:rFonts w:hint="eastAsia" w:ascii="宋体" w:hAnsi="宋体" w:cs="宋体"/>
              </w:rPr>
              <w:t>继续承担</w:t>
            </w:r>
          </w:p>
        </w:tc>
        <w:tc>
          <w:tcPr>
            <w:tcW w:w="2571" w:type="pct"/>
          </w:tcPr>
          <w:p w14:paraId="1B25A335">
            <w:pPr>
              <w:jc w:val="left"/>
              <w:rPr>
                <w:rFonts w:ascii="宋体" w:hAnsi="宋体" w:cs="宋体"/>
              </w:rPr>
            </w:pPr>
            <w:r>
              <w:rPr>
                <w:rFonts w:hint="eastAsia" w:ascii="宋体" w:hAnsi="宋体" w:cs="宋体"/>
              </w:rPr>
              <w:t>①未通知保证人对保证人不发生效力</w:t>
            </w:r>
          </w:p>
          <w:p w14:paraId="76560DA8">
            <w:pPr>
              <w:jc w:val="left"/>
              <w:rPr>
                <w:rFonts w:ascii="宋体" w:hAnsi="宋体" w:cs="宋体"/>
              </w:rPr>
            </w:pPr>
            <w:r>
              <w:rPr>
                <w:rFonts w:hint="eastAsia" w:ascii="宋体" w:hAnsi="宋体" w:cs="宋体"/>
              </w:rPr>
              <w:t>②明确约定禁止转让，转让后未经保证人书面同意，保证人不承担责任。另有约定除外。</w:t>
            </w:r>
          </w:p>
        </w:tc>
      </w:tr>
      <w:tr w14:paraId="7F08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73B95472">
            <w:pPr>
              <w:jc w:val="center"/>
              <w:rPr>
                <w:rFonts w:ascii="宋体" w:hAnsi="宋体" w:cs="宋体"/>
              </w:rPr>
            </w:pPr>
            <w:r>
              <w:rPr>
                <w:rFonts w:hint="eastAsia" w:ascii="宋体" w:hAnsi="宋体" w:cs="宋体"/>
              </w:rPr>
              <w:t>债务转让</w:t>
            </w:r>
          </w:p>
        </w:tc>
        <w:tc>
          <w:tcPr>
            <w:tcW w:w="1503" w:type="pct"/>
          </w:tcPr>
          <w:p w14:paraId="128164AF">
            <w:pPr>
              <w:jc w:val="center"/>
              <w:rPr>
                <w:rFonts w:ascii="宋体" w:hAnsi="宋体" w:cs="宋体"/>
              </w:rPr>
            </w:pPr>
            <w:r>
              <w:rPr>
                <w:rFonts w:hint="eastAsia" w:ascii="宋体" w:hAnsi="宋体" w:cs="宋体"/>
              </w:rPr>
              <w:t>不承担</w:t>
            </w:r>
          </w:p>
        </w:tc>
        <w:tc>
          <w:tcPr>
            <w:tcW w:w="2571" w:type="pct"/>
          </w:tcPr>
          <w:p w14:paraId="7B7C968B">
            <w:pPr>
              <w:jc w:val="center"/>
              <w:rPr>
                <w:rFonts w:ascii="宋体" w:hAnsi="宋体" w:cs="宋体"/>
              </w:rPr>
            </w:pPr>
            <w:r>
              <w:rPr>
                <w:rFonts w:hint="eastAsia" w:ascii="宋体" w:hAnsi="宋体" w:cs="宋体"/>
              </w:rPr>
              <w:t>保证人书面同意——继续承担</w:t>
            </w:r>
          </w:p>
        </w:tc>
      </w:tr>
      <w:tr w14:paraId="5B4B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1EF06376">
            <w:pPr>
              <w:jc w:val="center"/>
              <w:rPr>
                <w:rFonts w:ascii="宋体" w:hAnsi="宋体" w:cs="宋体"/>
              </w:rPr>
            </w:pPr>
            <w:r>
              <w:rPr>
                <w:rFonts w:hint="eastAsia" w:ascii="宋体" w:hAnsi="宋体" w:cs="宋体"/>
              </w:rPr>
              <w:t>债务加重</w:t>
            </w:r>
          </w:p>
        </w:tc>
        <w:tc>
          <w:tcPr>
            <w:tcW w:w="1503" w:type="pct"/>
          </w:tcPr>
          <w:p w14:paraId="5A14EC15">
            <w:pPr>
              <w:jc w:val="center"/>
              <w:rPr>
                <w:rFonts w:ascii="宋体" w:hAnsi="宋体" w:cs="宋体"/>
              </w:rPr>
            </w:pPr>
            <w:r>
              <w:rPr>
                <w:rFonts w:hint="eastAsia" w:ascii="宋体" w:hAnsi="宋体" w:cs="宋体"/>
              </w:rPr>
              <w:t>按原数额承担</w:t>
            </w:r>
          </w:p>
        </w:tc>
        <w:tc>
          <w:tcPr>
            <w:tcW w:w="2571" w:type="pct"/>
          </w:tcPr>
          <w:p w14:paraId="0B6C3207">
            <w:pPr>
              <w:jc w:val="center"/>
              <w:rPr>
                <w:rFonts w:ascii="宋体" w:hAnsi="宋体" w:cs="宋体"/>
              </w:rPr>
            </w:pPr>
            <w:r>
              <w:rPr>
                <w:rFonts w:hint="eastAsia" w:ascii="宋体" w:hAnsi="宋体" w:cs="宋体"/>
              </w:rPr>
              <w:t>保证人书面同意——按加重后的数额</w:t>
            </w:r>
          </w:p>
        </w:tc>
      </w:tr>
      <w:tr w14:paraId="262F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749419B7">
            <w:pPr>
              <w:jc w:val="center"/>
              <w:rPr>
                <w:rFonts w:ascii="宋体" w:hAnsi="宋体" w:cs="宋体"/>
              </w:rPr>
            </w:pPr>
            <w:r>
              <w:rPr>
                <w:rFonts w:hint="eastAsia" w:ascii="宋体" w:hAnsi="宋体" w:cs="宋体"/>
              </w:rPr>
              <w:t>债务减轻</w:t>
            </w:r>
          </w:p>
        </w:tc>
        <w:tc>
          <w:tcPr>
            <w:tcW w:w="4073" w:type="pct"/>
            <w:gridSpan w:val="2"/>
          </w:tcPr>
          <w:p w14:paraId="2B5CB953">
            <w:pPr>
              <w:jc w:val="left"/>
              <w:rPr>
                <w:rFonts w:ascii="宋体" w:hAnsi="宋体" w:cs="宋体"/>
              </w:rPr>
            </w:pPr>
            <w:r>
              <w:rPr>
                <w:rFonts w:hint="eastAsia" w:ascii="宋体" w:hAnsi="宋体" w:cs="宋体"/>
              </w:rPr>
              <w:t>按减轻后的承担</w:t>
            </w:r>
          </w:p>
        </w:tc>
      </w:tr>
      <w:tr w14:paraId="5CD6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110784E0">
            <w:pPr>
              <w:jc w:val="center"/>
              <w:rPr>
                <w:rFonts w:ascii="宋体" w:hAnsi="宋体" w:cs="宋体"/>
              </w:rPr>
            </w:pPr>
            <w:r>
              <w:rPr>
                <w:rFonts w:hint="eastAsia" w:ascii="宋体" w:hAnsi="宋体" w:cs="宋体"/>
              </w:rPr>
              <w:t>期限变动</w:t>
            </w:r>
          </w:p>
        </w:tc>
        <w:tc>
          <w:tcPr>
            <w:tcW w:w="1503" w:type="pct"/>
          </w:tcPr>
          <w:p w14:paraId="7770D6E3">
            <w:pPr>
              <w:jc w:val="center"/>
              <w:rPr>
                <w:rFonts w:ascii="宋体" w:hAnsi="宋体" w:cs="宋体"/>
              </w:rPr>
            </w:pPr>
            <w:r>
              <w:rPr>
                <w:rFonts w:hint="eastAsia" w:ascii="宋体" w:hAnsi="宋体" w:cs="宋体"/>
              </w:rPr>
              <w:t>保证期间为原期间或法定期间</w:t>
            </w:r>
          </w:p>
        </w:tc>
        <w:tc>
          <w:tcPr>
            <w:tcW w:w="2571" w:type="pct"/>
          </w:tcPr>
          <w:p w14:paraId="04CFE0B4">
            <w:pPr>
              <w:jc w:val="center"/>
              <w:rPr>
                <w:rFonts w:ascii="宋体" w:hAnsi="宋体" w:cs="宋体"/>
              </w:rPr>
            </w:pPr>
            <w:r>
              <w:rPr>
                <w:rFonts w:hint="eastAsia" w:ascii="宋体" w:hAnsi="宋体" w:cs="宋体"/>
              </w:rPr>
              <w:t>保证人书面同意——按变动后的期限确定</w:t>
            </w:r>
          </w:p>
        </w:tc>
      </w:tr>
      <w:tr w14:paraId="1E5F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5A16ACCA">
            <w:pPr>
              <w:jc w:val="center"/>
              <w:rPr>
                <w:rFonts w:ascii="宋体" w:hAnsi="宋体" w:cs="宋体"/>
              </w:rPr>
            </w:pPr>
            <w:r>
              <w:rPr>
                <w:rFonts w:hint="eastAsia" w:ascii="宋体" w:hAnsi="宋体" w:cs="宋体"/>
              </w:rPr>
              <w:t>第三人加入债务</w:t>
            </w:r>
          </w:p>
        </w:tc>
        <w:tc>
          <w:tcPr>
            <w:tcW w:w="1503" w:type="pct"/>
          </w:tcPr>
          <w:p w14:paraId="1C20BF4F">
            <w:pPr>
              <w:jc w:val="center"/>
              <w:rPr>
                <w:rFonts w:ascii="宋体" w:hAnsi="宋体" w:cs="宋体"/>
              </w:rPr>
            </w:pPr>
            <w:r>
              <w:rPr>
                <w:rFonts w:hint="eastAsia" w:ascii="宋体" w:hAnsi="宋体" w:cs="宋体"/>
              </w:rPr>
              <w:t>保证人的保证责任不受影响</w:t>
            </w:r>
          </w:p>
        </w:tc>
        <w:tc>
          <w:tcPr>
            <w:tcW w:w="2571" w:type="pct"/>
          </w:tcPr>
          <w:p w14:paraId="0BA47696">
            <w:pPr>
              <w:jc w:val="center"/>
              <w:rPr>
                <w:rFonts w:ascii="宋体" w:hAnsi="宋体" w:cs="宋体"/>
              </w:rPr>
            </w:pPr>
            <w:r>
              <w:rPr>
                <w:rFonts w:hint="eastAsia" w:ascii="宋体" w:hAnsi="宋体" w:cs="宋体"/>
              </w:rPr>
              <w:t>—</w:t>
            </w:r>
          </w:p>
        </w:tc>
      </w:tr>
    </w:tbl>
    <w:p w14:paraId="2FA88206">
      <w:pPr>
        <w:jc w:val="left"/>
        <w:rPr>
          <w:rFonts w:ascii="宋体" w:hAnsi="宋体" w:cs="宋体"/>
        </w:rPr>
      </w:pPr>
      <w:r>
        <w:rPr>
          <w:rFonts w:hint="eastAsia" w:ascii="宋体" w:hAnsi="宋体" w:cs="宋体"/>
        </w:rPr>
        <w:t>6、保证期间的确定</w:t>
      </w:r>
    </w:p>
    <w:p w14:paraId="659C114A">
      <w:pPr>
        <w:jc w:val="left"/>
        <w:rPr>
          <w:rFonts w:ascii="宋体" w:hAnsi="宋体" w:cs="宋体"/>
        </w:rPr>
      </w:pPr>
      <w:r>
        <w:rPr>
          <w:rFonts w:hint="eastAsia" w:ascii="宋体" w:hAnsi="宋体" w:cs="宋体"/>
        </w:rPr>
        <w:t>（1）债权人与保证人可以</w:t>
      </w:r>
      <w:r>
        <w:rPr>
          <w:rFonts w:hint="eastAsia" w:ascii="宋体" w:hAnsi="宋体" w:cs="宋体"/>
          <w:color w:val="FF0000"/>
        </w:rPr>
        <w:t>约定</w:t>
      </w:r>
      <w:r>
        <w:rPr>
          <w:rFonts w:hint="eastAsia" w:ascii="宋体" w:hAnsi="宋体" w:cs="宋体"/>
        </w:rPr>
        <w:t>保证期间。</w:t>
      </w:r>
    </w:p>
    <w:p w14:paraId="2D196FF2">
      <w:pPr>
        <w:jc w:val="left"/>
        <w:rPr>
          <w:rFonts w:hint="eastAsia" w:ascii="宋体" w:hAnsi="宋体" w:cs="宋体"/>
        </w:rPr>
      </w:pPr>
      <w:r>
        <w:rPr>
          <w:rFonts w:hint="eastAsia" w:ascii="宋体" w:hAnsi="宋体" w:cs="宋体"/>
        </w:rPr>
        <w:t>（2）没有约定与约定不明的，保证期间为主债务履行期限届满之日起</w:t>
      </w:r>
      <w:r>
        <w:rPr>
          <w:rFonts w:hint="eastAsia" w:ascii="宋体" w:hAnsi="宋体" w:cs="宋体"/>
          <w:color w:val="FF0000"/>
        </w:rPr>
        <w:t>6个月</w:t>
      </w:r>
      <w:r>
        <w:rPr>
          <w:rFonts w:hint="eastAsia" w:ascii="宋体" w:hAnsi="宋体" w:cs="宋体"/>
        </w:rPr>
        <w:t>。</w:t>
      </w:r>
    </w:p>
    <w:p w14:paraId="5CCFDE92">
      <w:pPr>
        <w:jc w:val="left"/>
        <w:rPr>
          <w:rFonts w:ascii="宋体" w:hAnsi="宋体" w:cs="宋体"/>
          <w:color w:val="FF0000"/>
        </w:rPr>
      </w:pPr>
      <w:r>
        <w:rPr>
          <w:rFonts w:hint="eastAsia" w:ascii="宋体" w:hAnsi="宋体" w:cs="宋体"/>
          <w:color w:val="FF0000"/>
        </w:rPr>
        <w:t>考点17：租赁合同</w:t>
      </w:r>
    </w:p>
    <w:p w14:paraId="240E80EC">
      <w:pPr>
        <w:jc w:val="left"/>
        <w:rPr>
          <w:rFonts w:ascii="宋体" w:hAnsi="宋体" w:cs="宋体"/>
        </w:rPr>
      </w:pPr>
      <w:r>
        <w:rPr>
          <w:rFonts w:hint="eastAsia" w:ascii="宋体" w:hAnsi="宋体" w:cs="宋体"/>
        </w:rPr>
        <w:t>1、租赁合同的期限</w:t>
      </w:r>
    </w:p>
    <w:p w14:paraId="2A64D562">
      <w:pPr>
        <w:jc w:val="left"/>
        <w:rPr>
          <w:rFonts w:ascii="宋体" w:hAnsi="宋体" w:cs="宋体"/>
          <w:color w:val="FF0000"/>
        </w:rPr>
      </w:pPr>
      <w:r>
        <w:rPr>
          <w:rFonts w:hint="eastAsia" w:ascii="宋体" w:hAnsi="宋体" w:cs="宋体"/>
        </w:rPr>
        <w:t>（1）租赁合同中租赁期限为</w:t>
      </w:r>
      <w:r>
        <w:rPr>
          <w:rFonts w:hint="eastAsia" w:ascii="宋体" w:hAnsi="宋体" w:cs="宋体"/>
          <w:color w:val="FF0000"/>
        </w:rPr>
        <w:t>6个月以上</w:t>
      </w:r>
      <w:r>
        <w:rPr>
          <w:rFonts w:hint="eastAsia" w:ascii="宋体" w:hAnsi="宋体" w:cs="宋体"/>
        </w:rPr>
        <w:t>的，应当采用</w:t>
      </w:r>
      <w:r>
        <w:rPr>
          <w:rFonts w:hint="eastAsia" w:ascii="宋体" w:hAnsi="宋体" w:cs="宋体"/>
          <w:color w:val="FF0000"/>
        </w:rPr>
        <w:t>书面形式。</w:t>
      </w:r>
    </w:p>
    <w:p w14:paraId="7B70E835">
      <w:pPr>
        <w:jc w:val="left"/>
        <w:rPr>
          <w:rFonts w:ascii="宋体" w:hAnsi="宋体" w:cs="宋体"/>
          <w:color w:val="FF0000"/>
        </w:rPr>
      </w:pPr>
      <w:r>
        <w:rPr>
          <w:rFonts w:hint="eastAsia" w:ascii="宋体" w:hAnsi="宋体" w:cs="宋体"/>
        </w:rPr>
        <w:t>（2）租赁期限不得超过20年。超过20年的，</w:t>
      </w:r>
      <w:r>
        <w:rPr>
          <w:rFonts w:hint="eastAsia" w:ascii="宋体" w:hAnsi="宋体" w:cs="宋体"/>
          <w:color w:val="FF0000"/>
        </w:rPr>
        <w:t>超过部分无效。</w:t>
      </w:r>
    </w:p>
    <w:p w14:paraId="7E303CA2">
      <w:pPr>
        <w:jc w:val="left"/>
        <w:rPr>
          <w:rFonts w:hint="eastAsia" w:ascii="宋体" w:hAnsi="宋体" w:cs="宋体"/>
        </w:rPr>
      </w:pPr>
      <w:r>
        <w:rPr>
          <w:rFonts w:hint="eastAsia" w:ascii="宋体" w:hAnsi="宋体" w:cs="宋体"/>
        </w:rPr>
        <w:t>（3）租赁期间届满，当事人可以续订租赁合同，但约定的租赁期限自续订之日起不得超过20年。</w:t>
      </w:r>
    </w:p>
    <w:p w14:paraId="506F86C2">
      <w:pPr>
        <w:jc w:val="left"/>
        <w:rPr>
          <w:rFonts w:ascii="宋体" w:hAnsi="宋体" w:cs="宋体"/>
        </w:rPr>
      </w:pPr>
      <w:r>
        <w:rPr>
          <w:rFonts w:hint="eastAsia" w:ascii="宋体" w:hAnsi="宋体" w:cs="宋体"/>
        </w:rPr>
        <w:t>2、不定期租赁</w:t>
      </w:r>
    </w:p>
    <w:p w14:paraId="74363FAF">
      <w:pPr>
        <w:jc w:val="left"/>
        <w:rPr>
          <w:rFonts w:ascii="宋体" w:hAnsi="宋体" w:cs="宋体"/>
        </w:rPr>
      </w:pPr>
      <w:r>
        <w:rPr>
          <w:rFonts w:hint="eastAsia" w:ascii="宋体" w:hAnsi="宋体" w:cs="宋体"/>
        </w:rPr>
        <w:t>（1）租赁合同中租赁期限为</w:t>
      </w:r>
      <w:r>
        <w:rPr>
          <w:rFonts w:hint="eastAsia" w:ascii="宋体" w:hAnsi="宋体" w:cs="宋体"/>
          <w:color w:val="FF0000"/>
        </w:rPr>
        <w:t>6个月以上</w:t>
      </w:r>
      <w:r>
        <w:rPr>
          <w:rFonts w:hint="eastAsia" w:ascii="宋体" w:hAnsi="宋体" w:cs="宋体"/>
        </w:rPr>
        <w:t>的，应当采用</w:t>
      </w:r>
      <w:r>
        <w:rPr>
          <w:rFonts w:hint="eastAsia" w:ascii="宋体" w:hAnsi="宋体" w:cs="宋体"/>
          <w:color w:val="FF0000"/>
        </w:rPr>
        <w:t>书面形式</w:t>
      </w:r>
      <w:r>
        <w:rPr>
          <w:rFonts w:hint="eastAsia" w:ascii="宋体" w:hAnsi="宋体" w:cs="宋体"/>
        </w:rPr>
        <w:t>，当事人</w:t>
      </w:r>
      <w:r>
        <w:rPr>
          <w:rFonts w:hint="eastAsia" w:ascii="宋体" w:hAnsi="宋体" w:cs="宋体"/>
          <w:color w:val="FF0000"/>
        </w:rPr>
        <w:t>未采用书面形式</w:t>
      </w:r>
      <w:r>
        <w:rPr>
          <w:rFonts w:hint="eastAsia" w:ascii="宋体" w:hAnsi="宋体" w:cs="宋体"/>
        </w:rPr>
        <w:t>的，视为不定期租赁。</w:t>
      </w:r>
    </w:p>
    <w:p w14:paraId="64DE14BE">
      <w:pPr>
        <w:jc w:val="left"/>
        <w:rPr>
          <w:rFonts w:ascii="宋体" w:hAnsi="宋体" w:cs="宋体"/>
          <w:color w:val="FF0000"/>
        </w:rPr>
      </w:pPr>
      <w:r>
        <w:rPr>
          <w:rFonts w:hint="eastAsia" w:ascii="宋体" w:hAnsi="宋体" w:cs="宋体"/>
        </w:rPr>
        <w:t>（2）</w:t>
      </w:r>
      <w:r>
        <w:rPr>
          <w:rFonts w:hint="eastAsia" w:ascii="宋体" w:hAnsi="宋体" w:cs="宋体"/>
          <w:color w:val="FF0000"/>
        </w:rPr>
        <w:t>租赁期限届满，</w:t>
      </w:r>
      <w:r>
        <w:rPr>
          <w:rFonts w:hint="eastAsia" w:ascii="宋体" w:hAnsi="宋体" w:cs="宋体"/>
        </w:rPr>
        <w:t>承租人继续使用租赁物，出租人没有提出异议的，原租赁合同继续有效，但租赁期限为</w:t>
      </w:r>
      <w:r>
        <w:rPr>
          <w:rFonts w:hint="eastAsia" w:ascii="宋体" w:hAnsi="宋体" w:cs="宋体"/>
          <w:color w:val="FF0000"/>
        </w:rPr>
        <w:t>不定期。</w:t>
      </w:r>
    </w:p>
    <w:p w14:paraId="0A1443FE">
      <w:pPr>
        <w:jc w:val="left"/>
        <w:rPr>
          <w:rFonts w:ascii="宋体" w:hAnsi="宋体" w:cs="宋体"/>
          <w:color w:val="FF0000"/>
        </w:rPr>
      </w:pPr>
      <w:r>
        <w:rPr>
          <w:rFonts w:hint="eastAsia" w:ascii="宋体" w:hAnsi="宋体" w:cs="宋体"/>
        </w:rPr>
        <w:t>（3）当事人对租赁期限没有约定或者约定不明确，可以协议补充，不能达成补充协议的，按照合同有关条款或者交易习惯确定。仍不能确定的，视为</w:t>
      </w:r>
      <w:r>
        <w:rPr>
          <w:rFonts w:hint="eastAsia" w:ascii="宋体" w:hAnsi="宋体" w:cs="宋体"/>
          <w:color w:val="FF0000"/>
        </w:rPr>
        <w:t>不定期租赁。</w:t>
      </w:r>
    </w:p>
    <w:p w14:paraId="4903AE5E">
      <w:pPr>
        <w:jc w:val="left"/>
        <w:rPr>
          <w:rFonts w:hint="eastAsia" w:ascii="宋体" w:hAnsi="宋体" w:cs="宋体"/>
          <w:color w:val="FF0000"/>
        </w:rPr>
      </w:pPr>
      <w:r>
        <w:rPr>
          <w:rFonts w:hint="eastAsia" w:ascii="宋体" w:hAnsi="宋体" w:cs="宋体"/>
        </w:rPr>
        <w:t>【解释】对于不定期租赁，当事人可以</w:t>
      </w:r>
      <w:r>
        <w:rPr>
          <w:rFonts w:hint="eastAsia" w:ascii="宋体" w:hAnsi="宋体" w:cs="宋体"/>
          <w:color w:val="FF0000"/>
        </w:rPr>
        <w:t>随时解除合同</w:t>
      </w:r>
      <w:r>
        <w:rPr>
          <w:rFonts w:hint="eastAsia" w:ascii="宋体" w:hAnsi="宋体" w:cs="宋体"/>
        </w:rPr>
        <w:t>，但是应当在合理期限之前</w:t>
      </w:r>
      <w:r>
        <w:rPr>
          <w:rFonts w:hint="eastAsia" w:ascii="宋体" w:hAnsi="宋体" w:cs="宋体"/>
          <w:color w:val="FF0000"/>
        </w:rPr>
        <w:t>通知对方。</w:t>
      </w:r>
    </w:p>
    <w:p w14:paraId="5BD438A7">
      <w:pPr>
        <w:jc w:val="left"/>
        <w:rPr>
          <w:rFonts w:ascii="宋体" w:hAnsi="宋体" w:cs="宋体"/>
        </w:rPr>
      </w:pPr>
      <w:r>
        <w:rPr>
          <w:rFonts w:hint="eastAsia" w:ascii="宋体" w:hAnsi="宋体" w:cs="宋体"/>
        </w:rPr>
        <w:t>3、维修义务</w:t>
      </w:r>
    </w:p>
    <w:p w14:paraId="3F387FA1">
      <w:pPr>
        <w:jc w:val="left"/>
        <w:rPr>
          <w:rFonts w:ascii="宋体" w:hAnsi="宋体" w:cs="宋体"/>
        </w:rPr>
      </w:pPr>
      <w:r>
        <w:rPr>
          <w:rFonts w:hint="eastAsia" w:ascii="宋体" w:hAnsi="宋体" w:cs="宋体"/>
        </w:rPr>
        <w:t>（1）</w:t>
      </w:r>
      <w:r>
        <w:rPr>
          <w:rFonts w:hint="eastAsia" w:ascii="宋体" w:hAnsi="宋体" w:cs="宋体"/>
          <w:color w:val="FF0000"/>
        </w:rPr>
        <w:t>出租人</w:t>
      </w:r>
      <w:r>
        <w:rPr>
          <w:rFonts w:hint="eastAsia" w:ascii="宋体" w:hAnsi="宋体" w:cs="宋体"/>
        </w:rPr>
        <w:t>应当履行租赁物的维修义务，但当事人另有约定的除外。</w:t>
      </w:r>
    </w:p>
    <w:p w14:paraId="3853FC11">
      <w:pPr>
        <w:jc w:val="left"/>
        <w:rPr>
          <w:rFonts w:ascii="宋体" w:hAnsi="宋体" w:cs="宋体"/>
        </w:rPr>
      </w:pPr>
      <w:r>
        <w:rPr>
          <w:rFonts w:hint="eastAsia" w:ascii="宋体" w:hAnsi="宋体" w:cs="宋体"/>
        </w:rPr>
        <w:t>（2）承租人在租赁物需要维修时可以要求出租人在</w:t>
      </w:r>
      <w:r>
        <w:rPr>
          <w:rFonts w:hint="eastAsia" w:ascii="宋体" w:hAnsi="宋体" w:cs="宋体"/>
          <w:color w:val="FF0000"/>
        </w:rPr>
        <w:t>合理期限内</w:t>
      </w:r>
      <w:r>
        <w:rPr>
          <w:rFonts w:hint="eastAsia" w:ascii="宋体" w:hAnsi="宋体" w:cs="宋体"/>
        </w:rPr>
        <w:t>维修。出租人未履行维修义务的，承租人可以自行维修，维修费用由出租人负担。</w:t>
      </w:r>
    </w:p>
    <w:p w14:paraId="289A1C18">
      <w:pPr>
        <w:jc w:val="left"/>
        <w:rPr>
          <w:rFonts w:ascii="宋体" w:hAnsi="宋体" w:cs="宋体"/>
        </w:rPr>
      </w:pPr>
      <w:r>
        <w:rPr>
          <w:rFonts w:hint="eastAsia" w:ascii="宋体" w:hAnsi="宋体" w:cs="宋体"/>
        </w:rPr>
        <w:t>（3）因维修租赁物影响承租人使用的，应当相应</w:t>
      </w:r>
      <w:r>
        <w:rPr>
          <w:rFonts w:hint="eastAsia" w:ascii="宋体" w:hAnsi="宋体" w:cs="宋体"/>
          <w:color w:val="FF0000"/>
        </w:rPr>
        <w:t>减少租金</w:t>
      </w:r>
      <w:r>
        <w:rPr>
          <w:rFonts w:hint="eastAsia" w:ascii="宋体" w:hAnsi="宋体" w:cs="宋体"/>
        </w:rPr>
        <w:t>或者</w:t>
      </w:r>
      <w:r>
        <w:rPr>
          <w:rFonts w:hint="eastAsia" w:ascii="宋体" w:hAnsi="宋体" w:cs="宋体"/>
          <w:color w:val="FF0000"/>
        </w:rPr>
        <w:t>延长租期</w:t>
      </w:r>
      <w:r>
        <w:rPr>
          <w:rFonts w:hint="eastAsia" w:ascii="宋体" w:hAnsi="宋体" w:cs="宋体"/>
        </w:rPr>
        <w:t>。</w:t>
      </w:r>
    </w:p>
    <w:p w14:paraId="3BECD3DC">
      <w:pPr>
        <w:jc w:val="left"/>
        <w:rPr>
          <w:rFonts w:hint="eastAsia" w:ascii="宋体" w:hAnsi="宋体" w:cs="宋体"/>
        </w:rPr>
      </w:pPr>
      <w:r>
        <w:rPr>
          <w:rFonts w:hint="eastAsia" w:ascii="宋体" w:hAnsi="宋体" w:cs="宋体"/>
        </w:rPr>
        <w:t>【注意】因</w:t>
      </w:r>
      <w:r>
        <w:rPr>
          <w:rFonts w:hint="eastAsia" w:ascii="宋体" w:hAnsi="宋体" w:cs="宋体"/>
          <w:color w:val="FF0000"/>
        </w:rPr>
        <w:t>承租人的过错</w:t>
      </w:r>
      <w:r>
        <w:rPr>
          <w:rFonts w:hint="eastAsia" w:ascii="宋体" w:hAnsi="宋体" w:cs="宋体"/>
        </w:rPr>
        <w:t>致使租赁物需要维修的，出租人不承担前款规定的维修义务。</w:t>
      </w:r>
    </w:p>
    <w:p w14:paraId="69D1085F">
      <w:pPr>
        <w:jc w:val="left"/>
        <w:rPr>
          <w:rFonts w:ascii="宋体" w:hAnsi="宋体" w:cs="宋体"/>
        </w:rPr>
      </w:pPr>
      <w:r>
        <w:rPr>
          <w:rFonts w:hint="eastAsia" w:ascii="宋体" w:hAnsi="宋体" w:cs="宋体"/>
        </w:rPr>
        <w:t>4、承租人改善或增设他物</w:t>
      </w:r>
    </w:p>
    <w:p w14:paraId="2859E8C7">
      <w:pPr>
        <w:jc w:val="left"/>
        <w:rPr>
          <w:rFonts w:ascii="宋体" w:hAnsi="宋体" w:cs="宋体"/>
        </w:rPr>
      </w:pPr>
      <w:r>
        <w:rPr>
          <w:rFonts w:hint="eastAsia" w:ascii="宋体" w:hAnsi="宋体" w:cs="宋体"/>
        </w:rPr>
        <w:t>承租人经出租人同意，可以对租赁物进行改善或增设他物，如未经出租人同意，出租人可以要求承租人恢复原状或赔偿损失。</w:t>
      </w:r>
    </w:p>
    <w:p w14:paraId="1436D05C">
      <w:pPr>
        <w:jc w:val="left"/>
        <w:rPr>
          <w:rFonts w:ascii="宋体" w:hAnsi="宋体" w:cs="宋体"/>
        </w:rPr>
      </w:pPr>
      <w:r>
        <w:rPr>
          <w:rFonts w:hint="eastAsia" w:ascii="宋体" w:hAnsi="宋体" w:cs="宋体"/>
        </w:rPr>
        <w:t>5、转租</w:t>
      </w:r>
    </w:p>
    <w:p w14:paraId="2531E7E2">
      <w:pPr>
        <w:jc w:val="left"/>
        <w:rPr>
          <w:rFonts w:ascii="宋体" w:hAnsi="宋体" w:cs="宋体"/>
          <w:color w:val="FF0000"/>
        </w:rPr>
      </w:pPr>
      <w:r>
        <w:rPr>
          <w:rFonts w:hint="eastAsia" w:ascii="宋体" w:hAnsi="宋体" w:cs="宋体"/>
        </w:rPr>
        <w:t>承租人</w:t>
      </w:r>
      <w:r>
        <w:rPr>
          <w:rFonts w:hint="eastAsia" w:ascii="宋体" w:hAnsi="宋体" w:cs="宋体"/>
          <w:color w:val="FF0000"/>
        </w:rPr>
        <w:t>经出租人同意</w:t>
      </w:r>
      <w:r>
        <w:rPr>
          <w:rFonts w:hint="eastAsia" w:ascii="宋体" w:hAnsi="宋体" w:cs="宋体"/>
        </w:rPr>
        <w:t>，还可以将租赁物转租给第三人，在这种情况下，承租人与出租人之间的租赁合同</w:t>
      </w:r>
      <w:r>
        <w:rPr>
          <w:rFonts w:hint="eastAsia" w:ascii="宋体" w:hAnsi="宋体" w:cs="宋体"/>
          <w:color w:val="FF0000"/>
        </w:rPr>
        <w:t>继续有效</w:t>
      </w:r>
      <w:r>
        <w:rPr>
          <w:rFonts w:hint="eastAsia" w:ascii="宋体" w:hAnsi="宋体" w:cs="宋体"/>
        </w:rPr>
        <w:t>，第三人对租赁物造成损失的，</w:t>
      </w:r>
      <w:r>
        <w:rPr>
          <w:rFonts w:hint="eastAsia" w:ascii="宋体" w:hAnsi="宋体" w:cs="宋体"/>
          <w:color w:val="FF0000"/>
        </w:rPr>
        <w:t>承租人应当赔偿损失。</w:t>
      </w:r>
    </w:p>
    <w:p w14:paraId="2F156552">
      <w:pPr>
        <w:jc w:val="left"/>
        <w:rPr>
          <w:rFonts w:hint="eastAsia" w:ascii="宋体" w:hAnsi="宋体" w:cs="宋体"/>
          <w:color w:val="FF0000"/>
        </w:rPr>
      </w:pPr>
      <w:r>
        <w:rPr>
          <w:rFonts w:hint="eastAsia" w:ascii="宋体" w:hAnsi="宋体" w:cs="宋体"/>
        </w:rPr>
        <w:t>【解释】出租人知道或者应当知道承租人转租，但是在6个月内</w:t>
      </w:r>
      <w:r>
        <w:rPr>
          <w:rFonts w:hint="eastAsia" w:ascii="宋体" w:hAnsi="宋体" w:cs="宋体"/>
          <w:color w:val="FF0000"/>
        </w:rPr>
        <w:t>未提出异议</w:t>
      </w:r>
      <w:r>
        <w:rPr>
          <w:rFonts w:hint="eastAsia" w:ascii="宋体" w:hAnsi="宋体" w:cs="宋体"/>
        </w:rPr>
        <w:t>的，视为出租人</w:t>
      </w:r>
      <w:r>
        <w:rPr>
          <w:rFonts w:hint="eastAsia" w:ascii="宋体" w:hAnsi="宋体" w:cs="宋体"/>
          <w:color w:val="FF0000"/>
        </w:rPr>
        <w:t>同意转租。</w:t>
      </w:r>
    </w:p>
    <w:p w14:paraId="76AB1DBB">
      <w:pPr>
        <w:jc w:val="left"/>
        <w:rPr>
          <w:rFonts w:ascii="宋体" w:hAnsi="宋体" w:cs="宋体"/>
        </w:rPr>
      </w:pPr>
      <w:r>
        <w:rPr>
          <w:rFonts w:hint="eastAsia" w:ascii="宋体" w:hAnsi="宋体" w:cs="宋体"/>
        </w:rPr>
        <w:t>6、支付租金</w:t>
      </w:r>
    </w:p>
    <w:p w14:paraId="61E8B159">
      <w:pPr>
        <w:jc w:val="left"/>
        <w:rPr>
          <w:rFonts w:ascii="宋体" w:hAnsi="宋体" w:cs="宋体"/>
        </w:rPr>
      </w:pPr>
      <w:r>
        <w:rPr>
          <w:rFonts w:hint="eastAsia" w:ascii="宋体" w:hAnsi="宋体" w:cs="宋体"/>
        </w:rPr>
        <w:t>（1）承租人应当按照</w:t>
      </w:r>
      <w:r>
        <w:rPr>
          <w:rFonts w:hint="eastAsia" w:ascii="宋体" w:hAnsi="宋体" w:cs="宋体"/>
          <w:color w:val="FF0000"/>
        </w:rPr>
        <w:t>约定</w:t>
      </w:r>
      <w:r>
        <w:rPr>
          <w:rFonts w:hint="eastAsia" w:ascii="宋体" w:hAnsi="宋体" w:cs="宋体"/>
        </w:rPr>
        <w:t>的期限支付租金。对支付期限没有约定或约定不明确的，可以</w:t>
      </w:r>
      <w:r>
        <w:rPr>
          <w:rFonts w:hint="eastAsia" w:ascii="宋体" w:hAnsi="宋体" w:cs="宋体"/>
          <w:color w:val="FF0000"/>
        </w:rPr>
        <w:t>协议补充</w:t>
      </w:r>
      <w:r>
        <w:rPr>
          <w:rFonts w:hint="eastAsia" w:ascii="宋体" w:hAnsi="宋体" w:cs="宋体"/>
        </w:rPr>
        <w:t>，不能达成补充协议的，按照合同</w:t>
      </w:r>
      <w:r>
        <w:rPr>
          <w:rFonts w:hint="eastAsia" w:ascii="宋体" w:hAnsi="宋体" w:cs="宋体"/>
          <w:color w:val="FF0000"/>
        </w:rPr>
        <w:t>有关条款或者交易习惯</w:t>
      </w:r>
      <w:r>
        <w:rPr>
          <w:rFonts w:hint="eastAsia" w:ascii="宋体" w:hAnsi="宋体" w:cs="宋体"/>
        </w:rPr>
        <w:t>确定。</w:t>
      </w:r>
    </w:p>
    <w:p w14:paraId="065A3A85">
      <w:pPr>
        <w:jc w:val="left"/>
        <w:rPr>
          <w:rFonts w:hint="eastAsia" w:ascii="宋体" w:hAnsi="宋体" w:cs="宋体"/>
        </w:rPr>
      </w:pPr>
      <w:r>
        <w:rPr>
          <w:rFonts w:hint="eastAsia" w:ascii="宋体" w:hAnsi="宋体" w:cs="宋体"/>
        </w:rPr>
        <w:t>（2）仍不能确定的，租赁期间</w:t>
      </w:r>
      <w:r>
        <w:rPr>
          <w:rFonts w:hint="eastAsia" w:ascii="宋体" w:hAnsi="宋体" w:cs="宋体"/>
          <w:color w:val="FF0000"/>
        </w:rPr>
        <w:t>不满1年</w:t>
      </w:r>
      <w:r>
        <w:rPr>
          <w:rFonts w:hint="eastAsia" w:ascii="宋体" w:hAnsi="宋体" w:cs="宋体"/>
        </w:rPr>
        <w:t>的，应当在租赁期间届满时支付；租赁期间</w:t>
      </w:r>
      <w:r>
        <w:rPr>
          <w:rFonts w:hint="eastAsia" w:ascii="宋体" w:hAnsi="宋体" w:cs="宋体"/>
          <w:color w:val="FF0000"/>
        </w:rPr>
        <w:t>1年以上</w:t>
      </w:r>
      <w:r>
        <w:rPr>
          <w:rFonts w:hint="eastAsia" w:ascii="宋体" w:hAnsi="宋体" w:cs="宋体"/>
        </w:rPr>
        <w:t>的，应当在每届满1年时支付，剩余期间不满1年的，应当在租赁期间届满时支付。</w:t>
      </w:r>
    </w:p>
    <w:p w14:paraId="29C10D38">
      <w:pPr>
        <w:jc w:val="left"/>
        <w:rPr>
          <w:rFonts w:ascii="宋体" w:hAnsi="宋体" w:cs="宋体"/>
        </w:rPr>
      </w:pPr>
      <w:r>
        <w:rPr>
          <w:rFonts w:hint="eastAsia" w:ascii="宋体" w:hAnsi="宋体" w:cs="宋体"/>
        </w:rPr>
        <w:t>7、租赁期间届满，承租人应当返还租赁物。返还的租赁物应当符合按照约定或者租赁物的性质使用后的状态。</w:t>
      </w:r>
    </w:p>
    <w:p w14:paraId="72CFA138">
      <w:pPr>
        <w:jc w:val="left"/>
        <w:rPr>
          <w:rFonts w:ascii="宋体" w:hAnsi="宋体" w:cs="宋体"/>
        </w:rPr>
      </w:pPr>
      <w:r>
        <w:rPr>
          <w:rFonts w:hint="eastAsia" w:ascii="宋体" w:hAnsi="宋体" w:cs="宋体"/>
        </w:rPr>
        <w:t>8、买卖不破租赁</w:t>
      </w:r>
    </w:p>
    <w:p w14:paraId="6DEE56E4">
      <w:pPr>
        <w:jc w:val="left"/>
        <w:rPr>
          <w:rFonts w:ascii="宋体" w:hAnsi="宋体" w:cs="宋体"/>
        </w:rPr>
      </w:pPr>
      <w:r>
        <w:rPr>
          <w:rFonts w:hint="eastAsia" w:ascii="宋体" w:hAnsi="宋体" w:cs="宋体"/>
        </w:rPr>
        <w:t>租赁物在租赁期间发生所有权变动的，不影响租赁合同的效力。</w:t>
      </w:r>
    </w:p>
    <w:p w14:paraId="1D4BEFDA">
      <w:pPr>
        <w:jc w:val="left"/>
        <w:rPr>
          <w:rFonts w:hint="eastAsia" w:ascii="宋体" w:hAnsi="宋体" w:cs="宋体"/>
        </w:rPr>
      </w:pPr>
      <w:r>
        <w:rPr>
          <w:rFonts w:hint="eastAsia" w:ascii="宋体" w:hAnsi="宋体" w:cs="宋体"/>
        </w:rPr>
        <w:t>【解释】租赁期间租赁物所有权变动的， 受让人取得原出租人的地位，租赁合同的出租人发生变化。</w:t>
      </w:r>
    </w:p>
    <w:p w14:paraId="57A5913E">
      <w:pPr>
        <w:jc w:val="left"/>
        <w:rPr>
          <w:rFonts w:ascii="宋体" w:hAnsi="宋体" w:cs="宋体"/>
        </w:rPr>
      </w:pPr>
      <w:r>
        <w:rPr>
          <w:rFonts w:hint="eastAsia" w:ascii="宋体" w:hAnsi="宋体" w:cs="宋体"/>
        </w:rPr>
        <w:t>9、出租人解除合同的情形</w:t>
      </w:r>
    </w:p>
    <w:p w14:paraId="2A565F94">
      <w:pPr>
        <w:jc w:val="left"/>
        <w:rPr>
          <w:rFonts w:ascii="宋体" w:hAnsi="宋体" w:cs="宋体"/>
        </w:rPr>
      </w:pPr>
      <w:r>
        <w:rPr>
          <w:rFonts w:hint="eastAsia" w:ascii="宋体" w:hAnsi="宋体" w:cs="宋体"/>
        </w:rPr>
        <w:t>（1）</w:t>
      </w:r>
      <w:r>
        <w:rPr>
          <w:rFonts w:hint="eastAsia" w:ascii="宋体" w:hAnsi="宋体" w:cs="宋体"/>
          <w:color w:val="FF0000"/>
        </w:rPr>
        <w:t>承租人未经出租人同意转租</w:t>
      </w:r>
      <w:r>
        <w:rPr>
          <w:rFonts w:hint="eastAsia" w:ascii="宋体" w:hAnsi="宋体" w:cs="宋体"/>
        </w:rPr>
        <w:t>的，出租人可以解除合同。</w:t>
      </w:r>
    </w:p>
    <w:p w14:paraId="79A9D1CF">
      <w:pPr>
        <w:jc w:val="left"/>
        <w:rPr>
          <w:rFonts w:hint="eastAsia" w:ascii="宋体" w:hAnsi="宋体" w:cs="宋体"/>
        </w:rPr>
      </w:pPr>
      <w:r>
        <w:rPr>
          <w:rFonts w:hint="eastAsia" w:ascii="宋体" w:hAnsi="宋体" w:cs="宋体"/>
        </w:rPr>
        <w:t>（2）承租人无正当理由</w:t>
      </w:r>
      <w:r>
        <w:rPr>
          <w:rFonts w:hint="eastAsia" w:ascii="宋体" w:hAnsi="宋体" w:cs="宋体"/>
          <w:color w:val="FF0000"/>
        </w:rPr>
        <w:t>未支付或者迟延支付租金</w:t>
      </w:r>
      <w:r>
        <w:rPr>
          <w:rFonts w:hint="eastAsia" w:ascii="宋体" w:hAnsi="宋体" w:cs="宋体"/>
        </w:rPr>
        <w:t>的，出租人可以要求承租人在合理期限内支付，承租人</w:t>
      </w:r>
      <w:r>
        <w:rPr>
          <w:rFonts w:hint="eastAsia" w:ascii="宋体" w:hAnsi="宋体" w:cs="宋体"/>
          <w:color w:val="FF0000"/>
        </w:rPr>
        <w:t>逾期不支付</w:t>
      </w:r>
      <w:r>
        <w:rPr>
          <w:rFonts w:hint="eastAsia" w:ascii="宋体" w:hAnsi="宋体" w:cs="宋体"/>
        </w:rPr>
        <w:t>的，出租人可以解除合同。</w:t>
      </w:r>
    </w:p>
    <w:p w14:paraId="1CE161DC">
      <w:pPr>
        <w:jc w:val="left"/>
        <w:rPr>
          <w:rFonts w:ascii="宋体" w:hAnsi="宋体" w:cs="宋体"/>
        </w:rPr>
      </w:pPr>
      <w:r>
        <w:rPr>
          <w:rFonts w:hint="eastAsia" w:ascii="宋体" w:hAnsi="宋体" w:cs="宋体"/>
        </w:rPr>
        <w:t>10、承租人解除合同的情形</w:t>
      </w:r>
    </w:p>
    <w:p w14:paraId="2715B006">
      <w:pPr>
        <w:jc w:val="left"/>
        <w:rPr>
          <w:rFonts w:ascii="宋体" w:hAnsi="宋体" w:cs="宋体"/>
          <w:color w:val="FF0000"/>
        </w:rPr>
      </w:pPr>
      <w:r>
        <w:rPr>
          <w:rFonts w:hint="eastAsia" w:ascii="宋体" w:hAnsi="宋体" w:cs="宋体"/>
        </w:rPr>
        <w:t>（1）因租赁物部分或者全部</w:t>
      </w:r>
      <w:r>
        <w:rPr>
          <w:rFonts w:hint="eastAsia" w:ascii="宋体" w:hAnsi="宋体" w:cs="宋体"/>
          <w:color w:val="FF0000"/>
        </w:rPr>
        <w:t>毁损、灭失</w:t>
      </w:r>
      <w:r>
        <w:rPr>
          <w:rFonts w:hint="eastAsia" w:ascii="宋体" w:hAnsi="宋体" w:cs="宋体"/>
        </w:rPr>
        <w:t>，致使不能实现合同目的的，承租人</w:t>
      </w:r>
      <w:r>
        <w:rPr>
          <w:rFonts w:hint="eastAsia" w:ascii="宋体" w:hAnsi="宋体" w:cs="宋体"/>
          <w:color w:val="FF0000"/>
        </w:rPr>
        <w:t>可以解除合同。</w:t>
      </w:r>
    </w:p>
    <w:p w14:paraId="7F8E2A64">
      <w:pPr>
        <w:jc w:val="left"/>
        <w:rPr>
          <w:rFonts w:hint="eastAsia" w:ascii="宋体" w:hAnsi="宋体" w:cs="宋体"/>
          <w:color w:val="FF0000"/>
        </w:rPr>
      </w:pPr>
      <w:r>
        <w:rPr>
          <w:rFonts w:hint="eastAsia" w:ascii="宋体" w:hAnsi="宋体" w:cs="宋体"/>
        </w:rPr>
        <w:t>（2）租赁物危及承租人的安全或者健康的，即使承租人订立合同时</w:t>
      </w:r>
      <w:r>
        <w:rPr>
          <w:rFonts w:hint="eastAsia" w:ascii="宋体" w:hAnsi="宋体" w:cs="宋体"/>
          <w:color w:val="FF0000"/>
        </w:rPr>
        <w:t>明知</w:t>
      </w:r>
      <w:r>
        <w:rPr>
          <w:rFonts w:hint="eastAsia" w:ascii="宋体" w:hAnsi="宋体" w:cs="宋体"/>
        </w:rPr>
        <w:t>该租赁物质量不合格，承租人仍然</w:t>
      </w:r>
      <w:r>
        <w:rPr>
          <w:rFonts w:hint="eastAsia" w:ascii="宋体" w:hAnsi="宋体" w:cs="宋体"/>
          <w:color w:val="FF0000"/>
        </w:rPr>
        <w:t>可以随时解除合同。</w:t>
      </w:r>
    </w:p>
    <w:p w14:paraId="4F9B8849">
      <w:pPr>
        <w:jc w:val="left"/>
        <w:rPr>
          <w:rFonts w:ascii="宋体" w:hAnsi="宋体" w:cs="宋体"/>
        </w:rPr>
      </w:pPr>
      <w:r>
        <w:rPr>
          <w:rFonts w:hint="eastAsia" w:ascii="宋体" w:hAnsi="宋体" w:cs="宋体"/>
        </w:rPr>
        <w:t>11、租赁期限届满</w:t>
      </w:r>
    </w:p>
    <w:p w14:paraId="0DE9EBFE">
      <w:pPr>
        <w:jc w:val="left"/>
        <w:rPr>
          <w:rFonts w:ascii="宋体" w:hAnsi="宋体" w:cs="宋体"/>
          <w:color w:val="FF0000"/>
        </w:rPr>
      </w:pPr>
      <w:r>
        <w:rPr>
          <w:rFonts w:hint="eastAsia" w:ascii="宋体" w:hAnsi="宋体" w:cs="宋体"/>
        </w:rPr>
        <w:t>（1）租赁期间届满，承租人应当</w:t>
      </w:r>
      <w:r>
        <w:rPr>
          <w:rFonts w:hint="eastAsia" w:ascii="宋体" w:hAnsi="宋体" w:cs="宋体"/>
          <w:color w:val="FF0000"/>
        </w:rPr>
        <w:t>返还租赁物。</w:t>
      </w:r>
    </w:p>
    <w:p w14:paraId="47FB6AB9">
      <w:pPr>
        <w:jc w:val="left"/>
        <w:rPr>
          <w:rFonts w:ascii="宋体" w:hAnsi="宋体" w:cs="宋体"/>
          <w:color w:val="FF0000"/>
        </w:rPr>
      </w:pPr>
      <w:r>
        <w:rPr>
          <w:rFonts w:hint="eastAsia" w:ascii="宋体" w:hAnsi="宋体" w:cs="宋体"/>
        </w:rPr>
        <w:t>（2）承租人继续使用租赁物，出租人没有提出异议的，原租赁合同继续有效，但租赁期限为</w:t>
      </w:r>
      <w:r>
        <w:rPr>
          <w:rFonts w:hint="eastAsia" w:ascii="宋体" w:hAnsi="宋体" w:cs="宋体"/>
          <w:color w:val="FF0000"/>
        </w:rPr>
        <w:t>不定期。</w:t>
      </w:r>
    </w:p>
    <w:p w14:paraId="7C4D7DF8">
      <w:pPr>
        <w:jc w:val="left"/>
        <w:rPr>
          <w:rFonts w:hint="eastAsia" w:ascii="宋体" w:hAnsi="宋体" w:cs="宋体"/>
          <w:color w:val="FF0000"/>
        </w:rPr>
      </w:pPr>
      <w:r>
        <w:rPr>
          <w:rFonts w:hint="eastAsia" w:ascii="宋体" w:hAnsi="宋体" w:cs="宋体"/>
        </w:rPr>
        <w:t>（3）租赁期限届满，房屋承租人享有以</w:t>
      </w:r>
      <w:r>
        <w:rPr>
          <w:rFonts w:hint="eastAsia" w:ascii="宋体" w:hAnsi="宋体" w:cs="宋体"/>
          <w:color w:val="FF0000"/>
        </w:rPr>
        <w:t>同等条件优先承租的权利。</w:t>
      </w:r>
    </w:p>
    <w:p w14:paraId="3B818B8F">
      <w:pPr>
        <w:jc w:val="left"/>
        <w:rPr>
          <w:rFonts w:ascii="宋体" w:hAnsi="宋体" w:cs="宋体"/>
          <w:color w:val="FF0000"/>
        </w:rPr>
      </w:pPr>
      <w:r>
        <w:rPr>
          <w:rFonts w:hint="eastAsia" w:ascii="宋体" w:hAnsi="宋体" w:cs="宋体"/>
          <w:color w:val="FF0000"/>
        </w:rPr>
        <w:t>考点18：融资租赁合同</w:t>
      </w:r>
    </w:p>
    <w:p w14:paraId="4ACF24A4">
      <w:pPr>
        <w:jc w:val="left"/>
        <w:rPr>
          <w:rFonts w:ascii="宋体" w:hAnsi="宋体" w:cs="宋体"/>
        </w:rPr>
      </w:pPr>
      <w:r>
        <w:rPr>
          <w:rFonts w:hint="eastAsia" w:ascii="宋体" w:hAnsi="宋体" w:cs="宋体"/>
        </w:rPr>
        <w:t>1、融资租赁合同概述</w:t>
      </w:r>
    </w:p>
    <w:p w14:paraId="45BFADE4">
      <w:pPr>
        <w:jc w:val="left"/>
        <w:rPr>
          <w:rFonts w:ascii="宋体" w:hAnsi="宋体" w:cs="宋体"/>
        </w:rPr>
      </w:pPr>
      <w:r>
        <w:rPr>
          <w:rFonts w:hint="eastAsia" w:ascii="宋体" w:hAnsi="宋体" w:cs="宋体"/>
        </w:rPr>
        <w:t>融资租赁合同是出租人根据承租人对出卖人、租赁物的选择，向出卖人购买租赁物，提供给承租人使用，承租人支付租金的合同。</w:t>
      </w:r>
    </w:p>
    <w:p w14:paraId="7DA50189">
      <w:pPr>
        <w:jc w:val="left"/>
        <w:rPr>
          <w:rFonts w:hint="eastAsia" w:ascii="宋体" w:hAnsi="宋体" w:cs="宋体"/>
          <w:color w:val="FF0000"/>
        </w:rPr>
      </w:pPr>
      <w:r>
        <w:rPr>
          <w:rFonts w:hint="eastAsia" w:ascii="宋体" w:hAnsi="宋体" w:cs="宋体"/>
        </w:rPr>
        <w:t>【注意】融资租赁合同</w:t>
      </w:r>
      <w:r>
        <w:rPr>
          <w:rFonts w:hint="eastAsia" w:ascii="宋体" w:hAnsi="宋体" w:cs="宋体"/>
          <w:color w:val="FF0000"/>
        </w:rPr>
        <w:t>应当采用书面形式。</w:t>
      </w:r>
    </w:p>
    <w:p w14:paraId="795E014F">
      <w:pPr>
        <w:jc w:val="left"/>
        <w:rPr>
          <w:rFonts w:ascii="宋体" w:hAnsi="宋体" w:cs="宋体"/>
        </w:rPr>
      </w:pPr>
      <w:r>
        <w:rPr>
          <w:rFonts w:hint="eastAsia" w:ascii="宋体" w:hAnsi="宋体" w:cs="宋体"/>
        </w:rPr>
        <w:t>2、</w:t>
      </w:r>
      <w:r>
        <w:rPr>
          <w:rFonts w:hint="eastAsia" w:ascii="宋体" w:hAnsi="宋体" w:cs="宋体"/>
          <w:color w:val="FF0000"/>
        </w:rPr>
        <w:t>出租人</w:t>
      </w:r>
      <w:r>
        <w:rPr>
          <w:rFonts w:hint="eastAsia" w:ascii="宋体" w:hAnsi="宋体" w:cs="宋体"/>
        </w:rPr>
        <w:t>的权利义务</w:t>
      </w:r>
    </w:p>
    <w:p w14:paraId="202ABB58">
      <w:pPr>
        <w:jc w:val="left"/>
        <w:rPr>
          <w:rFonts w:ascii="宋体" w:hAnsi="宋体" w:cs="宋体"/>
        </w:rPr>
      </w:pPr>
      <w:r>
        <w:rPr>
          <w:rFonts w:hint="eastAsia" w:ascii="宋体" w:hAnsi="宋体" w:cs="宋体"/>
        </w:rPr>
        <w:t>（1）出租人根据承租人对出卖人、租赁物的选择订立的买卖合同，未经承租人同意，出租人不得变更与承租人有关的合同内容。</w:t>
      </w:r>
    </w:p>
    <w:p w14:paraId="1EB92C9B">
      <w:pPr>
        <w:jc w:val="left"/>
        <w:rPr>
          <w:rFonts w:hint="eastAsia" w:ascii="宋体" w:hAnsi="宋体" w:cs="宋体"/>
        </w:rPr>
      </w:pPr>
      <w:r>
        <w:rPr>
          <w:rFonts w:hint="eastAsia" w:ascii="宋体" w:hAnsi="宋体" w:cs="宋体"/>
        </w:rPr>
        <w:t>（2）出租人应当保证承租人对租赁物的占有和使用，租赁物不符合约定或者不符合使用目的的，</w:t>
      </w:r>
      <w:r>
        <w:rPr>
          <w:rFonts w:hint="eastAsia" w:ascii="宋体" w:hAnsi="宋体" w:cs="宋体"/>
          <w:color w:val="FF0000"/>
        </w:rPr>
        <w:t>出租人不承担责任，</w:t>
      </w:r>
      <w:r>
        <w:rPr>
          <w:rFonts w:hint="eastAsia" w:ascii="宋体" w:hAnsi="宋体" w:cs="宋体"/>
        </w:rPr>
        <w:t>但承租人依赖出租人的技能确定租赁物或者出租人干预选择租赁物的除外。（原则上与出租人无关）</w:t>
      </w:r>
    </w:p>
    <w:p w14:paraId="456856D2">
      <w:pPr>
        <w:jc w:val="left"/>
        <w:rPr>
          <w:rFonts w:ascii="宋体" w:hAnsi="宋体" w:cs="宋体"/>
        </w:rPr>
      </w:pPr>
      <w:r>
        <w:rPr>
          <w:rFonts w:hint="eastAsia" w:ascii="宋体" w:hAnsi="宋体" w:cs="宋体"/>
        </w:rPr>
        <w:t>（3）</w:t>
      </w:r>
      <w:r>
        <w:rPr>
          <w:rFonts w:hint="eastAsia" w:ascii="宋体" w:hAnsi="宋体" w:cs="宋体"/>
          <w:color w:val="FF0000"/>
        </w:rPr>
        <w:t>出租人</w:t>
      </w:r>
      <w:r>
        <w:rPr>
          <w:rFonts w:hint="eastAsia" w:ascii="宋体" w:hAnsi="宋体" w:cs="宋体"/>
        </w:rPr>
        <w:t>享有租赁物的所有权。承租人破产的，租赁物不属于破产财产。出租人对租赁物享有的所有权，未经登记，不得对抗善意第三人。</w:t>
      </w:r>
    </w:p>
    <w:p w14:paraId="6BFCC907">
      <w:pPr>
        <w:jc w:val="left"/>
        <w:rPr>
          <w:rFonts w:ascii="宋体" w:hAnsi="宋体" w:cs="宋体"/>
          <w:color w:val="FF0000"/>
        </w:rPr>
      </w:pPr>
      <w:r>
        <w:rPr>
          <w:rFonts w:hint="eastAsia" w:ascii="宋体" w:hAnsi="宋体" w:cs="宋体"/>
        </w:rPr>
        <w:t>（4）承租人未经出租人同意，将租赁物转让、抵押、质押、投资入股或者以其他方式处分的，出租人可以</w:t>
      </w:r>
      <w:r>
        <w:rPr>
          <w:rFonts w:hint="eastAsia" w:ascii="宋体" w:hAnsi="宋体" w:cs="宋体"/>
          <w:color w:val="FF0000"/>
        </w:rPr>
        <w:t>解除融资租赁合同。</w:t>
      </w:r>
    </w:p>
    <w:p w14:paraId="5C5ABEB1">
      <w:pPr>
        <w:jc w:val="left"/>
        <w:rPr>
          <w:rFonts w:hint="eastAsia" w:ascii="宋体" w:hAnsi="宋体" w:cs="宋体"/>
        </w:rPr>
      </w:pPr>
      <w:r>
        <w:rPr>
          <w:rFonts w:hint="eastAsia" w:ascii="宋体" w:hAnsi="宋体" w:cs="宋体"/>
        </w:rPr>
        <w:t>（5）出租人、出卖人、承租人可以约定，出卖人不履行买卖合同义务的，由承租人行使索赔的权利。承租人行使索赔权利的，出租人应当协助。</w:t>
      </w:r>
    </w:p>
    <w:p w14:paraId="2EE35055">
      <w:pPr>
        <w:jc w:val="left"/>
        <w:rPr>
          <w:rFonts w:ascii="宋体" w:hAnsi="宋体" w:cs="宋体"/>
        </w:rPr>
      </w:pPr>
      <w:r>
        <w:rPr>
          <w:rFonts w:hint="eastAsia" w:ascii="宋体" w:hAnsi="宋体" w:cs="宋体"/>
        </w:rPr>
        <w:t>3、</w:t>
      </w:r>
      <w:r>
        <w:rPr>
          <w:rFonts w:hint="eastAsia" w:ascii="宋体" w:hAnsi="宋体" w:cs="宋体"/>
          <w:color w:val="FF0000"/>
        </w:rPr>
        <w:t>承租人</w:t>
      </w:r>
      <w:r>
        <w:rPr>
          <w:rFonts w:hint="eastAsia" w:ascii="宋体" w:hAnsi="宋体" w:cs="宋体"/>
        </w:rPr>
        <w:t>的权利义务</w:t>
      </w:r>
    </w:p>
    <w:p w14:paraId="0213189E">
      <w:pPr>
        <w:jc w:val="left"/>
        <w:rPr>
          <w:rFonts w:ascii="宋体" w:hAnsi="宋体" w:cs="宋体"/>
          <w:color w:val="FF0000"/>
        </w:rPr>
      </w:pPr>
      <w:r>
        <w:rPr>
          <w:rFonts w:hint="eastAsia" w:ascii="宋体" w:hAnsi="宋体" w:cs="宋体"/>
        </w:rPr>
        <w:t>（1）承租人享有与受领标的物有关的买受人的权利，承租人应当妥善</w:t>
      </w:r>
      <w:r>
        <w:rPr>
          <w:rFonts w:hint="eastAsia" w:ascii="宋体" w:hAnsi="宋体" w:cs="宋体"/>
          <w:color w:val="FF0000"/>
        </w:rPr>
        <w:t>保管、使用</w:t>
      </w:r>
      <w:r>
        <w:rPr>
          <w:rFonts w:hint="eastAsia" w:ascii="宋体" w:hAnsi="宋体" w:cs="宋体"/>
        </w:rPr>
        <w:t>租赁物，履行占有租赁物期间的</w:t>
      </w:r>
      <w:r>
        <w:rPr>
          <w:rFonts w:hint="eastAsia" w:ascii="宋体" w:hAnsi="宋体" w:cs="宋体"/>
          <w:color w:val="FF0000"/>
        </w:rPr>
        <w:t>维修义务。</w:t>
      </w:r>
    </w:p>
    <w:p w14:paraId="3A1A78CD">
      <w:pPr>
        <w:jc w:val="left"/>
        <w:rPr>
          <w:rFonts w:hint="eastAsia" w:ascii="宋体" w:hAnsi="宋体" w:cs="宋体"/>
          <w:color w:val="FF0000"/>
        </w:rPr>
      </w:pPr>
      <w:r>
        <w:rPr>
          <w:rFonts w:hint="eastAsia" w:ascii="宋体" w:hAnsi="宋体" w:cs="宋体"/>
        </w:rPr>
        <w:t>（2）承租人占有租赁物期间，租赁物造成第三人的人身伤害或者财产损害的，</w:t>
      </w:r>
      <w:r>
        <w:rPr>
          <w:rFonts w:hint="eastAsia" w:ascii="宋体" w:hAnsi="宋体" w:cs="宋体"/>
          <w:color w:val="FF0000"/>
        </w:rPr>
        <w:t>出租人不承担责任。</w:t>
      </w:r>
    </w:p>
    <w:p w14:paraId="7473292E">
      <w:pPr>
        <w:jc w:val="left"/>
        <w:rPr>
          <w:rFonts w:ascii="宋体" w:hAnsi="宋体" w:cs="宋体"/>
        </w:rPr>
      </w:pPr>
      <w:r>
        <w:rPr>
          <w:rFonts w:hint="eastAsia" w:ascii="宋体" w:hAnsi="宋体" w:cs="宋体"/>
        </w:rPr>
        <w:t>（3）承租人应按照约定支付租金，经催告后在合理期限内仍不支付租金的，出租人可以要求</w:t>
      </w:r>
      <w:r>
        <w:rPr>
          <w:rFonts w:hint="eastAsia" w:ascii="宋体" w:hAnsi="宋体" w:cs="宋体"/>
          <w:color w:val="FF0000"/>
        </w:rPr>
        <w:t>支付全部租金；</w:t>
      </w:r>
      <w:r>
        <w:rPr>
          <w:rFonts w:hint="eastAsia" w:ascii="宋体" w:hAnsi="宋体" w:cs="宋体"/>
        </w:rPr>
        <w:t>也可以</w:t>
      </w:r>
      <w:r>
        <w:rPr>
          <w:rFonts w:hint="eastAsia" w:ascii="宋体" w:hAnsi="宋体" w:cs="宋体"/>
          <w:color w:val="FF0000"/>
        </w:rPr>
        <w:t>解除合同，</w:t>
      </w:r>
      <w:r>
        <w:rPr>
          <w:rFonts w:hint="eastAsia" w:ascii="宋体" w:hAnsi="宋体" w:cs="宋体"/>
        </w:rPr>
        <w:t>收回租赁物。</w:t>
      </w:r>
    </w:p>
    <w:p w14:paraId="7D918977">
      <w:pPr>
        <w:jc w:val="left"/>
        <w:rPr>
          <w:rFonts w:hint="eastAsia" w:ascii="宋体" w:hAnsi="宋体" w:cs="宋体"/>
        </w:rPr>
      </w:pPr>
      <w:r>
        <w:rPr>
          <w:rFonts w:hint="eastAsia" w:ascii="宋体" w:hAnsi="宋体" w:cs="宋体"/>
        </w:rPr>
        <w:t>（4）承租人占有租赁物期间，租赁物毁损、灭失的，出租人有权请求承租人继续支付租金，但是法律另有规定或者当事人另有约定的除外。　</w:t>
      </w:r>
    </w:p>
    <w:p w14:paraId="188EA78B">
      <w:pPr>
        <w:jc w:val="left"/>
        <w:rPr>
          <w:rFonts w:ascii="宋体" w:hAnsi="宋体" w:cs="宋体"/>
        </w:rPr>
      </w:pPr>
      <w:r>
        <w:rPr>
          <w:rFonts w:hint="eastAsia" w:ascii="宋体" w:hAnsi="宋体" w:cs="宋体"/>
        </w:rPr>
        <w:t>4、期满后租赁物的归属</w:t>
      </w:r>
    </w:p>
    <w:p w14:paraId="2C94762A">
      <w:pPr>
        <w:jc w:val="left"/>
        <w:rPr>
          <w:rFonts w:ascii="宋体" w:hAnsi="宋体" w:cs="宋体"/>
        </w:rPr>
      </w:pPr>
      <w:r>
        <w:rPr>
          <w:rFonts w:hint="eastAsia" w:ascii="宋体" w:hAnsi="宋体" w:cs="宋体"/>
        </w:rPr>
        <w:t>（1）出租人和承租人也可以</w:t>
      </w:r>
      <w:r>
        <w:rPr>
          <w:rFonts w:hint="eastAsia" w:ascii="宋体" w:hAnsi="宋体" w:cs="宋体"/>
          <w:color w:val="FF0000"/>
        </w:rPr>
        <w:t>约定</w:t>
      </w:r>
      <w:r>
        <w:rPr>
          <w:rFonts w:hint="eastAsia" w:ascii="宋体" w:hAnsi="宋体" w:cs="宋体"/>
        </w:rPr>
        <w:t>租赁期间届满租赁物的归属。</w:t>
      </w:r>
    </w:p>
    <w:p w14:paraId="790A938C">
      <w:pPr>
        <w:jc w:val="left"/>
        <w:rPr>
          <w:rFonts w:hint="eastAsia" w:ascii="宋体" w:hAnsi="宋体" w:cs="宋体"/>
        </w:rPr>
      </w:pPr>
      <w:r>
        <w:rPr>
          <w:rFonts w:hint="eastAsia" w:ascii="宋体" w:hAnsi="宋体" w:cs="宋体"/>
        </w:rPr>
        <w:t>（2）当事人约定租赁期间届满租赁物归</w:t>
      </w:r>
      <w:r>
        <w:rPr>
          <w:rFonts w:hint="eastAsia" w:ascii="宋体" w:hAnsi="宋体" w:cs="宋体"/>
          <w:color w:val="FF0000"/>
        </w:rPr>
        <w:t>承租人</w:t>
      </w:r>
      <w:r>
        <w:rPr>
          <w:rFonts w:hint="eastAsia" w:ascii="宋体" w:hAnsi="宋体" w:cs="宋体"/>
        </w:rPr>
        <w:t>所有，承租人已经支付大部分租金，但无力支付剩余租金，出租人因此解除合同收回租赁物的，收回的租赁物的价值</w:t>
      </w:r>
      <w:r>
        <w:rPr>
          <w:rFonts w:hint="eastAsia" w:ascii="宋体" w:hAnsi="宋体" w:cs="宋体"/>
          <w:color w:val="FF0000"/>
        </w:rPr>
        <w:t>超过</w:t>
      </w:r>
      <w:r>
        <w:rPr>
          <w:rFonts w:hint="eastAsia" w:ascii="宋体" w:hAnsi="宋体" w:cs="宋体"/>
        </w:rPr>
        <w:t>承租人欠付的租金以及其他费用的，承租人可以请求相应返还。</w:t>
      </w:r>
    </w:p>
    <w:p w14:paraId="6F3529BA">
      <w:pPr>
        <w:jc w:val="left"/>
        <w:rPr>
          <w:rFonts w:ascii="宋体" w:hAnsi="宋体" w:cs="宋体"/>
          <w:color w:val="FF0000"/>
        </w:rPr>
      </w:pPr>
      <w:r>
        <w:rPr>
          <w:rFonts w:hint="eastAsia" w:ascii="宋体" w:hAnsi="宋体" w:cs="宋体"/>
        </w:rPr>
        <w:t>（3）对租赁物的归属没有约定或者约定不明确，可以</w:t>
      </w:r>
      <w:r>
        <w:rPr>
          <w:rFonts w:hint="eastAsia" w:ascii="宋体" w:hAnsi="宋体" w:cs="宋体"/>
          <w:color w:val="FF0000"/>
        </w:rPr>
        <w:t>协议补充</w:t>
      </w:r>
      <w:r>
        <w:rPr>
          <w:rFonts w:hint="eastAsia" w:ascii="宋体" w:hAnsi="宋体" w:cs="宋体"/>
        </w:rPr>
        <w:t>，不能达成补充协议的，按照合同</w:t>
      </w:r>
      <w:r>
        <w:rPr>
          <w:rFonts w:hint="eastAsia" w:ascii="宋体" w:hAnsi="宋体" w:cs="宋体"/>
          <w:color w:val="FF0000"/>
        </w:rPr>
        <w:t>有关条款或者交易习惯</w:t>
      </w:r>
      <w:r>
        <w:rPr>
          <w:rFonts w:hint="eastAsia" w:ascii="宋体" w:hAnsi="宋体" w:cs="宋体"/>
        </w:rPr>
        <w:t>确定。仍不能确定的，租赁物的所有权归</w:t>
      </w:r>
      <w:r>
        <w:rPr>
          <w:rFonts w:hint="eastAsia" w:ascii="宋体" w:hAnsi="宋体" w:cs="宋体"/>
          <w:color w:val="FF0000"/>
        </w:rPr>
        <w:t>出租人。</w:t>
      </w:r>
    </w:p>
    <w:p w14:paraId="78549C3A">
      <w:pPr>
        <w:jc w:val="left"/>
        <w:rPr>
          <w:rFonts w:hint="eastAsia" w:ascii="宋体" w:hAnsi="宋体" w:cs="宋体"/>
          <w:color w:val="FF0000"/>
        </w:rPr>
      </w:pPr>
      <w:r>
        <w:rPr>
          <w:rFonts w:hint="eastAsia" w:ascii="宋体" w:hAnsi="宋体" w:cs="宋体"/>
        </w:rPr>
        <w:t>（4）当事人约定租赁期限届满，承租人仅需向出租人支付</w:t>
      </w:r>
      <w:r>
        <w:rPr>
          <w:rFonts w:hint="eastAsia" w:ascii="宋体" w:hAnsi="宋体" w:cs="宋体"/>
          <w:color w:val="FF0000"/>
        </w:rPr>
        <w:t>象征性价款</w:t>
      </w:r>
      <w:r>
        <w:rPr>
          <w:rFonts w:hint="eastAsia" w:ascii="宋体" w:hAnsi="宋体" w:cs="宋体"/>
        </w:rPr>
        <w:t>的，视为约定的租金义务履行完毕后租赁物的所有权归</w:t>
      </w:r>
      <w:r>
        <w:rPr>
          <w:rFonts w:hint="eastAsia" w:ascii="宋体" w:hAnsi="宋体" w:cs="宋体"/>
          <w:color w:val="FF0000"/>
        </w:rPr>
        <w:t>承租人。</w:t>
      </w:r>
    </w:p>
    <w:p w14:paraId="58076CA9">
      <w:pPr>
        <w:overflowPunct w:val="0"/>
        <w:jc w:val="center"/>
        <w:rPr>
          <w:rFonts w:hint="eastAsia" w:ascii="宋体" w:hAnsi="宋体" w:cs="宋体"/>
          <w:b/>
          <w:bCs/>
        </w:rPr>
      </w:pPr>
      <w:r>
        <w:rPr>
          <w:rFonts w:hint="eastAsia" w:ascii="宋体" w:hAnsi="宋体" w:cs="宋体"/>
          <w:b/>
          <w:bCs/>
        </w:rPr>
        <w:t>第六章  金融法律制度</w:t>
      </w:r>
    </w:p>
    <w:p w14:paraId="246DE288">
      <w:pPr>
        <w:jc w:val="center"/>
        <w:rPr>
          <w:rFonts w:ascii="宋体" w:hAnsi="宋体" w:cs="宋体"/>
          <w:b/>
          <w:bCs/>
        </w:rPr>
      </w:pPr>
      <w:r>
        <w:rPr>
          <w:rFonts w:hint="eastAsia" w:ascii="宋体" w:hAnsi="宋体" w:cs="宋体"/>
          <w:b/>
          <w:bCs/>
        </w:rPr>
        <w:t>第一节  票据法律制度</w:t>
      </w:r>
    </w:p>
    <w:p w14:paraId="086E17FB">
      <w:pPr>
        <w:jc w:val="left"/>
        <w:rPr>
          <w:rFonts w:ascii="宋体" w:hAnsi="宋体" w:cs="宋体"/>
          <w:color w:val="FF0000"/>
        </w:rPr>
      </w:pPr>
      <w:r>
        <w:rPr>
          <w:rFonts w:hint="eastAsia" w:ascii="宋体" w:hAnsi="宋体" w:cs="宋体"/>
          <w:color w:val="FF0000"/>
        </w:rPr>
        <w:t>考点1：票据权利</w:t>
      </w:r>
    </w:p>
    <w:p w14:paraId="7F101F77">
      <w:pPr>
        <w:jc w:val="left"/>
        <w:rPr>
          <w:rFonts w:ascii="宋体" w:hAnsi="宋体" w:cs="宋体"/>
          <w:color w:val="FF0000"/>
        </w:rPr>
      </w:pPr>
      <w:r>
        <w:rPr>
          <w:rFonts w:hint="eastAsia" w:ascii="宋体" w:hAnsi="宋体" w:cs="宋体"/>
        </w:rPr>
        <w:t>1、票据权利包括</w:t>
      </w:r>
      <w:r>
        <w:rPr>
          <w:rFonts w:hint="eastAsia" w:ascii="宋体" w:hAnsi="宋体" w:cs="宋体"/>
          <w:color w:val="FF0000"/>
        </w:rPr>
        <w:t>付款请求权</w:t>
      </w:r>
      <w:r>
        <w:rPr>
          <w:rFonts w:hint="eastAsia" w:ascii="宋体" w:hAnsi="宋体" w:cs="宋体"/>
        </w:rPr>
        <w:t>和</w:t>
      </w:r>
      <w:r>
        <w:rPr>
          <w:rFonts w:hint="eastAsia" w:ascii="宋体" w:hAnsi="宋体" w:cs="宋体"/>
          <w:color w:val="FF0000"/>
        </w:rPr>
        <w:t>追索权。</w:t>
      </w:r>
    </w:p>
    <w:p w14:paraId="1040B9D0">
      <w:pPr>
        <w:jc w:val="left"/>
        <w:rPr>
          <w:rFonts w:hint="eastAsia" w:ascii="宋体" w:hAnsi="宋体" w:cs="宋体"/>
        </w:rPr>
      </w:pPr>
      <w:r>
        <w:rPr>
          <w:rFonts w:hint="eastAsia" w:ascii="宋体" w:hAnsi="宋体" w:cs="宋体"/>
        </w:rPr>
        <w:t>【注意】一般情况下，持票人应当首先行使付款请求权，得不到付款时，方可行使追索权。</w:t>
      </w:r>
    </w:p>
    <w:p w14:paraId="50B476B4">
      <w:pPr>
        <w:jc w:val="left"/>
        <w:rPr>
          <w:rFonts w:ascii="宋体" w:hAnsi="宋体" w:cs="宋体"/>
        </w:rPr>
      </w:pPr>
      <w:r>
        <w:rPr>
          <w:rFonts w:hint="eastAsia" w:ascii="宋体" w:hAnsi="宋体" w:cs="宋体"/>
        </w:rPr>
        <w:t>2、票据权利的取得</w:t>
      </w:r>
    </w:p>
    <w:p w14:paraId="57D72C93">
      <w:pPr>
        <w:jc w:val="left"/>
        <w:rPr>
          <w:rFonts w:ascii="宋体" w:hAnsi="宋体" w:cs="宋体"/>
        </w:rPr>
      </w:pPr>
      <w:r>
        <w:rPr>
          <w:rFonts w:hint="eastAsia" w:ascii="宋体" w:hAnsi="宋体" w:cs="宋体"/>
        </w:rPr>
        <w:t>（1）</w:t>
      </w:r>
      <w:r>
        <w:rPr>
          <w:rFonts w:hint="eastAsia" w:ascii="宋体" w:hAnsi="宋体" w:cs="宋体"/>
          <w:color w:val="FF0000"/>
        </w:rPr>
        <w:t>出票</w:t>
      </w:r>
      <w:r>
        <w:rPr>
          <w:rFonts w:hint="eastAsia" w:ascii="宋体" w:hAnsi="宋体" w:cs="宋体"/>
        </w:rPr>
        <w:t>取得；</w:t>
      </w:r>
    </w:p>
    <w:p w14:paraId="49E2BBDF">
      <w:pPr>
        <w:jc w:val="left"/>
        <w:rPr>
          <w:rFonts w:ascii="宋体" w:hAnsi="宋体" w:cs="宋体"/>
        </w:rPr>
      </w:pPr>
      <w:r>
        <w:rPr>
          <w:rFonts w:hint="eastAsia" w:ascii="宋体" w:hAnsi="宋体" w:cs="宋体"/>
        </w:rPr>
        <w:t>（2）</w:t>
      </w:r>
      <w:r>
        <w:rPr>
          <w:rFonts w:hint="eastAsia" w:ascii="宋体" w:hAnsi="宋体" w:cs="宋体"/>
          <w:color w:val="FF0000"/>
        </w:rPr>
        <w:t>转让</w:t>
      </w:r>
      <w:r>
        <w:rPr>
          <w:rFonts w:hint="eastAsia" w:ascii="宋体" w:hAnsi="宋体" w:cs="宋体"/>
        </w:rPr>
        <w:t>取得；</w:t>
      </w:r>
    </w:p>
    <w:p w14:paraId="3B2ABBD9">
      <w:pPr>
        <w:jc w:val="left"/>
        <w:rPr>
          <w:rFonts w:ascii="宋体" w:hAnsi="宋体" w:cs="宋体"/>
        </w:rPr>
      </w:pPr>
      <w:r>
        <w:rPr>
          <w:rFonts w:hint="eastAsia" w:ascii="宋体" w:hAnsi="宋体" w:cs="宋体"/>
        </w:rPr>
        <w:t>（3）通过</w:t>
      </w:r>
      <w:r>
        <w:rPr>
          <w:rFonts w:hint="eastAsia" w:ascii="宋体" w:hAnsi="宋体" w:cs="宋体"/>
          <w:color w:val="FF0000"/>
        </w:rPr>
        <w:t>税收、继承、赠与、企业合并</w:t>
      </w:r>
      <w:r>
        <w:rPr>
          <w:rFonts w:hint="eastAsia" w:ascii="宋体" w:hAnsi="宋体" w:cs="宋体"/>
        </w:rPr>
        <w:t>等方式获得票据。</w:t>
      </w:r>
    </w:p>
    <w:p w14:paraId="5E976D53">
      <w:pPr>
        <w:jc w:val="left"/>
        <w:rPr>
          <w:rFonts w:ascii="宋体" w:hAnsi="宋体" w:cs="宋体"/>
          <w:color w:val="FF0000"/>
        </w:rPr>
      </w:pPr>
      <w:r>
        <w:rPr>
          <w:rFonts w:hint="eastAsia" w:ascii="宋体" w:hAnsi="宋体" w:cs="宋体"/>
        </w:rPr>
        <w:t>【注意】无偿取得票据的，</w:t>
      </w:r>
      <w:r>
        <w:rPr>
          <w:rFonts w:hint="eastAsia" w:ascii="宋体" w:hAnsi="宋体" w:cs="宋体"/>
          <w:color w:val="FF0000"/>
        </w:rPr>
        <w:t>不受给付对价之限制；</w:t>
      </w:r>
      <w:r>
        <w:rPr>
          <w:rFonts w:hint="eastAsia" w:ascii="宋体" w:hAnsi="宋体" w:cs="宋体"/>
        </w:rPr>
        <w:t>但其所享有的票据</w:t>
      </w:r>
      <w:r>
        <w:rPr>
          <w:rFonts w:hint="eastAsia" w:ascii="宋体" w:hAnsi="宋体" w:cs="宋体"/>
          <w:color w:val="FF0000"/>
        </w:rPr>
        <w:t>权利不得优于前手。</w:t>
      </w:r>
    </w:p>
    <w:p w14:paraId="1380DAC3">
      <w:pPr>
        <w:jc w:val="left"/>
        <w:rPr>
          <w:rFonts w:hint="eastAsia" w:ascii="宋体" w:hAnsi="宋体" w:cs="宋体"/>
        </w:rPr>
      </w:pPr>
      <w:r>
        <w:rPr>
          <w:rFonts w:hint="eastAsia" w:ascii="宋体" w:hAnsi="宋体" w:cs="宋体"/>
        </w:rPr>
        <w:t>【注意】凡是善意的、已付对价的正当持票人可以向票据上的一切债务人请求付款，不受前手权利瑕疵和前手相互间抗辩的影响。</w:t>
      </w:r>
    </w:p>
    <w:p w14:paraId="648AB640">
      <w:pPr>
        <w:jc w:val="left"/>
        <w:rPr>
          <w:rFonts w:ascii="宋体" w:hAnsi="宋体" w:cs="宋体"/>
          <w:color w:val="FF0000"/>
        </w:rPr>
      </w:pPr>
      <w:r>
        <w:rPr>
          <w:rFonts w:hint="eastAsia" w:ascii="宋体" w:hAnsi="宋体" w:cs="宋体"/>
          <w:color w:val="FF0000"/>
        </w:rPr>
        <w:t>考点2：票据权利的三个时效</w:t>
      </w:r>
    </w:p>
    <w:p w14:paraId="250BA900">
      <w:pPr>
        <w:jc w:val="left"/>
        <w:rPr>
          <w:rFonts w:ascii="宋体" w:hAnsi="宋体" w:cs="宋体"/>
          <w:color w:val="FF0000"/>
        </w:rPr>
      </w:pPr>
      <w:r>
        <w:rPr>
          <w:rFonts w:hint="eastAsia" w:ascii="宋体" w:hAnsi="宋体" w:cs="宋体"/>
        </w:rPr>
        <w:t>1、商业汇票的</w:t>
      </w:r>
      <w:r>
        <w:rPr>
          <w:rFonts w:hint="eastAsia" w:ascii="宋体" w:hAnsi="宋体" w:cs="宋体"/>
          <w:color w:val="FF0000"/>
        </w:rPr>
        <w:t>“提示承兑期限”</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584E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34E0F2C">
            <w:pPr>
              <w:jc w:val="center"/>
              <w:rPr>
                <w:rFonts w:ascii="宋体" w:hAnsi="宋体" w:cs="宋体"/>
              </w:rPr>
            </w:pPr>
            <w:r>
              <w:rPr>
                <w:rFonts w:hint="eastAsia" w:ascii="宋体" w:hAnsi="宋体" w:cs="宋体"/>
              </w:rPr>
              <w:t>类型</w:t>
            </w:r>
          </w:p>
        </w:tc>
        <w:tc>
          <w:tcPr>
            <w:tcW w:w="2500" w:type="pct"/>
          </w:tcPr>
          <w:p w14:paraId="16B3F944">
            <w:pPr>
              <w:jc w:val="center"/>
              <w:rPr>
                <w:rFonts w:ascii="宋体" w:hAnsi="宋体" w:cs="宋体"/>
              </w:rPr>
            </w:pPr>
            <w:r>
              <w:rPr>
                <w:rFonts w:hint="eastAsia" w:ascii="宋体" w:hAnsi="宋体" w:cs="宋体"/>
              </w:rPr>
              <w:t>提示承兑期限</w:t>
            </w:r>
          </w:p>
        </w:tc>
      </w:tr>
      <w:tr w14:paraId="30D9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A734F04">
            <w:pPr>
              <w:jc w:val="left"/>
              <w:rPr>
                <w:rFonts w:ascii="宋体" w:hAnsi="宋体" w:cs="宋体"/>
              </w:rPr>
            </w:pPr>
            <w:r>
              <w:rPr>
                <w:rFonts w:hint="eastAsia" w:ascii="宋体" w:hAnsi="宋体" w:cs="宋体"/>
              </w:rPr>
              <w:t>定日付款、出票后定期付款</w:t>
            </w:r>
          </w:p>
        </w:tc>
        <w:tc>
          <w:tcPr>
            <w:tcW w:w="2500" w:type="pct"/>
          </w:tcPr>
          <w:p w14:paraId="30524178">
            <w:pPr>
              <w:jc w:val="left"/>
              <w:rPr>
                <w:rFonts w:ascii="宋体" w:hAnsi="宋体" w:cs="宋体"/>
              </w:rPr>
            </w:pPr>
            <w:r>
              <w:rPr>
                <w:rFonts w:hint="eastAsia" w:ascii="宋体" w:hAnsi="宋体" w:cs="宋体"/>
              </w:rPr>
              <w:t>到期日前提示承兑</w:t>
            </w:r>
          </w:p>
        </w:tc>
      </w:tr>
      <w:tr w14:paraId="2B20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BB4DE87">
            <w:pPr>
              <w:jc w:val="left"/>
              <w:rPr>
                <w:rFonts w:ascii="宋体" w:hAnsi="宋体" w:cs="宋体"/>
              </w:rPr>
            </w:pPr>
            <w:r>
              <w:rPr>
                <w:rFonts w:hint="eastAsia" w:ascii="宋体" w:hAnsi="宋体" w:cs="宋体"/>
              </w:rPr>
              <w:t>见票后定期付款</w:t>
            </w:r>
          </w:p>
        </w:tc>
        <w:tc>
          <w:tcPr>
            <w:tcW w:w="2500" w:type="pct"/>
          </w:tcPr>
          <w:p w14:paraId="75712CA8">
            <w:pPr>
              <w:jc w:val="left"/>
              <w:rPr>
                <w:rFonts w:ascii="宋体" w:hAnsi="宋体" w:cs="宋体"/>
              </w:rPr>
            </w:pPr>
            <w:r>
              <w:rPr>
                <w:rFonts w:hint="eastAsia" w:ascii="宋体" w:hAnsi="宋体" w:cs="宋体"/>
              </w:rPr>
              <w:t>自出票之日起1个月内提示承兑</w:t>
            </w:r>
          </w:p>
        </w:tc>
      </w:tr>
      <w:tr w14:paraId="1B40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A7CD5AF">
            <w:pPr>
              <w:jc w:val="left"/>
              <w:rPr>
                <w:rFonts w:ascii="宋体" w:hAnsi="宋体" w:cs="宋体"/>
              </w:rPr>
            </w:pPr>
            <w:r>
              <w:rPr>
                <w:rFonts w:hint="eastAsia" w:ascii="宋体" w:hAnsi="宋体" w:cs="宋体"/>
              </w:rPr>
              <w:t>见票即付</w:t>
            </w:r>
          </w:p>
        </w:tc>
        <w:tc>
          <w:tcPr>
            <w:tcW w:w="2500" w:type="pct"/>
          </w:tcPr>
          <w:p w14:paraId="20042E17">
            <w:pPr>
              <w:jc w:val="left"/>
              <w:rPr>
                <w:rFonts w:ascii="宋体" w:hAnsi="宋体" w:cs="宋体"/>
              </w:rPr>
            </w:pPr>
            <w:r>
              <w:rPr>
                <w:rFonts w:hint="eastAsia" w:ascii="宋体" w:hAnsi="宋体" w:cs="宋体"/>
              </w:rPr>
              <w:t>无需承兑</w:t>
            </w:r>
          </w:p>
        </w:tc>
      </w:tr>
    </w:tbl>
    <w:p w14:paraId="781228D6">
      <w:pPr>
        <w:jc w:val="left"/>
        <w:rPr>
          <w:rFonts w:hint="eastAsia" w:ascii="宋体" w:hAnsi="宋体" w:cs="宋体"/>
        </w:rPr>
      </w:pPr>
      <w:r>
        <w:rPr>
          <w:rFonts w:hint="eastAsia" w:ascii="宋体" w:hAnsi="宋体" w:cs="宋体"/>
        </w:rPr>
        <w:t>【解释】汇票上未记载付款日期的视为见票即付。</w:t>
      </w:r>
    </w:p>
    <w:p w14:paraId="35E67343">
      <w:pPr>
        <w:jc w:val="left"/>
        <w:rPr>
          <w:rFonts w:ascii="宋体" w:hAnsi="宋体" w:cs="宋体"/>
        </w:rPr>
      </w:pPr>
      <w:r>
        <w:rPr>
          <w:rFonts w:hint="eastAsia" w:ascii="宋体" w:hAnsi="宋体" w:cs="宋体"/>
        </w:rPr>
        <w:t>2、票据的“提示付款期限”</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8"/>
        <w:gridCol w:w="3380"/>
        <w:gridCol w:w="3378"/>
      </w:tblGrid>
      <w:tr w14:paraId="7569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3" w:type="pct"/>
            <w:gridSpan w:val="2"/>
          </w:tcPr>
          <w:p w14:paraId="4D045BD3">
            <w:pPr>
              <w:jc w:val="left"/>
              <w:rPr>
                <w:rFonts w:ascii="宋体" w:hAnsi="宋体" w:cs="宋体"/>
              </w:rPr>
            </w:pPr>
            <w:r>
              <w:rPr>
                <w:rFonts w:hint="eastAsia" w:ascii="宋体" w:hAnsi="宋体" w:cs="宋体"/>
              </w:rPr>
              <w:t>票据种类</w:t>
            </w:r>
          </w:p>
        </w:tc>
        <w:tc>
          <w:tcPr>
            <w:tcW w:w="1666" w:type="pct"/>
          </w:tcPr>
          <w:p w14:paraId="1EC742B8">
            <w:pPr>
              <w:jc w:val="center"/>
              <w:rPr>
                <w:rFonts w:ascii="宋体" w:hAnsi="宋体" w:cs="宋体"/>
              </w:rPr>
            </w:pPr>
            <w:r>
              <w:rPr>
                <w:rFonts w:hint="eastAsia" w:ascii="宋体" w:hAnsi="宋体" w:cs="宋体"/>
              </w:rPr>
              <w:t>提示付款期限</w:t>
            </w:r>
          </w:p>
        </w:tc>
      </w:tr>
      <w:tr w14:paraId="0C9D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tcPr>
          <w:p w14:paraId="4A160997">
            <w:pPr>
              <w:jc w:val="center"/>
              <w:rPr>
                <w:rFonts w:ascii="宋体" w:hAnsi="宋体" w:cs="宋体"/>
              </w:rPr>
            </w:pPr>
            <w:r>
              <w:rPr>
                <w:rFonts w:hint="eastAsia" w:ascii="宋体" w:hAnsi="宋体" w:cs="宋体"/>
              </w:rPr>
              <w:t>汇票</w:t>
            </w:r>
          </w:p>
        </w:tc>
        <w:tc>
          <w:tcPr>
            <w:tcW w:w="1667" w:type="pct"/>
          </w:tcPr>
          <w:p w14:paraId="581F481C">
            <w:pPr>
              <w:jc w:val="center"/>
              <w:rPr>
                <w:rFonts w:ascii="宋体" w:hAnsi="宋体" w:cs="宋体"/>
              </w:rPr>
            </w:pPr>
            <w:r>
              <w:rPr>
                <w:rFonts w:hint="eastAsia" w:ascii="宋体" w:hAnsi="宋体" w:cs="宋体"/>
              </w:rPr>
              <w:t>见票即付</w:t>
            </w:r>
          </w:p>
        </w:tc>
        <w:tc>
          <w:tcPr>
            <w:tcW w:w="1666" w:type="pct"/>
          </w:tcPr>
          <w:p w14:paraId="6C638D75">
            <w:pPr>
              <w:jc w:val="center"/>
              <w:rPr>
                <w:rFonts w:ascii="宋体" w:hAnsi="宋体" w:cs="宋体"/>
              </w:rPr>
            </w:pPr>
            <w:r>
              <w:rPr>
                <w:rFonts w:hint="eastAsia" w:ascii="宋体" w:hAnsi="宋体" w:cs="宋体"/>
              </w:rPr>
              <w:t>出票日起1个月</w:t>
            </w:r>
          </w:p>
        </w:tc>
      </w:tr>
      <w:tr w14:paraId="319E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Pr>
          <w:p w14:paraId="4D7C65C9">
            <w:pPr>
              <w:jc w:val="left"/>
              <w:rPr>
                <w:rFonts w:ascii="宋体" w:hAnsi="宋体" w:cs="宋体"/>
              </w:rPr>
            </w:pPr>
          </w:p>
        </w:tc>
        <w:tc>
          <w:tcPr>
            <w:tcW w:w="1667" w:type="pct"/>
          </w:tcPr>
          <w:p w14:paraId="4D7A34C6">
            <w:pPr>
              <w:jc w:val="center"/>
              <w:rPr>
                <w:rFonts w:ascii="宋体" w:hAnsi="宋体" w:cs="宋体"/>
              </w:rPr>
            </w:pPr>
            <w:r>
              <w:rPr>
                <w:rFonts w:hint="eastAsia" w:ascii="宋体" w:hAnsi="宋体" w:cs="宋体"/>
              </w:rPr>
              <w:t>定日付款</w:t>
            </w:r>
          </w:p>
        </w:tc>
        <w:tc>
          <w:tcPr>
            <w:tcW w:w="1666" w:type="pct"/>
            <w:vMerge w:val="restart"/>
          </w:tcPr>
          <w:p w14:paraId="2431CEA9">
            <w:pPr>
              <w:jc w:val="center"/>
              <w:rPr>
                <w:rFonts w:ascii="宋体" w:hAnsi="宋体" w:cs="宋体"/>
              </w:rPr>
            </w:pPr>
            <w:r>
              <w:rPr>
                <w:rFonts w:hint="eastAsia" w:ascii="宋体" w:hAnsi="宋体" w:cs="宋体"/>
              </w:rPr>
              <w:t>到期日起10日</w:t>
            </w:r>
          </w:p>
        </w:tc>
      </w:tr>
      <w:tr w14:paraId="0B20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Pr>
          <w:p w14:paraId="0750B7E3">
            <w:pPr>
              <w:jc w:val="left"/>
              <w:rPr>
                <w:rFonts w:ascii="宋体" w:hAnsi="宋体" w:cs="宋体"/>
              </w:rPr>
            </w:pPr>
          </w:p>
        </w:tc>
        <w:tc>
          <w:tcPr>
            <w:tcW w:w="1667" w:type="pct"/>
          </w:tcPr>
          <w:p w14:paraId="4BBBC231">
            <w:pPr>
              <w:jc w:val="center"/>
              <w:rPr>
                <w:rFonts w:ascii="宋体" w:hAnsi="宋体" w:cs="宋体"/>
              </w:rPr>
            </w:pPr>
            <w:r>
              <w:rPr>
                <w:rFonts w:hint="eastAsia" w:ascii="宋体" w:hAnsi="宋体" w:cs="宋体"/>
              </w:rPr>
              <w:t>出票后定期付款</w:t>
            </w:r>
          </w:p>
        </w:tc>
        <w:tc>
          <w:tcPr>
            <w:tcW w:w="1666" w:type="pct"/>
            <w:vMerge w:val="continue"/>
          </w:tcPr>
          <w:p w14:paraId="47568AC6">
            <w:pPr>
              <w:jc w:val="left"/>
              <w:rPr>
                <w:rFonts w:ascii="宋体" w:hAnsi="宋体" w:cs="宋体"/>
              </w:rPr>
            </w:pPr>
          </w:p>
        </w:tc>
      </w:tr>
      <w:tr w14:paraId="1056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Pr>
          <w:p w14:paraId="101B7077">
            <w:pPr>
              <w:jc w:val="left"/>
              <w:rPr>
                <w:rFonts w:ascii="宋体" w:hAnsi="宋体" w:cs="宋体"/>
              </w:rPr>
            </w:pPr>
          </w:p>
        </w:tc>
        <w:tc>
          <w:tcPr>
            <w:tcW w:w="1667" w:type="pct"/>
          </w:tcPr>
          <w:p w14:paraId="59EC7D93">
            <w:pPr>
              <w:jc w:val="center"/>
              <w:rPr>
                <w:rFonts w:ascii="宋体" w:hAnsi="宋体" w:cs="宋体"/>
              </w:rPr>
            </w:pPr>
            <w:r>
              <w:rPr>
                <w:rFonts w:hint="eastAsia" w:ascii="宋体" w:hAnsi="宋体" w:cs="宋体"/>
              </w:rPr>
              <w:t>见票后定期付款</w:t>
            </w:r>
          </w:p>
        </w:tc>
        <w:tc>
          <w:tcPr>
            <w:tcW w:w="1666" w:type="pct"/>
            <w:vMerge w:val="continue"/>
          </w:tcPr>
          <w:p w14:paraId="4D44D6C2">
            <w:pPr>
              <w:jc w:val="left"/>
              <w:rPr>
                <w:rFonts w:ascii="宋体" w:hAnsi="宋体" w:cs="宋体"/>
              </w:rPr>
            </w:pPr>
          </w:p>
        </w:tc>
      </w:tr>
      <w:tr w14:paraId="0229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3" w:type="pct"/>
            <w:gridSpan w:val="2"/>
          </w:tcPr>
          <w:p w14:paraId="7B39C696">
            <w:pPr>
              <w:jc w:val="left"/>
              <w:rPr>
                <w:rFonts w:ascii="宋体" w:hAnsi="宋体" w:cs="宋体"/>
              </w:rPr>
            </w:pPr>
            <w:r>
              <w:rPr>
                <w:rFonts w:hint="eastAsia" w:ascii="宋体" w:hAnsi="宋体" w:cs="宋体"/>
              </w:rPr>
              <w:t>银行本票（见票即付）</w:t>
            </w:r>
          </w:p>
        </w:tc>
        <w:tc>
          <w:tcPr>
            <w:tcW w:w="1666" w:type="pct"/>
          </w:tcPr>
          <w:p w14:paraId="147984C5">
            <w:pPr>
              <w:jc w:val="center"/>
              <w:rPr>
                <w:rFonts w:ascii="宋体" w:hAnsi="宋体" w:cs="宋体"/>
              </w:rPr>
            </w:pPr>
            <w:r>
              <w:rPr>
                <w:rFonts w:hint="eastAsia" w:ascii="宋体" w:hAnsi="宋体" w:cs="宋体"/>
              </w:rPr>
              <w:t>自出票日起不得超过2个月</w:t>
            </w:r>
          </w:p>
        </w:tc>
      </w:tr>
      <w:tr w14:paraId="461F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3" w:type="pct"/>
            <w:gridSpan w:val="2"/>
          </w:tcPr>
          <w:p w14:paraId="3325884F">
            <w:pPr>
              <w:jc w:val="left"/>
              <w:rPr>
                <w:rFonts w:ascii="宋体" w:hAnsi="宋体" w:cs="宋体"/>
              </w:rPr>
            </w:pPr>
            <w:r>
              <w:rPr>
                <w:rFonts w:hint="eastAsia" w:ascii="宋体" w:hAnsi="宋体" w:cs="宋体"/>
              </w:rPr>
              <w:t>支票（见票即付）</w:t>
            </w:r>
          </w:p>
        </w:tc>
        <w:tc>
          <w:tcPr>
            <w:tcW w:w="1666" w:type="pct"/>
          </w:tcPr>
          <w:p w14:paraId="178ECFFB">
            <w:pPr>
              <w:jc w:val="center"/>
              <w:rPr>
                <w:rFonts w:ascii="宋体" w:hAnsi="宋体" w:cs="宋体"/>
              </w:rPr>
            </w:pPr>
            <w:r>
              <w:rPr>
                <w:rFonts w:hint="eastAsia" w:ascii="宋体" w:hAnsi="宋体" w:cs="宋体"/>
              </w:rPr>
              <w:t>自出票日起10日</w:t>
            </w:r>
          </w:p>
        </w:tc>
      </w:tr>
    </w:tbl>
    <w:p w14:paraId="03013E7B">
      <w:pPr>
        <w:jc w:val="left"/>
        <w:rPr>
          <w:rFonts w:hint="eastAsia" w:ascii="宋体" w:hAnsi="宋体" w:cs="宋体"/>
        </w:rPr>
      </w:pPr>
      <w:r>
        <w:rPr>
          <w:rFonts w:hint="eastAsia" w:ascii="宋体" w:hAnsi="宋体" w:cs="宋体"/>
        </w:rPr>
        <w:t>【解释】未按期提示付款的，将丧失对其“前手”的追索权。</w:t>
      </w:r>
    </w:p>
    <w:p w14:paraId="1DAD6F9E">
      <w:pPr>
        <w:jc w:val="left"/>
        <w:rPr>
          <w:rFonts w:hint="eastAsia" w:ascii="宋体" w:hAnsi="宋体" w:cs="宋体"/>
        </w:rPr>
      </w:pPr>
      <w:r>
        <w:rPr>
          <w:rFonts w:hint="eastAsia" w:ascii="宋体" w:hAnsi="宋体" w:cs="宋体"/>
        </w:rPr>
        <w:t>3、票据权利的“消灭时效”</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2319"/>
        <w:gridCol w:w="6661"/>
      </w:tblGrid>
      <w:tr w14:paraId="3945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gridSpan w:val="2"/>
          </w:tcPr>
          <w:p w14:paraId="0E849F06">
            <w:pPr>
              <w:jc w:val="left"/>
              <w:rPr>
                <w:rFonts w:ascii="宋体" w:hAnsi="宋体" w:cs="宋体"/>
              </w:rPr>
            </w:pPr>
            <w:r>
              <w:rPr>
                <w:rFonts w:hint="eastAsia" w:ascii="宋体" w:hAnsi="宋体" w:cs="宋体"/>
              </w:rPr>
              <w:t>票据种类</w:t>
            </w:r>
          </w:p>
        </w:tc>
        <w:tc>
          <w:tcPr>
            <w:tcW w:w="3286" w:type="pct"/>
          </w:tcPr>
          <w:p w14:paraId="0D2883F9">
            <w:pPr>
              <w:jc w:val="center"/>
              <w:rPr>
                <w:rFonts w:ascii="宋体" w:hAnsi="宋体" w:cs="宋体"/>
              </w:rPr>
            </w:pPr>
            <w:r>
              <w:rPr>
                <w:rFonts w:hint="eastAsia" w:ascii="宋体" w:hAnsi="宋体" w:cs="宋体"/>
              </w:rPr>
              <w:t>票据时效</w:t>
            </w:r>
          </w:p>
        </w:tc>
      </w:tr>
      <w:tr w14:paraId="7EC2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restart"/>
          </w:tcPr>
          <w:p w14:paraId="0F060F2A">
            <w:pPr>
              <w:jc w:val="center"/>
              <w:rPr>
                <w:rFonts w:ascii="宋体" w:hAnsi="宋体" w:cs="宋体"/>
              </w:rPr>
            </w:pPr>
            <w:r>
              <w:rPr>
                <w:rFonts w:hint="eastAsia" w:ascii="宋体" w:hAnsi="宋体" w:cs="宋体"/>
              </w:rPr>
              <w:t>汇票</w:t>
            </w:r>
          </w:p>
        </w:tc>
        <w:tc>
          <w:tcPr>
            <w:tcW w:w="1144" w:type="pct"/>
          </w:tcPr>
          <w:p w14:paraId="638281A1">
            <w:pPr>
              <w:jc w:val="center"/>
              <w:rPr>
                <w:rFonts w:ascii="宋体" w:hAnsi="宋体" w:cs="宋体"/>
              </w:rPr>
            </w:pPr>
            <w:r>
              <w:rPr>
                <w:rFonts w:hint="eastAsia" w:ascii="宋体" w:hAnsi="宋体" w:cs="宋体"/>
              </w:rPr>
              <w:t>见票即付</w:t>
            </w:r>
          </w:p>
        </w:tc>
        <w:tc>
          <w:tcPr>
            <w:tcW w:w="3286" w:type="pct"/>
          </w:tcPr>
          <w:p w14:paraId="78ADB926">
            <w:pPr>
              <w:jc w:val="center"/>
              <w:rPr>
                <w:rFonts w:ascii="宋体" w:hAnsi="宋体" w:cs="宋体"/>
              </w:rPr>
            </w:pPr>
            <w:r>
              <w:rPr>
                <w:rFonts w:hint="eastAsia" w:ascii="宋体" w:hAnsi="宋体" w:cs="宋体"/>
              </w:rPr>
              <w:t>出票日起2年</w:t>
            </w:r>
          </w:p>
        </w:tc>
      </w:tr>
      <w:tr w14:paraId="4FFD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continue"/>
          </w:tcPr>
          <w:p w14:paraId="3F81AA44">
            <w:pPr>
              <w:jc w:val="left"/>
              <w:rPr>
                <w:rFonts w:ascii="宋体" w:hAnsi="宋体" w:cs="宋体"/>
              </w:rPr>
            </w:pPr>
          </w:p>
        </w:tc>
        <w:tc>
          <w:tcPr>
            <w:tcW w:w="1144" w:type="pct"/>
          </w:tcPr>
          <w:p w14:paraId="2269E42E">
            <w:pPr>
              <w:jc w:val="center"/>
              <w:rPr>
                <w:rFonts w:ascii="宋体" w:hAnsi="宋体" w:cs="宋体"/>
              </w:rPr>
            </w:pPr>
            <w:r>
              <w:rPr>
                <w:rFonts w:hint="eastAsia" w:ascii="宋体" w:hAnsi="宋体" w:cs="宋体"/>
              </w:rPr>
              <w:t>定日付款</w:t>
            </w:r>
          </w:p>
        </w:tc>
        <w:tc>
          <w:tcPr>
            <w:tcW w:w="3286" w:type="pct"/>
            <w:vMerge w:val="restart"/>
          </w:tcPr>
          <w:p w14:paraId="0B2817E1">
            <w:pPr>
              <w:jc w:val="center"/>
              <w:rPr>
                <w:rFonts w:ascii="宋体" w:hAnsi="宋体" w:cs="宋体"/>
              </w:rPr>
            </w:pPr>
            <w:r>
              <w:rPr>
                <w:rFonts w:hint="eastAsia" w:ascii="宋体" w:hAnsi="宋体" w:cs="宋体"/>
              </w:rPr>
              <w:t>到期日起2年</w:t>
            </w:r>
          </w:p>
        </w:tc>
      </w:tr>
      <w:tr w14:paraId="5462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continue"/>
          </w:tcPr>
          <w:p w14:paraId="233879A3">
            <w:pPr>
              <w:jc w:val="left"/>
              <w:rPr>
                <w:rFonts w:ascii="宋体" w:hAnsi="宋体" w:cs="宋体"/>
              </w:rPr>
            </w:pPr>
          </w:p>
        </w:tc>
        <w:tc>
          <w:tcPr>
            <w:tcW w:w="1144" w:type="pct"/>
          </w:tcPr>
          <w:p w14:paraId="1722BBA7">
            <w:pPr>
              <w:jc w:val="center"/>
              <w:rPr>
                <w:rFonts w:ascii="宋体" w:hAnsi="宋体" w:cs="宋体"/>
              </w:rPr>
            </w:pPr>
            <w:r>
              <w:rPr>
                <w:rFonts w:hint="eastAsia" w:ascii="宋体" w:hAnsi="宋体" w:cs="宋体"/>
              </w:rPr>
              <w:t>出票后定期付款</w:t>
            </w:r>
          </w:p>
        </w:tc>
        <w:tc>
          <w:tcPr>
            <w:tcW w:w="3286" w:type="pct"/>
            <w:vMerge w:val="continue"/>
          </w:tcPr>
          <w:p w14:paraId="333C7EF0">
            <w:pPr>
              <w:jc w:val="left"/>
              <w:rPr>
                <w:rFonts w:ascii="宋体" w:hAnsi="宋体" w:cs="宋体"/>
              </w:rPr>
            </w:pPr>
          </w:p>
        </w:tc>
      </w:tr>
      <w:tr w14:paraId="379B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continue"/>
          </w:tcPr>
          <w:p w14:paraId="654DCBAA">
            <w:pPr>
              <w:jc w:val="left"/>
              <w:rPr>
                <w:rFonts w:ascii="宋体" w:hAnsi="宋体" w:cs="宋体"/>
              </w:rPr>
            </w:pPr>
          </w:p>
        </w:tc>
        <w:tc>
          <w:tcPr>
            <w:tcW w:w="1144" w:type="pct"/>
          </w:tcPr>
          <w:p w14:paraId="1F36D1AB">
            <w:pPr>
              <w:jc w:val="center"/>
              <w:rPr>
                <w:rFonts w:ascii="宋体" w:hAnsi="宋体" w:cs="宋体"/>
              </w:rPr>
            </w:pPr>
            <w:r>
              <w:rPr>
                <w:rFonts w:hint="eastAsia" w:ascii="宋体" w:hAnsi="宋体" w:cs="宋体"/>
              </w:rPr>
              <w:t>见票后定期付款</w:t>
            </w:r>
          </w:p>
        </w:tc>
        <w:tc>
          <w:tcPr>
            <w:tcW w:w="3286" w:type="pct"/>
            <w:vMerge w:val="continue"/>
          </w:tcPr>
          <w:p w14:paraId="34A19B0F">
            <w:pPr>
              <w:jc w:val="left"/>
              <w:rPr>
                <w:rFonts w:ascii="宋体" w:hAnsi="宋体" w:cs="宋体"/>
              </w:rPr>
            </w:pPr>
          </w:p>
        </w:tc>
      </w:tr>
      <w:tr w14:paraId="318E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gridSpan w:val="2"/>
          </w:tcPr>
          <w:p w14:paraId="771C86AB">
            <w:pPr>
              <w:jc w:val="left"/>
              <w:rPr>
                <w:rFonts w:ascii="宋体" w:hAnsi="宋体" w:cs="宋体"/>
              </w:rPr>
            </w:pPr>
            <w:r>
              <w:rPr>
                <w:rFonts w:hint="eastAsia" w:ascii="宋体" w:hAnsi="宋体" w:cs="宋体"/>
              </w:rPr>
              <w:t>银行本票（见票即付）</w:t>
            </w:r>
          </w:p>
        </w:tc>
        <w:tc>
          <w:tcPr>
            <w:tcW w:w="3286" w:type="pct"/>
          </w:tcPr>
          <w:p w14:paraId="07A3AC8B">
            <w:pPr>
              <w:jc w:val="center"/>
              <w:rPr>
                <w:rFonts w:ascii="宋体" w:hAnsi="宋体" w:cs="宋体"/>
              </w:rPr>
            </w:pPr>
            <w:r>
              <w:rPr>
                <w:rFonts w:hint="eastAsia" w:ascii="宋体" w:hAnsi="宋体" w:cs="宋体"/>
              </w:rPr>
              <w:t>出票日起2年</w:t>
            </w:r>
          </w:p>
        </w:tc>
      </w:tr>
      <w:tr w14:paraId="395A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gridSpan w:val="2"/>
          </w:tcPr>
          <w:p w14:paraId="0004FCC2">
            <w:pPr>
              <w:jc w:val="left"/>
              <w:rPr>
                <w:rFonts w:ascii="宋体" w:hAnsi="宋体" w:cs="宋体"/>
              </w:rPr>
            </w:pPr>
            <w:r>
              <w:rPr>
                <w:rFonts w:hint="eastAsia" w:ascii="宋体" w:hAnsi="宋体" w:cs="宋体"/>
              </w:rPr>
              <w:t>支票（见票即付）</w:t>
            </w:r>
          </w:p>
        </w:tc>
        <w:tc>
          <w:tcPr>
            <w:tcW w:w="3286" w:type="pct"/>
          </w:tcPr>
          <w:p w14:paraId="291CB67A">
            <w:pPr>
              <w:jc w:val="center"/>
              <w:rPr>
                <w:rFonts w:ascii="宋体" w:hAnsi="宋体" w:cs="宋体"/>
              </w:rPr>
            </w:pPr>
            <w:r>
              <w:rPr>
                <w:rFonts w:hint="eastAsia" w:ascii="宋体" w:hAnsi="宋体" w:cs="宋体"/>
              </w:rPr>
              <w:t>出票日起6个月</w:t>
            </w:r>
          </w:p>
        </w:tc>
      </w:tr>
      <w:tr w14:paraId="1BA4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gridSpan w:val="2"/>
          </w:tcPr>
          <w:p w14:paraId="7DA0D93D">
            <w:pPr>
              <w:jc w:val="left"/>
              <w:rPr>
                <w:rFonts w:ascii="宋体" w:hAnsi="宋体" w:cs="宋体"/>
              </w:rPr>
            </w:pPr>
            <w:r>
              <w:rPr>
                <w:rFonts w:hint="eastAsia" w:ascii="宋体" w:hAnsi="宋体" w:cs="宋体"/>
              </w:rPr>
              <w:t>追索权</w:t>
            </w:r>
          </w:p>
        </w:tc>
        <w:tc>
          <w:tcPr>
            <w:tcW w:w="3286" w:type="pct"/>
          </w:tcPr>
          <w:p w14:paraId="12B8DF38">
            <w:pPr>
              <w:jc w:val="center"/>
              <w:rPr>
                <w:rFonts w:ascii="宋体" w:hAnsi="宋体" w:cs="宋体"/>
              </w:rPr>
            </w:pPr>
            <w:r>
              <w:rPr>
                <w:rFonts w:hint="eastAsia" w:ascii="宋体" w:hAnsi="宋体" w:cs="宋体"/>
              </w:rPr>
              <w:t>被拒绝承兑或被拒绝付款日起6个月（不包括出票人、承兑人）</w:t>
            </w:r>
          </w:p>
        </w:tc>
      </w:tr>
      <w:tr w14:paraId="558A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gridSpan w:val="2"/>
          </w:tcPr>
          <w:p w14:paraId="434FA7D0">
            <w:pPr>
              <w:jc w:val="left"/>
              <w:rPr>
                <w:rFonts w:ascii="宋体" w:hAnsi="宋体" w:cs="宋体"/>
              </w:rPr>
            </w:pPr>
            <w:r>
              <w:rPr>
                <w:rFonts w:hint="eastAsia" w:ascii="宋体" w:hAnsi="宋体" w:cs="宋体"/>
              </w:rPr>
              <w:t>再追索权</w:t>
            </w:r>
          </w:p>
        </w:tc>
        <w:tc>
          <w:tcPr>
            <w:tcW w:w="3286" w:type="pct"/>
          </w:tcPr>
          <w:p w14:paraId="42669E41">
            <w:pPr>
              <w:jc w:val="center"/>
              <w:rPr>
                <w:rFonts w:ascii="宋体" w:hAnsi="宋体" w:cs="宋体"/>
              </w:rPr>
            </w:pPr>
            <w:r>
              <w:rPr>
                <w:rFonts w:hint="eastAsia" w:ascii="宋体" w:hAnsi="宋体" w:cs="宋体"/>
              </w:rPr>
              <w:t>清偿日或被提起诉讼日起3个月（不包括出票人、承兑人）</w:t>
            </w:r>
          </w:p>
        </w:tc>
      </w:tr>
    </w:tbl>
    <w:p w14:paraId="04F7FBAD">
      <w:pPr>
        <w:jc w:val="left"/>
        <w:rPr>
          <w:rFonts w:ascii="宋体" w:hAnsi="宋体" w:cs="宋体"/>
          <w:color w:val="FF0000"/>
        </w:rPr>
      </w:pPr>
      <w:r>
        <w:rPr>
          <w:rFonts w:hint="eastAsia" w:ascii="宋体" w:hAnsi="宋体" w:cs="宋体"/>
          <w:color w:val="FF0000"/>
        </w:rPr>
        <w:t>【总结】</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029"/>
        <w:gridCol w:w="2319"/>
        <w:gridCol w:w="2895"/>
        <w:gridCol w:w="2027"/>
      </w:tblGrid>
      <w:tr w14:paraId="2891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pct"/>
            <w:gridSpan w:val="2"/>
          </w:tcPr>
          <w:p w14:paraId="3D0E0157">
            <w:pPr>
              <w:jc w:val="left"/>
              <w:rPr>
                <w:rFonts w:ascii="宋体" w:hAnsi="宋体" w:cs="宋体"/>
                <w:color w:val="FF0000"/>
              </w:rPr>
            </w:pPr>
            <w:r>
              <w:rPr>
                <w:rFonts w:hint="eastAsia" w:ascii="宋体" w:hAnsi="宋体" w:cs="宋体"/>
                <w:color w:val="FF0000"/>
              </w:rPr>
              <w:t>票据种类</w:t>
            </w:r>
          </w:p>
        </w:tc>
        <w:tc>
          <w:tcPr>
            <w:tcW w:w="1144" w:type="pct"/>
          </w:tcPr>
          <w:p w14:paraId="73DA661D">
            <w:pPr>
              <w:jc w:val="center"/>
              <w:rPr>
                <w:rFonts w:ascii="宋体" w:hAnsi="宋体" w:cs="宋体"/>
                <w:color w:val="FF0000"/>
              </w:rPr>
            </w:pPr>
            <w:r>
              <w:rPr>
                <w:rFonts w:hint="eastAsia" w:ascii="宋体" w:hAnsi="宋体" w:cs="宋体"/>
                <w:color w:val="FF0000"/>
              </w:rPr>
              <w:t>提示承兑期限</w:t>
            </w:r>
          </w:p>
        </w:tc>
        <w:tc>
          <w:tcPr>
            <w:tcW w:w="1428" w:type="pct"/>
          </w:tcPr>
          <w:p w14:paraId="46828E33">
            <w:pPr>
              <w:jc w:val="center"/>
              <w:rPr>
                <w:rFonts w:ascii="宋体" w:hAnsi="宋体" w:cs="宋体"/>
                <w:color w:val="FF0000"/>
              </w:rPr>
            </w:pPr>
            <w:r>
              <w:rPr>
                <w:rFonts w:hint="eastAsia" w:ascii="宋体" w:hAnsi="宋体" w:cs="宋体"/>
                <w:color w:val="FF0000"/>
              </w:rPr>
              <w:t>提示付款期限</w:t>
            </w:r>
          </w:p>
        </w:tc>
        <w:tc>
          <w:tcPr>
            <w:tcW w:w="1000" w:type="pct"/>
          </w:tcPr>
          <w:p w14:paraId="19AD8E2E">
            <w:pPr>
              <w:jc w:val="center"/>
              <w:rPr>
                <w:rFonts w:ascii="宋体" w:hAnsi="宋体" w:cs="宋体"/>
                <w:color w:val="FF0000"/>
              </w:rPr>
            </w:pPr>
            <w:r>
              <w:rPr>
                <w:rFonts w:hint="eastAsia" w:ascii="宋体" w:hAnsi="宋体" w:cs="宋体"/>
                <w:color w:val="FF0000"/>
              </w:rPr>
              <w:t>票据时效</w:t>
            </w:r>
          </w:p>
        </w:tc>
      </w:tr>
      <w:tr w14:paraId="29F6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restart"/>
          </w:tcPr>
          <w:p w14:paraId="4E20E328">
            <w:pPr>
              <w:jc w:val="center"/>
              <w:rPr>
                <w:rFonts w:ascii="宋体" w:hAnsi="宋体" w:cs="宋体"/>
              </w:rPr>
            </w:pPr>
            <w:r>
              <w:rPr>
                <w:rFonts w:hint="eastAsia" w:ascii="宋体" w:hAnsi="宋体" w:cs="宋体"/>
              </w:rPr>
              <w:t>汇票</w:t>
            </w:r>
          </w:p>
        </w:tc>
        <w:tc>
          <w:tcPr>
            <w:tcW w:w="1001" w:type="pct"/>
          </w:tcPr>
          <w:p w14:paraId="21799542">
            <w:pPr>
              <w:jc w:val="center"/>
              <w:rPr>
                <w:rFonts w:ascii="宋体" w:hAnsi="宋体" w:cs="宋体"/>
              </w:rPr>
            </w:pPr>
            <w:r>
              <w:rPr>
                <w:rFonts w:hint="eastAsia" w:ascii="宋体" w:hAnsi="宋体" w:cs="宋体"/>
              </w:rPr>
              <w:t>见票即付</w:t>
            </w:r>
          </w:p>
        </w:tc>
        <w:tc>
          <w:tcPr>
            <w:tcW w:w="1144" w:type="pct"/>
          </w:tcPr>
          <w:p w14:paraId="3CEC8CB7">
            <w:pPr>
              <w:jc w:val="center"/>
              <w:rPr>
                <w:rFonts w:ascii="宋体" w:hAnsi="宋体" w:cs="宋体"/>
              </w:rPr>
            </w:pPr>
            <w:r>
              <w:rPr>
                <w:rFonts w:hint="eastAsia" w:ascii="宋体" w:hAnsi="宋体" w:cs="宋体"/>
              </w:rPr>
              <w:t>无需提示承兑</w:t>
            </w:r>
          </w:p>
        </w:tc>
        <w:tc>
          <w:tcPr>
            <w:tcW w:w="1428" w:type="pct"/>
          </w:tcPr>
          <w:p w14:paraId="0AAD8531">
            <w:pPr>
              <w:jc w:val="center"/>
              <w:rPr>
                <w:rFonts w:ascii="宋体" w:hAnsi="宋体" w:cs="宋体"/>
              </w:rPr>
            </w:pPr>
            <w:r>
              <w:rPr>
                <w:rFonts w:hint="eastAsia" w:ascii="宋体" w:hAnsi="宋体" w:cs="宋体"/>
              </w:rPr>
              <w:t>出票日起1个月</w:t>
            </w:r>
          </w:p>
        </w:tc>
        <w:tc>
          <w:tcPr>
            <w:tcW w:w="1000" w:type="pct"/>
          </w:tcPr>
          <w:p w14:paraId="5BDD6D69">
            <w:pPr>
              <w:jc w:val="center"/>
              <w:rPr>
                <w:rFonts w:ascii="宋体" w:hAnsi="宋体" w:cs="宋体"/>
              </w:rPr>
            </w:pPr>
            <w:r>
              <w:rPr>
                <w:rFonts w:hint="eastAsia" w:ascii="宋体" w:hAnsi="宋体" w:cs="宋体"/>
              </w:rPr>
              <w:t>出票日起2年</w:t>
            </w:r>
          </w:p>
        </w:tc>
      </w:tr>
      <w:tr w14:paraId="2CBA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tcPr>
          <w:p w14:paraId="03A16BE3">
            <w:pPr>
              <w:jc w:val="left"/>
              <w:rPr>
                <w:rFonts w:ascii="宋体" w:hAnsi="宋体" w:cs="宋体"/>
              </w:rPr>
            </w:pPr>
          </w:p>
        </w:tc>
        <w:tc>
          <w:tcPr>
            <w:tcW w:w="1001" w:type="pct"/>
          </w:tcPr>
          <w:p w14:paraId="40683CCE">
            <w:pPr>
              <w:jc w:val="center"/>
              <w:rPr>
                <w:rFonts w:ascii="宋体" w:hAnsi="宋体" w:cs="宋体"/>
              </w:rPr>
            </w:pPr>
            <w:r>
              <w:rPr>
                <w:rFonts w:hint="eastAsia" w:ascii="宋体" w:hAnsi="宋体" w:cs="宋体"/>
              </w:rPr>
              <w:t>定日付款</w:t>
            </w:r>
          </w:p>
        </w:tc>
        <w:tc>
          <w:tcPr>
            <w:tcW w:w="1144" w:type="pct"/>
            <w:vMerge w:val="restart"/>
          </w:tcPr>
          <w:p w14:paraId="3BB3B3A4">
            <w:pPr>
              <w:jc w:val="center"/>
              <w:rPr>
                <w:rFonts w:ascii="宋体" w:hAnsi="宋体" w:cs="宋体"/>
              </w:rPr>
            </w:pPr>
            <w:r>
              <w:rPr>
                <w:rFonts w:hint="eastAsia" w:ascii="宋体" w:hAnsi="宋体" w:cs="宋体"/>
              </w:rPr>
              <w:t>到期日前提示承兑</w:t>
            </w:r>
          </w:p>
        </w:tc>
        <w:tc>
          <w:tcPr>
            <w:tcW w:w="1428" w:type="pct"/>
            <w:vMerge w:val="restart"/>
          </w:tcPr>
          <w:p w14:paraId="0A14355E">
            <w:pPr>
              <w:jc w:val="center"/>
              <w:rPr>
                <w:rFonts w:ascii="宋体" w:hAnsi="宋体" w:cs="宋体"/>
              </w:rPr>
            </w:pPr>
            <w:r>
              <w:rPr>
                <w:rFonts w:hint="eastAsia" w:ascii="宋体" w:hAnsi="宋体" w:cs="宋体"/>
              </w:rPr>
              <w:t>到期日起10日</w:t>
            </w:r>
          </w:p>
        </w:tc>
        <w:tc>
          <w:tcPr>
            <w:tcW w:w="1000" w:type="pct"/>
            <w:vMerge w:val="restart"/>
          </w:tcPr>
          <w:p w14:paraId="63B2D923">
            <w:pPr>
              <w:jc w:val="center"/>
              <w:rPr>
                <w:rFonts w:ascii="宋体" w:hAnsi="宋体" w:cs="宋体"/>
              </w:rPr>
            </w:pPr>
            <w:r>
              <w:rPr>
                <w:rFonts w:hint="eastAsia" w:ascii="宋体" w:hAnsi="宋体" w:cs="宋体"/>
              </w:rPr>
              <w:t>到期日起2年</w:t>
            </w:r>
          </w:p>
        </w:tc>
      </w:tr>
      <w:tr w14:paraId="7719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tcPr>
          <w:p w14:paraId="1DC1E607">
            <w:pPr>
              <w:jc w:val="left"/>
              <w:rPr>
                <w:rFonts w:ascii="宋体" w:hAnsi="宋体" w:cs="宋体"/>
              </w:rPr>
            </w:pPr>
          </w:p>
        </w:tc>
        <w:tc>
          <w:tcPr>
            <w:tcW w:w="1001" w:type="pct"/>
          </w:tcPr>
          <w:p w14:paraId="213C0267">
            <w:pPr>
              <w:jc w:val="center"/>
              <w:rPr>
                <w:rFonts w:ascii="宋体" w:hAnsi="宋体" w:cs="宋体"/>
              </w:rPr>
            </w:pPr>
            <w:r>
              <w:rPr>
                <w:rFonts w:hint="eastAsia" w:ascii="宋体" w:hAnsi="宋体" w:cs="宋体"/>
              </w:rPr>
              <w:t>出票后定期付款</w:t>
            </w:r>
          </w:p>
        </w:tc>
        <w:tc>
          <w:tcPr>
            <w:tcW w:w="1144" w:type="pct"/>
            <w:vMerge w:val="continue"/>
          </w:tcPr>
          <w:p w14:paraId="07FF03E5">
            <w:pPr>
              <w:jc w:val="left"/>
              <w:rPr>
                <w:rFonts w:ascii="宋体" w:hAnsi="宋体" w:cs="宋体"/>
              </w:rPr>
            </w:pPr>
          </w:p>
        </w:tc>
        <w:tc>
          <w:tcPr>
            <w:tcW w:w="1428" w:type="pct"/>
            <w:vMerge w:val="continue"/>
          </w:tcPr>
          <w:p w14:paraId="23612EA3">
            <w:pPr>
              <w:jc w:val="left"/>
              <w:rPr>
                <w:rFonts w:ascii="宋体" w:hAnsi="宋体" w:cs="宋体"/>
              </w:rPr>
            </w:pPr>
          </w:p>
        </w:tc>
        <w:tc>
          <w:tcPr>
            <w:tcW w:w="1000" w:type="pct"/>
            <w:vMerge w:val="continue"/>
          </w:tcPr>
          <w:p w14:paraId="7409DC4C">
            <w:pPr>
              <w:jc w:val="left"/>
              <w:rPr>
                <w:rFonts w:ascii="宋体" w:hAnsi="宋体" w:cs="宋体"/>
              </w:rPr>
            </w:pPr>
          </w:p>
        </w:tc>
      </w:tr>
      <w:tr w14:paraId="7D6C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tcPr>
          <w:p w14:paraId="3F7A1B05">
            <w:pPr>
              <w:jc w:val="left"/>
              <w:rPr>
                <w:rFonts w:ascii="宋体" w:hAnsi="宋体" w:cs="宋体"/>
              </w:rPr>
            </w:pPr>
          </w:p>
        </w:tc>
        <w:tc>
          <w:tcPr>
            <w:tcW w:w="1001" w:type="pct"/>
          </w:tcPr>
          <w:p w14:paraId="7E7DF143">
            <w:pPr>
              <w:jc w:val="center"/>
              <w:rPr>
                <w:rFonts w:ascii="宋体" w:hAnsi="宋体" w:cs="宋体"/>
              </w:rPr>
            </w:pPr>
            <w:r>
              <w:rPr>
                <w:rFonts w:hint="eastAsia" w:ascii="宋体" w:hAnsi="宋体" w:cs="宋体"/>
              </w:rPr>
              <w:t>见票后定期付款</w:t>
            </w:r>
          </w:p>
        </w:tc>
        <w:tc>
          <w:tcPr>
            <w:tcW w:w="1144" w:type="pct"/>
          </w:tcPr>
          <w:p w14:paraId="58CF5BD3">
            <w:pPr>
              <w:jc w:val="center"/>
              <w:rPr>
                <w:rFonts w:ascii="宋体" w:hAnsi="宋体" w:cs="宋体"/>
              </w:rPr>
            </w:pPr>
            <w:r>
              <w:rPr>
                <w:rFonts w:hint="eastAsia" w:ascii="宋体" w:hAnsi="宋体" w:cs="宋体"/>
              </w:rPr>
              <w:t>出票日起1个月</w:t>
            </w:r>
          </w:p>
        </w:tc>
        <w:tc>
          <w:tcPr>
            <w:tcW w:w="1428" w:type="pct"/>
            <w:vMerge w:val="continue"/>
          </w:tcPr>
          <w:p w14:paraId="10F82795">
            <w:pPr>
              <w:jc w:val="left"/>
              <w:rPr>
                <w:rFonts w:ascii="宋体" w:hAnsi="宋体" w:cs="宋体"/>
              </w:rPr>
            </w:pPr>
          </w:p>
        </w:tc>
        <w:tc>
          <w:tcPr>
            <w:tcW w:w="1000" w:type="pct"/>
            <w:vMerge w:val="continue"/>
          </w:tcPr>
          <w:p w14:paraId="3735EA9A">
            <w:pPr>
              <w:jc w:val="left"/>
              <w:rPr>
                <w:rFonts w:ascii="宋体" w:hAnsi="宋体" w:cs="宋体"/>
              </w:rPr>
            </w:pPr>
          </w:p>
        </w:tc>
      </w:tr>
      <w:tr w14:paraId="24CD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pct"/>
            <w:gridSpan w:val="2"/>
          </w:tcPr>
          <w:p w14:paraId="6A1F6F30">
            <w:pPr>
              <w:jc w:val="left"/>
              <w:rPr>
                <w:rFonts w:ascii="宋体" w:hAnsi="宋体" w:cs="宋体"/>
              </w:rPr>
            </w:pPr>
            <w:r>
              <w:rPr>
                <w:rFonts w:hint="eastAsia" w:ascii="宋体" w:hAnsi="宋体" w:cs="宋体"/>
              </w:rPr>
              <w:t>银行本票（见票即付）</w:t>
            </w:r>
          </w:p>
        </w:tc>
        <w:tc>
          <w:tcPr>
            <w:tcW w:w="1144" w:type="pct"/>
          </w:tcPr>
          <w:p w14:paraId="472C9D0E">
            <w:pPr>
              <w:jc w:val="center"/>
              <w:rPr>
                <w:rFonts w:ascii="宋体" w:hAnsi="宋体" w:cs="宋体"/>
              </w:rPr>
            </w:pPr>
            <w:r>
              <w:rPr>
                <w:rFonts w:hint="eastAsia" w:ascii="宋体" w:hAnsi="宋体" w:cs="宋体"/>
              </w:rPr>
              <w:t>无需提示承兑</w:t>
            </w:r>
          </w:p>
        </w:tc>
        <w:tc>
          <w:tcPr>
            <w:tcW w:w="1428" w:type="pct"/>
          </w:tcPr>
          <w:p w14:paraId="4DCCF2DF">
            <w:pPr>
              <w:jc w:val="center"/>
              <w:rPr>
                <w:rFonts w:ascii="宋体" w:hAnsi="宋体" w:cs="宋体"/>
              </w:rPr>
            </w:pPr>
            <w:r>
              <w:rPr>
                <w:rFonts w:hint="eastAsia" w:ascii="宋体" w:hAnsi="宋体" w:cs="宋体"/>
              </w:rPr>
              <w:t>自出票日起不得超过2个月</w:t>
            </w:r>
          </w:p>
        </w:tc>
        <w:tc>
          <w:tcPr>
            <w:tcW w:w="1000" w:type="pct"/>
          </w:tcPr>
          <w:p w14:paraId="2A558655">
            <w:pPr>
              <w:jc w:val="center"/>
              <w:rPr>
                <w:rFonts w:ascii="宋体" w:hAnsi="宋体" w:cs="宋体"/>
              </w:rPr>
            </w:pPr>
            <w:r>
              <w:rPr>
                <w:rFonts w:hint="eastAsia" w:ascii="宋体" w:hAnsi="宋体" w:cs="宋体"/>
              </w:rPr>
              <w:t>出票日起2年</w:t>
            </w:r>
          </w:p>
        </w:tc>
      </w:tr>
      <w:tr w14:paraId="4E64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pct"/>
            <w:gridSpan w:val="2"/>
          </w:tcPr>
          <w:p w14:paraId="608BF357">
            <w:pPr>
              <w:jc w:val="left"/>
              <w:rPr>
                <w:rFonts w:ascii="宋体" w:hAnsi="宋体" w:cs="宋体"/>
              </w:rPr>
            </w:pPr>
            <w:r>
              <w:rPr>
                <w:rFonts w:hint="eastAsia" w:ascii="宋体" w:hAnsi="宋体" w:cs="宋体"/>
              </w:rPr>
              <w:t>支票（见票即付）</w:t>
            </w:r>
          </w:p>
        </w:tc>
        <w:tc>
          <w:tcPr>
            <w:tcW w:w="1144" w:type="pct"/>
          </w:tcPr>
          <w:p w14:paraId="64A458EA">
            <w:pPr>
              <w:jc w:val="center"/>
              <w:rPr>
                <w:rFonts w:ascii="宋体" w:hAnsi="宋体" w:cs="宋体"/>
              </w:rPr>
            </w:pPr>
            <w:r>
              <w:rPr>
                <w:rFonts w:hint="eastAsia" w:ascii="宋体" w:hAnsi="宋体" w:cs="宋体"/>
              </w:rPr>
              <w:t>无需提示承兑</w:t>
            </w:r>
          </w:p>
        </w:tc>
        <w:tc>
          <w:tcPr>
            <w:tcW w:w="1428" w:type="pct"/>
          </w:tcPr>
          <w:p w14:paraId="1AE567C7">
            <w:pPr>
              <w:jc w:val="center"/>
              <w:rPr>
                <w:rFonts w:ascii="宋体" w:hAnsi="宋体" w:cs="宋体"/>
              </w:rPr>
            </w:pPr>
            <w:r>
              <w:rPr>
                <w:rFonts w:hint="eastAsia" w:ascii="宋体" w:hAnsi="宋体" w:cs="宋体"/>
              </w:rPr>
              <w:t>自出票日起10日</w:t>
            </w:r>
          </w:p>
        </w:tc>
        <w:tc>
          <w:tcPr>
            <w:tcW w:w="1000" w:type="pct"/>
          </w:tcPr>
          <w:p w14:paraId="474050AE">
            <w:pPr>
              <w:jc w:val="center"/>
              <w:rPr>
                <w:rFonts w:ascii="宋体" w:hAnsi="宋体" w:cs="宋体"/>
              </w:rPr>
            </w:pPr>
            <w:r>
              <w:rPr>
                <w:rFonts w:hint="eastAsia" w:ascii="宋体" w:hAnsi="宋体" w:cs="宋体"/>
              </w:rPr>
              <w:t>出票日起6个月</w:t>
            </w:r>
          </w:p>
        </w:tc>
      </w:tr>
    </w:tbl>
    <w:p w14:paraId="2F2C06EB">
      <w:pPr>
        <w:jc w:val="left"/>
        <w:rPr>
          <w:rFonts w:ascii="宋体" w:hAnsi="宋体" w:cs="宋体"/>
          <w:color w:val="FF0000"/>
        </w:rPr>
      </w:pPr>
      <w:r>
        <w:rPr>
          <w:rFonts w:hint="eastAsia" w:ascii="宋体" w:hAnsi="宋体" w:cs="宋体"/>
          <w:color w:val="FF0000"/>
        </w:rPr>
        <w:t>考点3：票据抗辩的限制</w:t>
      </w:r>
    </w:p>
    <w:p w14:paraId="400DCB05">
      <w:pPr>
        <w:jc w:val="left"/>
        <w:rPr>
          <w:rFonts w:ascii="宋体" w:hAnsi="宋体" w:cs="宋体"/>
        </w:rPr>
      </w:pPr>
      <w:r>
        <w:rPr>
          <w:rFonts w:hint="eastAsia" w:ascii="宋体" w:hAnsi="宋体" w:cs="宋体"/>
        </w:rPr>
        <w:t>1、票据债务人</w:t>
      </w:r>
      <w:r>
        <w:rPr>
          <w:rFonts w:hint="eastAsia" w:ascii="宋体" w:hAnsi="宋体" w:cs="宋体"/>
          <w:color w:val="FF0000"/>
        </w:rPr>
        <w:t>不得以自己与出票人之间的抗辩事由对抗持票人</w:t>
      </w:r>
      <w:r>
        <w:rPr>
          <w:rFonts w:hint="eastAsia" w:ascii="宋体" w:hAnsi="宋体" w:cs="宋体"/>
        </w:rPr>
        <w:t>。</w:t>
      </w:r>
    </w:p>
    <w:p w14:paraId="2E57247B">
      <w:pPr>
        <w:jc w:val="left"/>
        <w:rPr>
          <w:rFonts w:ascii="宋体" w:hAnsi="宋体" w:cs="宋体"/>
        </w:rPr>
      </w:pPr>
      <w:r>
        <w:rPr>
          <w:rFonts w:hint="eastAsia" w:ascii="宋体" w:hAnsi="宋体" w:cs="宋体"/>
        </w:rPr>
        <w:t>2、票据债务人</w:t>
      </w:r>
      <w:r>
        <w:rPr>
          <w:rFonts w:hint="eastAsia" w:ascii="宋体" w:hAnsi="宋体" w:cs="宋体"/>
          <w:color w:val="FF0000"/>
        </w:rPr>
        <w:t>不得以自己与持票人的前手之间的抗辩事由对抗持票人。</w:t>
      </w:r>
    </w:p>
    <w:p w14:paraId="655F2434">
      <w:pPr>
        <w:jc w:val="left"/>
        <w:rPr>
          <w:rFonts w:hint="eastAsia" w:ascii="宋体" w:hAnsi="宋体" w:cs="宋体"/>
          <w:color w:val="FF0000"/>
        </w:rPr>
      </w:pPr>
      <w:r>
        <w:rPr>
          <w:rFonts w:hint="eastAsia" w:ascii="宋体" w:hAnsi="宋体" w:cs="宋体"/>
        </w:rPr>
        <w:t>3、凡是善意的，已付相当对价的正当持票人可以向票据上的一切债务人请求付款，</w:t>
      </w:r>
      <w:r>
        <w:rPr>
          <w:rFonts w:hint="eastAsia" w:ascii="宋体" w:hAnsi="宋体" w:cs="宋体"/>
          <w:color w:val="FF0000"/>
        </w:rPr>
        <w:t>不受前手权利瑕疵和前手相互间抗辩的影响。</w:t>
      </w:r>
    </w:p>
    <w:p w14:paraId="19A174D6">
      <w:pPr>
        <w:jc w:val="left"/>
        <w:rPr>
          <w:rFonts w:ascii="宋体" w:hAnsi="宋体" w:cs="宋体"/>
          <w:color w:val="FF0000"/>
        </w:rPr>
      </w:pPr>
      <w:r>
        <w:rPr>
          <w:rFonts w:hint="eastAsia" w:ascii="宋体" w:hAnsi="宋体" w:cs="宋体"/>
          <w:color w:val="FF0000"/>
        </w:rPr>
        <w:t>考点4：票据的伪造和变造</w:t>
      </w:r>
    </w:p>
    <w:p w14:paraId="14B09A73">
      <w:pPr>
        <w:jc w:val="left"/>
        <w:rPr>
          <w:rFonts w:ascii="宋体" w:hAnsi="宋体" w:cs="宋体"/>
        </w:rPr>
      </w:pPr>
      <w:r>
        <w:rPr>
          <w:rFonts w:hint="eastAsia" w:ascii="宋体" w:hAnsi="宋体" w:cs="宋体"/>
        </w:rPr>
        <w:t>1、票据的伪造</w:t>
      </w:r>
    </w:p>
    <w:p w14:paraId="1A6786DD">
      <w:pPr>
        <w:jc w:val="left"/>
        <w:rPr>
          <w:rFonts w:ascii="宋体" w:hAnsi="宋体" w:cs="宋体"/>
        </w:rPr>
      </w:pPr>
      <w:r>
        <w:rPr>
          <w:rFonts w:hint="eastAsia" w:ascii="宋体" w:hAnsi="宋体" w:cs="宋体"/>
        </w:rPr>
        <w:t>（1）概念</w:t>
      </w:r>
    </w:p>
    <w:p w14:paraId="34D982A1">
      <w:pPr>
        <w:jc w:val="left"/>
        <w:rPr>
          <w:rFonts w:ascii="宋体" w:hAnsi="宋体" w:cs="宋体"/>
          <w:color w:val="FF0000"/>
        </w:rPr>
      </w:pPr>
      <w:r>
        <w:rPr>
          <w:rFonts w:hint="eastAsia" w:ascii="宋体" w:hAnsi="宋体" w:cs="宋体"/>
        </w:rPr>
        <w:t>票据的伪造是指假冒他人名义或虚构人的名义而进行的票据行为，包括</w:t>
      </w:r>
      <w:r>
        <w:rPr>
          <w:rFonts w:hint="eastAsia" w:ascii="宋体" w:hAnsi="宋体" w:cs="宋体"/>
          <w:color w:val="FF0000"/>
        </w:rPr>
        <w:t>票据的伪造</w:t>
      </w:r>
      <w:r>
        <w:rPr>
          <w:rFonts w:hint="eastAsia" w:ascii="宋体" w:hAnsi="宋体" w:cs="宋体"/>
        </w:rPr>
        <w:t>和</w:t>
      </w:r>
      <w:r>
        <w:rPr>
          <w:rFonts w:hint="eastAsia" w:ascii="宋体" w:hAnsi="宋体" w:cs="宋体"/>
          <w:color w:val="FF0000"/>
        </w:rPr>
        <w:t>票据上签章的伪造。</w:t>
      </w:r>
    </w:p>
    <w:p w14:paraId="1F54D3DE">
      <w:pPr>
        <w:jc w:val="left"/>
        <w:rPr>
          <w:rFonts w:ascii="宋体" w:hAnsi="宋体" w:cs="宋体"/>
        </w:rPr>
      </w:pPr>
      <w:r>
        <w:rPr>
          <w:rFonts w:hint="eastAsia" w:ascii="宋体" w:hAnsi="宋体" w:cs="宋体"/>
        </w:rPr>
        <w:t>（2）效力</w:t>
      </w:r>
    </w:p>
    <w:p w14:paraId="3C8F0C44">
      <w:pPr>
        <w:jc w:val="left"/>
        <w:rPr>
          <w:rFonts w:ascii="宋体" w:hAnsi="宋体" w:cs="宋体"/>
        </w:rPr>
      </w:pPr>
      <w:r>
        <w:rPr>
          <w:rFonts w:hint="eastAsia" w:ascii="宋体" w:hAnsi="宋体" w:cs="宋体"/>
        </w:rPr>
        <w:t>票据的伪造在法律上</w:t>
      </w:r>
      <w:r>
        <w:rPr>
          <w:rFonts w:hint="eastAsia" w:ascii="宋体" w:hAnsi="宋体" w:cs="宋体"/>
          <w:color w:val="FF0000"/>
        </w:rPr>
        <w:t>不具有</w:t>
      </w:r>
      <w:r>
        <w:rPr>
          <w:rFonts w:hint="eastAsia" w:ascii="宋体" w:hAnsi="宋体" w:cs="宋体"/>
        </w:rPr>
        <w:t>任何票据行为的效力。</w:t>
      </w:r>
    </w:p>
    <w:p w14:paraId="15595B7B">
      <w:pPr>
        <w:jc w:val="left"/>
        <w:rPr>
          <w:rFonts w:hint="eastAsia" w:ascii="宋体" w:hAnsi="宋体" w:cs="宋体"/>
        </w:rPr>
      </w:pPr>
      <w:r>
        <w:rPr>
          <w:rFonts w:hint="eastAsia" w:ascii="宋体" w:hAnsi="宋体" w:cs="宋体"/>
        </w:rPr>
        <w:t>【解释】持票人即使是善意取得，对被伪造人也不能行使票据权利。</w:t>
      </w:r>
    </w:p>
    <w:p w14:paraId="30898724">
      <w:pPr>
        <w:jc w:val="left"/>
        <w:rPr>
          <w:rFonts w:ascii="宋体" w:hAnsi="宋体" w:cs="宋体"/>
        </w:rPr>
      </w:pPr>
      <w:r>
        <w:rPr>
          <w:rFonts w:hint="eastAsia" w:ascii="宋体" w:hAnsi="宋体" w:cs="宋体"/>
        </w:rPr>
        <w:t>（3）票据责任</w:t>
      </w:r>
    </w:p>
    <w:p w14:paraId="4B9AC317">
      <w:pPr>
        <w:jc w:val="left"/>
        <w:rPr>
          <w:rFonts w:ascii="宋体" w:hAnsi="宋体" w:cs="宋体"/>
        </w:rPr>
      </w:pPr>
      <w:r>
        <w:rPr>
          <w:rFonts w:hint="eastAsia" w:ascii="宋体" w:hAnsi="宋体" w:cs="宋体"/>
        </w:rPr>
        <w:t>①伪造人：</w:t>
      </w:r>
    </w:p>
    <w:p w14:paraId="5806D609">
      <w:pPr>
        <w:jc w:val="left"/>
        <w:rPr>
          <w:rFonts w:ascii="宋体" w:hAnsi="宋体" w:cs="宋体"/>
        </w:rPr>
      </w:pPr>
      <w:r>
        <w:rPr>
          <w:rFonts w:hint="eastAsia" w:ascii="宋体" w:hAnsi="宋体" w:cs="宋体"/>
        </w:rPr>
        <w:t>由于</w:t>
      </w:r>
      <w:r>
        <w:rPr>
          <w:rFonts w:hint="eastAsia" w:ascii="宋体" w:hAnsi="宋体" w:cs="宋体"/>
          <w:color w:val="FF0000"/>
        </w:rPr>
        <w:t>伪造人</w:t>
      </w:r>
      <w:r>
        <w:rPr>
          <w:rFonts w:hint="eastAsia" w:ascii="宋体" w:hAnsi="宋体" w:cs="宋体"/>
        </w:rPr>
        <w:t>没有以自己的名义签章，因此</w:t>
      </w:r>
      <w:r>
        <w:rPr>
          <w:rFonts w:hint="eastAsia" w:ascii="宋体" w:hAnsi="宋体" w:cs="宋体"/>
          <w:color w:val="FF0000"/>
        </w:rPr>
        <w:t>不承担票据责任</w:t>
      </w:r>
      <w:r>
        <w:rPr>
          <w:rFonts w:hint="eastAsia" w:ascii="宋体" w:hAnsi="宋体" w:cs="宋体"/>
        </w:rPr>
        <w:t>。但是，如果伪造人的行为给他人造成损失的，必须承担民事责任；构成犯罪的，还应承担刑事责任。</w:t>
      </w:r>
    </w:p>
    <w:p w14:paraId="3D38B71B">
      <w:pPr>
        <w:jc w:val="left"/>
        <w:rPr>
          <w:rFonts w:ascii="宋体" w:hAnsi="宋体" w:cs="宋体"/>
        </w:rPr>
      </w:pPr>
      <w:r>
        <w:rPr>
          <w:rFonts w:hint="eastAsia" w:ascii="宋体" w:hAnsi="宋体" w:cs="宋体"/>
        </w:rPr>
        <w:t>②其他人：</w:t>
      </w:r>
    </w:p>
    <w:p w14:paraId="02C19C9C">
      <w:pPr>
        <w:jc w:val="left"/>
        <w:rPr>
          <w:rFonts w:hint="eastAsia" w:ascii="宋体" w:hAnsi="宋体" w:cs="宋体"/>
        </w:rPr>
      </w:pPr>
      <w:r>
        <w:rPr>
          <w:rFonts w:hint="eastAsia" w:ascii="宋体" w:hAnsi="宋体" w:cs="宋体"/>
        </w:rPr>
        <w:t>票据上有伪造签章的，</w:t>
      </w:r>
      <w:r>
        <w:rPr>
          <w:rFonts w:hint="eastAsia" w:ascii="宋体" w:hAnsi="宋体" w:cs="宋体"/>
          <w:color w:val="FF0000"/>
        </w:rPr>
        <w:t>不影响票据上其他真实签章的效力；</w:t>
      </w:r>
      <w:r>
        <w:rPr>
          <w:rFonts w:hint="eastAsia" w:ascii="宋体" w:hAnsi="宋体" w:cs="宋体"/>
        </w:rPr>
        <w:t>票据债权人在依法提示承兑、提示付款或者行使追索权时，在票据上真正签章人不能以伪造为由进行抗辩。</w:t>
      </w:r>
    </w:p>
    <w:p w14:paraId="36EBA451">
      <w:pPr>
        <w:jc w:val="left"/>
        <w:rPr>
          <w:rFonts w:ascii="宋体" w:hAnsi="宋体" w:cs="宋体"/>
        </w:rPr>
      </w:pPr>
      <w:r>
        <w:rPr>
          <w:rFonts w:hint="eastAsia" w:ascii="宋体" w:hAnsi="宋体" w:cs="宋体"/>
        </w:rPr>
        <w:t>2、票据的变造</w:t>
      </w:r>
    </w:p>
    <w:p w14:paraId="17A2448B">
      <w:pPr>
        <w:jc w:val="left"/>
        <w:rPr>
          <w:rFonts w:ascii="宋体" w:hAnsi="宋体" w:cs="宋体"/>
        </w:rPr>
      </w:pPr>
      <w:r>
        <w:rPr>
          <w:rFonts w:hint="eastAsia" w:ascii="宋体" w:hAnsi="宋体" w:cs="宋体"/>
        </w:rPr>
        <w:t>（1）概念</w:t>
      </w:r>
    </w:p>
    <w:p w14:paraId="4DEF32FF">
      <w:pPr>
        <w:jc w:val="left"/>
        <w:rPr>
          <w:rFonts w:ascii="宋体" w:hAnsi="宋体" w:cs="宋体"/>
        </w:rPr>
      </w:pPr>
      <w:r>
        <w:rPr>
          <w:rFonts w:hint="eastAsia" w:ascii="宋体" w:hAnsi="宋体" w:cs="宋体"/>
        </w:rPr>
        <w:t>票据的变造是指无权更改票据内容的人，对票据上</w:t>
      </w:r>
      <w:r>
        <w:rPr>
          <w:rFonts w:hint="eastAsia" w:ascii="宋体" w:hAnsi="宋体" w:cs="宋体"/>
          <w:color w:val="FF0000"/>
        </w:rPr>
        <w:t>签章以外的记载事项</w:t>
      </w:r>
      <w:r>
        <w:rPr>
          <w:rFonts w:hint="eastAsia" w:ascii="宋体" w:hAnsi="宋体" w:cs="宋体"/>
        </w:rPr>
        <w:t>加以变更的行为。例如，变更票据上的到期日、付款日、付款地、金额等。</w:t>
      </w:r>
    </w:p>
    <w:p w14:paraId="16FF6E27">
      <w:pPr>
        <w:jc w:val="left"/>
        <w:rPr>
          <w:rFonts w:hint="eastAsia" w:ascii="宋体" w:hAnsi="宋体" w:cs="宋体"/>
        </w:rPr>
      </w:pPr>
      <w:r>
        <w:rPr>
          <w:rFonts w:hint="eastAsia" w:ascii="宋体" w:hAnsi="宋体" w:cs="宋体"/>
        </w:rPr>
        <w:t>【总结】票据的伪造——签章造假；票据的变造——签章以外的记载事项造假。</w:t>
      </w:r>
    </w:p>
    <w:p w14:paraId="1A7A862C">
      <w:pPr>
        <w:jc w:val="left"/>
        <w:rPr>
          <w:rFonts w:ascii="宋体" w:hAnsi="宋体" w:cs="宋体"/>
        </w:rPr>
      </w:pPr>
      <w:r>
        <w:rPr>
          <w:rFonts w:hint="eastAsia" w:ascii="宋体" w:hAnsi="宋体" w:cs="宋体"/>
        </w:rPr>
        <w:t>（2）责任承担</w:t>
      </w:r>
    </w:p>
    <w:p w14:paraId="4457CE1F">
      <w:pPr>
        <w:jc w:val="left"/>
        <w:rPr>
          <w:rFonts w:ascii="宋体" w:hAnsi="宋体" w:cs="宋体"/>
          <w:color w:val="FF0000"/>
        </w:rPr>
      </w:pPr>
      <w:r>
        <w:rPr>
          <w:rFonts w:hint="eastAsia" w:ascii="宋体" w:hAnsi="宋体" w:cs="宋体"/>
        </w:rPr>
        <w:t>①如果当事人的签章在变造之前，应当按照</w:t>
      </w:r>
      <w:r>
        <w:rPr>
          <w:rFonts w:hint="eastAsia" w:ascii="宋体" w:hAnsi="宋体" w:cs="宋体"/>
          <w:color w:val="FF0000"/>
        </w:rPr>
        <w:t>原记载的内容负责。</w:t>
      </w:r>
    </w:p>
    <w:p w14:paraId="7BBB4A6C">
      <w:pPr>
        <w:jc w:val="left"/>
        <w:rPr>
          <w:rFonts w:ascii="宋体" w:hAnsi="宋体" w:cs="宋体"/>
        </w:rPr>
      </w:pPr>
      <w:r>
        <w:rPr>
          <w:rFonts w:hint="eastAsia" w:ascii="宋体" w:hAnsi="宋体" w:cs="宋体"/>
        </w:rPr>
        <w:t>②如果当事人的签章在变造之后，则应当按照</w:t>
      </w:r>
      <w:r>
        <w:rPr>
          <w:rFonts w:hint="eastAsia" w:ascii="宋体" w:hAnsi="宋体" w:cs="宋体"/>
          <w:color w:val="FF0000"/>
        </w:rPr>
        <w:t>变造后的记载内容</w:t>
      </w:r>
      <w:r>
        <w:rPr>
          <w:rFonts w:hint="eastAsia" w:ascii="宋体" w:hAnsi="宋体" w:cs="宋体"/>
        </w:rPr>
        <w:t>负责。</w:t>
      </w:r>
    </w:p>
    <w:p w14:paraId="5019409C">
      <w:pPr>
        <w:jc w:val="left"/>
        <w:rPr>
          <w:rFonts w:ascii="宋体" w:hAnsi="宋体" w:cs="宋体"/>
          <w:color w:val="FF0000"/>
        </w:rPr>
      </w:pPr>
      <w:r>
        <w:rPr>
          <w:rFonts w:hint="eastAsia" w:ascii="宋体" w:hAnsi="宋体" w:cs="宋体"/>
        </w:rPr>
        <w:t>③如果无法辨别签章发生在变造之前还是之后，</w:t>
      </w:r>
      <w:r>
        <w:rPr>
          <w:rFonts w:hint="eastAsia" w:ascii="宋体" w:hAnsi="宋体" w:cs="宋体"/>
          <w:color w:val="FF0000"/>
        </w:rPr>
        <w:t>视同在变造之前签章。</w:t>
      </w:r>
    </w:p>
    <w:p w14:paraId="569E0140">
      <w:pPr>
        <w:jc w:val="left"/>
        <w:rPr>
          <w:rFonts w:hint="eastAsia" w:ascii="宋体" w:hAnsi="宋体" w:cs="宋体"/>
        </w:rPr>
      </w:pPr>
      <w:r>
        <w:rPr>
          <w:rFonts w:hint="eastAsia" w:ascii="宋体" w:hAnsi="宋体" w:cs="宋体"/>
        </w:rPr>
        <w:t>【解释】尽管被变造的票据仍为有效，但是，票据的变造是一种违法行为，所以变造人的变造行为给他人造成经济损失的，应对此承担赔偿责任，构成犯罪的，应承担刑事责任。</w:t>
      </w:r>
    </w:p>
    <w:p w14:paraId="0168F75B">
      <w:pPr>
        <w:jc w:val="left"/>
        <w:rPr>
          <w:rFonts w:ascii="宋体" w:hAnsi="宋体" w:cs="宋体"/>
          <w:color w:val="FF0000"/>
        </w:rPr>
      </w:pPr>
      <w:r>
        <w:rPr>
          <w:rFonts w:hint="eastAsia" w:ascii="宋体" w:hAnsi="宋体" w:cs="宋体"/>
          <w:color w:val="FF0000"/>
        </w:rPr>
        <w:t>考点5：出票的记载事项</w:t>
      </w:r>
    </w:p>
    <w:p w14:paraId="5CA85BAB">
      <w:pPr>
        <w:jc w:val="left"/>
        <w:rPr>
          <w:rFonts w:hint="eastAsia" w:ascii="宋体" w:hAnsi="宋体" w:cs="宋体"/>
        </w:rPr>
      </w:pPr>
      <w:r>
        <w:rPr>
          <w:rFonts w:hint="eastAsia" w:ascii="宋体" w:hAnsi="宋体" w:cs="宋体"/>
        </w:rPr>
        <w:t>1、绝对应记载事项：（未记载，票据无效）</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10"/>
        <w:gridCol w:w="2175"/>
        <w:gridCol w:w="2177"/>
        <w:gridCol w:w="1874"/>
      </w:tblGrid>
      <w:tr w14:paraId="17A3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pct"/>
          </w:tcPr>
          <w:p w14:paraId="39B5540F">
            <w:pPr>
              <w:jc w:val="center"/>
              <w:rPr>
                <w:rFonts w:ascii="宋体" w:hAnsi="宋体" w:cs="宋体"/>
              </w:rPr>
            </w:pPr>
            <w:r>
              <w:rPr>
                <w:rFonts w:hint="eastAsia" w:ascii="宋体" w:hAnsi="宋体" w:cs="宋体"/>
              </w:rPr>
              <w:t>记载事项</w:t>
            </w:r>
          </w:p>
        </w:tc>
        <w:tc>
          <w:tcPr>
            <w:tcW w:w="1073" w:type="pct"/>
          </w:tcPr>
          <w:p w14:paraId="678BB670">
            <w:pPr>
              <w:jc w:val="center"/>
              <w:rPr>
                <w:rFonts w:ascii="宋体" w:hAnsi="宋体" w:cs="宋体"/>
              </w:rPr>
            </w:pPr>
            <w:r>
              <w:rPr>
                <w:rFonts w:hint="eastAsia" w:ascii="宋体" w:hAnsi="宋体" w:cs="宋体"/>
              </w:rPr>
              <w:t>汇票</w:t>
            </w:r>
          </w:p>
        </w:tc>
        <w:tc>
          <w:tcPr>
            <w:tcW w:w="1074" w:type="pct"/>
          </w:tcPr>
          <w:p w14:paraId="0A94D6BE">
            <w:pPr>
              <w:jc w:val="center"/>
              <w:rPr>
                <w:rFonts w:ascii="宋体" w:hAnsi="宋体" w:cs="宋体"/>
              </w:rPr>
            </w:pPr>
            <w:r>
              <w:rPr>
                <w:rFonts w:hint="eastAsia" w:ascii="宋体" w:hAnsi="宋体" w:cs="宋体"/>
              </w:rPr>
              <w:t>本票</w:t>
            </w:r>
          </w:p>
        </w:tc>
        <w:tc>
          <w:tcPr>
            <w:tcW w:w="925" w:type="pct"/>
          </w:tcPr>
          <w:p w14:paraId="5D5DD7F2">
            <w:pPr>
              <w:jc w:val="center"/>
              <w:rPr>
                <w:rFonts w:ascii="宋体" w:hAnsi="宋体" w:cs="宋体"/>
              </w:rPr>
            </w:pPr>
            <w:r>
              <w:rPr>
                <w:rFonts w:hint="eastAsia" w:ascii="宋体" w:hAnsi="宋体" w:cs="宋体"/>
              </w:rPr>
              <w:t>支票</w:t>
            </w:r>
          </w:p>
        </w:tc>
      </w:tr>
      <w:tr w14:paraId="6312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pct"/>
          </w:tcPr>
          <w:p w14:paraId="2829A005">
            <w:pPr>
              <w:jc w:val="center"/>
              <w:rPr>
                <w:rFonts w:ascii="宋体" w:hAnsi="宋体" w:cs="宋体"/>
              </w:rPr>
            </w:pPr>
            <w:r>
              <w:rPr>
                <w:rFonts w:hint="eastAsia" w:ascii="宋体" w:hAnsi="宋体" w:cs="宋体"/>
              </w:rPr>
              <w:t>表明“××票”的字样</w:t>
            </w:r>
          </w:p>
        </w:tc>
        <w:tc>
          <w:tcPr>
            <w:tcW w:w="1073" w:type="pct"/>
          </w:tcPr>
          <w:p w14:paraId="280E363D">
            <w:pPr>
              <w:jc w:val="center"/>
              <w:rPr>
                <w:rFonts w:ascii="宋体" w:hAnsi="宋体" w:cs="宋体"/>
              </w:rPr>
            </w:pPr>
            <w:r>
              <w:rPr>
                <w:rFonts w:hint="eastAsia" w:ascii="宋体" w:hAnsi="宋体" w:cs="宋体"/>
              </w:rPr>
              <w:t>√</w:t>
            </w:r>
          </w:p>
        </w:tc>
        <w:tc>
          <w:tcPr>
            <w:tcW w:w="1074" w:type="pct"/>
          </w:tcPr>
          <w:p w14:paraId="1E894C9E">
            <w:pPr>
              <w:jc w:val="center"/>
              <w:rPr>
                <w:rFonts w:ascii="宋体" w:hAnsi="宋体" w:cs="宋体"/>
              </w:rPr>
            </w:pPr>
            <w:r>
              <w:rPr>
                <w:rFonts w:hint="eastAsia" w:ascii="宋体" w:hAnsi="宋体" w:cs="宋体"/>
              </w:rPr>
              <w:t>√</w:t>
            </w:r>
          </w:p>
        </w:tc>
        <w:tc>
          <w:tcPr>
            <w:tcW w:w="925" w:type="pct"/>
          </w:tcPr>
          <w:p w14:paraId="3FFC1EDE">
            <w:pPr>
              <w:jc w:val="center"/>
              <w:rPr>
                <w:rFonts w:ascii="宋体" w:hAnsi="宋体" w:cs="宋体"/>
              </w:rPr>
            </w:pPr>
            <w:r>
              <w:rPr>
                <w:rFonts w:hint="eastAsia" w:ascii="宋体" w:hAnsi="宋体" w:cs="宋体"/>
              </w:rPr>
              <w:t>√</w:t>
            </w:r>
          </w:p>
        </w:tc>
      </w:tr>
      <w:tr w14:paraId="7EEA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pct"/>
          </w:tcPr>
          <w:p w14:paraId="170A5809">
            <w:pPr>
              <w:jc w:val="center"/>
              <w:rPr>
                <w:rFonts w:ascii="宋体" w:hAnsi="宋体" w:cs="宋体"/>
              </w:rPr>
            </w:pPr>
            <w:r>
              <w:rPr>
                <w:rFonts w:hint="eastAsia" w:ascii="宋体" w:hAnsi="宋体" w:cs="宋体"/>
              </w:rPr>
              <w:t>无条件支付的委托或承诺</w:t>
            </w:r>
          </w:p>
        </w:tc>
        <w:tc>
          <w:tcPr>
            <w:tcW w:w="1073" w:type="pct"/>
          </w:tcPr>
          <w:p w14:paraId="6DD3B1E8">
            <w:pPr>
              <w:jc w:val="center"/>
              <w:rPr>
                <w:rFonts w:ascii="宋体" w:hAnsi="宋体" w:cs="宋体"/>
              </w:rPr>
            </w:pPr>
            <w:r>
              <w:rPr>
                <w:rFonts w:hint="eastAsia" w:ascii="宋体" w:hAnsi="宋体" w:cs="宋体"/>
              </w:rPr>
              <w:t>√</w:t>
            </w:r>
          </w:p>
        </w:tc>
        <w:tc>
          <w:tcPr>
            <w:tcW w:w="1074" w:type="pct"/>
          </w:tcPr>
          <w:p w14:paraId="518462D5">
            <w:pPr>
              <w:jc w:val="center"/>
              <w:rPr>
                <w:rFonts w:ascii="宋体" w:hAnsi="宋体" w:cs="宋体"/>
              </w:rPr>
            </w:pPr>
            <w:r>
              <w:rPr>
                <w:rFonts w:hint="eastAsia" w:ascii="宋体" w:hAnsi="宋体" w:cs="宋体"/>
              </w:rPr>
              <w:t>√</w:t>
            </w:r>
          </w:p>
        </w:tc>
        <w:tc>
          <w:tcPr>
            <w:tcW w:w="925" w:type="pct"/>
          </w:tcPr>
          <w:p w14:paraId="3F7A6081">
            <w:pPr>
              <w:jc w:val="center"/>
              <w:rPr>
                <w:rFonts w:ascii="宋体" w:hAnsi="宋体" w:cs="宋体"/>
              </w:rPr>
            </w:pPr>
            <w:r>
              <w:rPr>
                <w:rFonts w:hint="eastAsia" w:ascii="宋体" w:hAnsi="宋体" w:cs="宋体"/>
              </w:rPr>
              <w:t>√</w:t>
            </w:r>
          </w:p>
        </w:tc>
      </w:tr>
      <w:tr w14:paraId="6304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pct"/>
          </w:tcPr>
          <w:p w14:paraId="250A1FF4">
            <w:pPr>
              <w:jc w:val="center"/>
              <w:rPr>
                <w:rFonts w:ascii="宋体" w:hAnsi="宋体" w:cs="宋体"/>
              </w:rPr>
            </w:pPr>
            <w:r>
              <w:rPr>
                <w:rFonts w:hint="eastAsia" w:ascii="宋体" w:hAnsi="宋体" w:cs="宋体"/>
              </w:rPr>
              <w:t>确定的金额</w:t>
            </w:r>
          </w:p>
        </w:tc>
        <w:tc>
          <w:tcPr>
            <w:tcW w:w="1073" w:type="pct"/>
          </w:tcPr>
          <w:p w14:paraId="29EBD2ED">
            <w:pPr>
              <w:jc w:val="center"/>
              <w:rPr>
                <w:rFonts w:ascii="宋体" w:hAnsi="宋体" w:cs="宋体"/>
              </w:rPr>
            </w:pPr>
            <w:r>
              <w:rPr>
                <w:rFonts w:hint="eastAsia" w:ascii="宋体" w:hAnsi="宋体" w:cs="宋体"/>
              </w:rPr>
              <w:t>√</w:t>
            </w:r>
          </w:p>
        </w:tc>
        <w:tc>
          <w:tcPr>
            <w:tcW w:w="1074" w:type="pct"/>
          </w:tcPr>
          <w:p w14:paraId="25061E4B">
            <w:pPr>
              <w:jc w:val="center"/>
              <w:rPr>
                <w:rFonts w:ascii="宋体" w:hAnsi="宋体" w:cs="宋体"/>
              </w:rPr>
            </w:pPr>
            <w:r>
              <w:rPr>
                <w:rFonts w:hint="eastAsia" w:ascii="宋体" w:hAnsi="宋体" w:cs="宋体"/>
              </w:rPr>
              <w:t>√</w:t>
            </w:r>
          </w:p>
        </w:tc>
        <w:tc>
          <w:tcPr>
            <w:tcW w:w="925" w:type="pct"/>
          </w:tcPr>
          <w:p w14:paraId="75A659DF">
            <w:pPr>
              <w:jc w:val="center"/>
              <w:rPr>
                <w:rFonts w:ascii="宋体" w:hAnsi="宋体" w:cs="宋体"/>
              </w:rPr>
            </w:pPr>
            <w:r>
              <w:rPr>
                <w:rFonts w:hint="eastAsia" w:ascii="宋体" w:hAnsi="宋体" w:cs="宋体"/>
              </w:rPr>
              <w:t>√</w:t>
            </w:r>
          </w:p>
          <w:p w14:paraId="5E85AC91">
            <w:pPr>
              <w:jc w:val="center"/>
              <w:rPr>
                <w:rFonts w:ascii="宋体" w:hAnsi="宋体" w:cs="宋体"/>
              </w:rPr>
            </w:pPr>
            <w:r>
              <w:rPr>
                <w:rFonts w:hint="eastAsia" w:ascii="宋体" w:hAnsi="宋体" w:cs="宋体"/>
              </w:rPr>
              <w:t>（授权补记）</w:t>
            </w:r>
          </w:p>
        </w:tc>
      </w:tr>
      <w:tr w14:paraId="7931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pct"/>
          </w:tcPr>
          <w:p w14:paraId="7EB79E93">
            <w:pPr>
              <w:jc w:val="center"/>
              <w:rPr>
                <w:rFonts w:ascii="宋体" w:hAnsi="宋体" w:cs="宋体"/>
              </w:rPr>
            </w:pPr>
            <w:r>
              <w:rPr>
                <w:rFonts w:hint="eastAsia" w:ascii="宋体" w:hAnsi="宋体" w:cs="宋体"/>
              </w:rPr>
              <w:t>付款人名称</w:t>
            </w:r>
          </w:p>
        </w:tc>
        <w:tc>
          <w:tcPr>
            <w:tcW w:w="1073" w:type="pct"/>
          </w:tcPr>
          <w:p w14:paraId="23E7ABFC">
            <w:pPr>
              <w:jc w:val="center"/>
              <w:rPr>
                <w:rFonts w:ascii="宋体" w:hAnsi="宋体" w:cs="宋体"/>
              </w:rPr>
            </w:pPr>
            <w:r>
              <w:rPr>
                <w:rFonts w:hint="eastAsia" w:ascii="宋体" w:hAnsi="宋体" w:cs="宋体"/>
              </w:rPr>
              <w:t>√</w:t>
            </w:r>
          </w:p>
        </w:tc>
        <w:tc>
          <w:tcPr>
            <w:tcW w:w="1074" w:type="pct"/>
          </w:tcPr>
          <w:p w14:paraId="6D0D1C00">
            <w:pPr>
              <w:jc w:val="center"/>
              <w:rPr>
                <w:rFonts w:ascii="宋体" w:hAnsi="宋体" w:cs="宋体"/>
              </w:rPr>
            </w:pPr>
            <w:r>
              <w:rPr>
                <w:rFonts w:hint="eastAsia" w:ascii="宋体" w:hAnsi="宋体" w:cs="宋体"/>
              </w:rPr>
              <w:t>×</w:t>
            </w:r>
          </w:p>
        </w:tc>
        <w:tc>
          <w:tcPr>
            <w:tcW w:w="925" w:type="pct"/>
          </w:tcPr>
          <w:p w14:paraId="3D6C7C2B">
            <w:pPr>
              <w:jc w:val="center"/>
              <w:rPr>
                <w:rFonts w:ascii="宋体" w:hAnsi="宋体" w:cs="宋体"/>
              </w:rPr>
            </w:pPr>
            <w:r>
              <w:rPr>
                <w:rFonts w:hint="eastAsia" w:ascii="宋体" w:hAnsi="宋体" w:cs="宋体"/>
              </w:rPr>
              <w:t>√</w:t>
            </w:r>
          </w:p>
        </w:tc>
      </w:tr>
      <w:tr w14:paraId="7F85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pct"/>
          </w:tcPr>
          <w:p w14:paraId="4C0EAEC1">
            <w:pPr>
              <w:jc w:val="center"/>
              <w:rPr>
                <w:rFonts w:ascii="宋体" w:hAnsi="宋体" w:cs="宋体"/>
              </w:rPr>
            </w:pPr>
            <w:r>
              <w:rPr>
                <w:rFonts w:hint="eastAsia" w:ascii="宋体" w:hAnsi="宋体" w:cs="宋体"/>
              </w:rPr>
              <w:t>收款人名称</w:t>
            </w:r>
          </w:p>
        </w:tc>
        <w:tc>
          <w:tcPr>
            <w:tcW w:w="1073" w:type="pct"/>
          </w:tcPr>
          <w:p w14:paraId="2F6D37A6">
            <w:pPr>
              <w:jc w:val="center"/>
              <w:rPr>
                <w:rFonts w:ascii="宋体" w:hAnsi="宋体" w:cs="宋体"/>
              </w:rPr>
            </w:pPr>
            <w:r>
              <w:rPr>
                <w:rFonts w:hint="eastAsia" w:ascii="宋体" w:hAnsi="宋体" w:cs="宋体"/>
              </w:rPr>
              <w:t>√</w:t>
            </w:r>
          </w:p>
        </w:tc>
        <w:tc>
          <w:tcPr>
            <w:tcW w:w="1074" w:type="pct"/>
          </w:tcPr>
          <w:p w14:paraId="763AEC2A">
            <w:pPr>
              <w:jc w:val="center"/>
              <w:rPr>
                <w:rFonts w:ascii="宋体" w:hAnsi="宋体" w:cs="宋体"/>
              </w:rPr>
            </w:pPr>
            <w:r>
              <w:rPr>
                <w:rFonts w:hint="eastAsia" w:ascii="宋体" w:hAnsi="宋体" w:cs="宋体"/>
              </w:rPr>
              <w:t>√</w:t>
            </w:r>
          </w:p>
        </w:tc>
        <w:tc>
          <w:tcPr>
            <w:tcW w:w="925" w:type="pct"/>
          </w:tcPr>
          <w:p w14:paraId="37C1A566">
            <w:pPr>
              <w:jc w:val="center"/>
              <w:rPr>
                <w:rFonts w:ascii="宋体" w:hAnsi="宋体" w:cs="宋体"/>
              </w:rPr>
            </w:pPr>
            <w:r>
              <w:rPr>
                <w:rFonts w:hint="eastAsia" w:ascii="宋体" w:hAnsi="宋体" w:cs="宋体"/>
              </w:rPr>
              <w:t>×</w:t>
            </w:r>
          </w:p>
          <w:p w14:paraId="017AFC29">
            <w:pPr>
              <w:jc w:val="center"/>
              <w:rPr>
                <w:rFonts w:ascii="宋体" w:hAnsi="宋体" w:cs="宋体"/>
              </w:rPr>
            </w:pPr>
            <w:r>
              <w:rPr>
                <w:rFonts w:hint="eastAsia" w:ascii="宋体" w:hAnsi="宋体" w:cs="宋体"/>
              </w:rPr>
              <w:t>（授权补记）</w:t>
            </w:r>
          </w:p>
        </w:tc>
      </w:tr>
      <w:tr w14:paraId="1E1C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pct"/>
          </w:tcPr>
          <w:p w14:paraId="7FA7D051">
            <w:pPr>
              <w:jc w:val="center"/>
              <w:rPr>
                <w:rFonts w:ascii="宋体" w:hAnsi="宋体" w:cs="宋体"/>
              </w:rPr>
            </w:pPr>
            <w:r>
              <w:rPr>
                <w:rFonts w:hint="eastAsia" w:ascii="宋体" w:hAnsi="宋体" w:cs="宋体"/>
              </w:rPr>
              <w:t>出票日期</w:t>
            </w:r>
          </w:p>
        </w:tc>
        <w:tc>
          <w:tcPr>
            <w:tcW w:w="1073" w:type="pct"/>
          </w:tcPr>
          <w:p w14:paraId="0A40F121">
            <w:pPr>
              <w:jc w:val="center"/>
              <w:rPr>
                <w:rFonts w:ascii="宋体" w:hAnsi="宋体" w:cs="宋体"/>
              </w:rPr>
            </w:pPr>
            <w:r>
              <w:rPr>
                <w:rFonts w:hint="eastAsia" w:ascii="宋体" w:hAnsi="宋体" w:cs="宋体"/>
              </w:rPr>
              <w:t>√</w:t>
            </w:r>
          </w:p>
        </w:tc>
        <w:tc>
          <w:tcPr>
            <w:tcW w:w="1074" w:type="pct"/>
          </w:tcPr>
          <w:p w14:paraId="0088F348">
            <w:pPr>
              <w:jc w:val="center"/>
              <w:rPr>
                <w:rFonts w:ascii="宋体" w:hAnsi="宋体" w:cs="宋体"/>
              </w:rPr>
            </w:pPr>
            <w:r>
              <w:rPr>
                <w:rFonts w:hint="eastAsia" w:ascii="宋体" w:hAnsi="宋体" w:cs="宋体"/>
              </w:rPr>
              <w:t>√</w:t>
            </w:r>
          </w:p>
        </w:tc>
        <w:tc>
          <w:tcPr>
            <w:tcW w:w="925" w:type="pct"/>
          </w:tcPr>
          <w:p w14:paraId="4B34853C">
            <w:pPr>
              <w:jc w:val="center"/>
              <w:rPr>
                <w:rFonts w:ascii="宋体" w:hAnsi="宋体" w:cs="宋体"/>
              </w:rPr>
            </w:pPr>
            <w:r>
              <w:rPr>
                <w:rFonts w:hint="eastAsia" w:ascii="宋体" w:hAnsi="宋体" w:cs="宋体"/>
              </w:rPr>
              <w:t>√</w:t>
            </w:r>
          </w:p>
        </w:tc>
      </w:tr>
      <w:tr w14:paraId="6D80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pct"/>
          </w:tcPr>
          <w:p w14:paraId="501AA1AE">
            <w:pPr>
              <w:jc w:val="center"/>
              <w:rPr>
                <w:rFonts w:ascii="宋体" w:hAnsi="宋体" w:cs="宋体"/>
              </w:rPr>
            </w:pPr>
            <w:r>
              <w:rPr>
                <w:rFonts w:hint="eastAsia" w:ascii="宋体" w:hAnsi="宋体" w:cs="宋体"/>
              </w:rPr>
              <w:t>出票人签章</w:t>
            </w:r>
          </w:p>
        </w:tc>
        <w:tc>
          <w:tcPr>
            <w:tcW w:w="1073" w:type="pct"/>
          </w:tcPr>
          <w:p w14:paraId="7FEF4B22">
            <w:pPr>
              <w:jc w:val="center"/>
              <w:rPr>
                <w:rFonts w:ascii="宋体" w:hAnsi="宋体" w:cs="宋体"/>
              </w:rPr>
            </w:pPr>
            <w:r>
              <w:rPr>
                <w:rFonts w:hint="eastAsia" w:ascii="宋体" w:hAnsi="宋体" w:cs="宋体"/>
              </w:rPr>
              <w:t>√</w:t>
            </w:r>
          </w:p>
        </w:tc>
        <w:tc>
          <w:tcPr>
            <w:tcW w:w="1074" w:type="pct"/>
          </w:tcPr>
          <w:p w14:paraId="091550C5">
            <w:pPr>
              <w:jc w:val="center"/>
              <w:rPr>
                <w:rFonts w:ascii="宋体" w:hAnsi="宋体" w:cs="宋体"/>
              </w:rPr>
            </w:pPr>
            <w:r>
              <w:rPr>
                <w:rFonts w:hint="eastAsia" w:ascii="宋体" w:hAnsi="宋体" w:cs="宋体"/>
              </w:rPr>
              <w:t>√</w:t>
            </w:r>
          </w:p>
        </w:tc>
        <w:tc>
          <w:tcPr>
            <w:tcW w:w="925" w:type="pct"/>
          </w:tcPr>
          <w:p w14:paraId="276DB5EE">
            <w:pPr>
              <w:jc w:val="center"/>
              <w:rPr>
                <w:rFonts w:ascii="宋体" w:hAnsi="宋体" w:cs="宋体"/>
              </w:rPr>
            </w:pPr>
            <w:r>
              <w:rPr>
                <w:rFonts w:hint="eastAsia" w:ascii="宋体" w:hAnsi="宋体" w:cs="宋体"/>
              </w:rPr>
              <w:t>√</w:t>
            </w:r>
          </w:p>
        </w:tc>
      </w:tr>
    </w:tbl>
    <w:p w14:paraId="39D1F6BC">
      <w:pPr>
        <w:jc w:val="left"/>
        <w:rPr>
          <w:rFonts w:ascii="宋体" w:hAnsi="宋体" w:cs="宋体"/>
          <w:color w:val="FF0000"/>
        </w:rPr>
      </w:pPr>
      <w:r>
        <w:rPr>
          <w:rFonts w:hint="eastAsia" w:ascii="宋体" w:hAnsi="宋体" w:cs="宋体"/>
          <w:color w:val="FF0000"/>
        </w:rPr>
        <w:t>【注意】</w:t>
      </w:r>
    </w:p>
    <w:p w14:paraId="7A5250C9">
      <w:pPr>
        <w:jc w:val="left"/>
        <w:rPr>
          <w:rFonts w:ascii="宋体" w:hAnsi="宋体" w:cs="宋体"/>
        </w:rPr>
      </w:pPr>
      <w:r>
        <w:rPr>
          <w:rFonts w:hint="eastAsia" w:ascii="宋体" w:hAnsi="宋体" w:cs="宋体"/>
        </w:rPr>
        <w:t>（1）票据金额以中文大写和数码同时记载，两者必须一致，两者不一致的，</w:t>
      </w:r>
      <w:r>
        <w:rPr>
          <w:rFonts w:hint="eastAsia" w:ascii="宋体" w:hAnsi="宋体" w:cs="宋体"/>
          <w:color w:val="FF0000"/>
        </w:rPr>
        <w:t>票据无效。</w:t>
      </w:r>
    </w:p>
    <w:p w14:paraId="7AAFF426">
      <w:pPr>
        <w:jc w:val="left"/>
        <w:rPr>
          <w:rFonts w:ascii="宋体" w:hAnsi="宋体" w:cs="宋体"/>
          <w:color w:val="FF0000"/>
        </w:rPr>
      </w:pPr>
      <w:r>
        <w:rPr>
          <w:rFonts w:hint="eastAsia" w:ascii="宋体" w:hAnsi="宋体" w:cs="宋体"/>
        </w:rPr>
        <w:t>（2）票据</w:t>
      </w:r>
      <w:r>
        <w:rPr>
          <w:rFonts w:hint="eastAsia" w:ascii="宋体" w:hAnsi="宋体" w:cs="宋体"/>
          <w:color w:val="FF0000"/>
        </w:rPr>
        <w:t>金额、日期、收款人名称</w:t>
      </w:r>
      <w:r>
        <w:rPr>
          <w:rFonts w:hint="eastAsia" w:ascii="宋体" w:hAnsi="宋体" w:cs="宋体"/>
        </w:rPr>
        <w:t>不得更改，更改的</w:t>
      </w:r>
      <w:r>
        <w:rPr>
          <w:rFonts w:hint="eastAsia" w:ascii="宋体" w:hAnsi="宋体" w:cs="宋体"/>
          <w:color w:val="FF0000"/>
        </w:rPr>
        <w:t>票据无效。</w:t>
      </w:r>
    </w:p>
    <w:p w14:paraId="37312A11">
      <w:pPr>
        <w:jc w:val="left"/>
        <w:rPr>
          <w:rFonts w:hint="eastAsia" w:ascii="宋体" w:hAnsi="宋体" w:cs="宋体"/>
          <w:color w:val="FF0000"/>
        </w:rPr>
      </w:pPr>
      <w:r>
        <w:rPr>
          <w:rFonts w:hint="eastAsia" w:ascii="宋体" w:hAnsi="宋体" w:cs="宋体"/>
        </w:rPr>
        <w:t>（3）汇票上记载的金额必须是</w:t>
      </w:r>
      <w:r>
        <w:rPr>
          <w:rFonts w:hint="eastAsia" w:ascii="宋体" w:hAnsi="宋体" w:cs="宋体"/>
          <w:color w:val="FF0000"/>
        </w:rPr>
        <w:t>确定</w:t>
      </w:r>
      <w:r>
        <w:rPr>
          <w:rFonts w:hint="eastAsia" w:ascii="宋体" w:hAnsi="宋体" w:cs="宋体"/>
        </w:rPr>
        <w:t>的数额；汇票上记载的金额不确定的，</w:t>
      </w:r>
      <w:r>
        <w:rPr>
          <w:rFonts w:hint="eastAsia" w:ascii="宋体" w:hAnsi="宋体" w:cs="宋体"/>
          <w:color w:val="FF0000"/>
        </w:rPr>
        <w:t>汇票无效。</w:t>
      </w:r>
    </w:p>
    <w:p w14:paraId="5014D6F5">
      <w:pPr>
        <w:jc w:val="left"/>
        <w:rPr>
          <w:rFonts w:ascii="宋体" w:hAnsi="宋体" w:cs="宋体"/>
        </w:rPr>
      </w:pPr>
      <w:r>
        <w:rPr>
          <w:rFonts w:hint="eastAsia" w:ascii="宋体" w:hAnsi="宋体" w:cs="宋体"/>
        </w:rPr>
        <w:t>2、相对应记载事项：（未记载，适用法律规定）</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2175"/>
        <w:gridCol w:w="6805"/>
      </w:tblGrid>
      <w:tr w14:paraId="134A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2D740177">
            <w:pPr>
              <w:jc w:val="center"/>
              <w:rPr>
                <w:rFonts w:ascii="宋体" w:hAnsi="宋体" w:cs="宋体"/>
              </w:rPr>
            </w:pPr>
            <w:r>
              <w:rPr>
                <w:rFonts w:hint="eastAsia" w:ascii="宋体" w:hAnsi="宋体" w:cs="宋体"/>
              </w:rPr>
              <w:t>票据</w:t>
            </w:r>
          </w:p>
        </w:tc>
        <w:tc>
          <w:tcPr>
            <w:tcW w:w="1073" w:type="pct"/>
          </w:tcPr>
          <w:p w14:paraId="4E087550">
            <w:pPr>
              <w:jc w:val="center"/>
              <w:rPr>
                <w:rFonts w:ascii="宋体" w:hAnsi="宋体" w:cs="宋体"/>
              </w:rPr>
            </w:pPr>
            <w:r>
              <w:rPr>
                <w:rFonts w:hint="eastAsia" w:ascii="宋体" w:hAnsi="宋体" w:cs="宋体"/>
              </w:rPr>
              <w:t>事项</w:t>
            </w:r>
          </w:p>
        </w:tc>
        <w:tc>
          <w:tcPr>
            <w:tcW w:w="3357" w:type="pct"/>
          </w:tcPr>
          <w:p w14:paraId="6A59FF38">
            <w:pPr>
              <w:jc w:val="center"/>
              <w:rPr>
                <w:rFonts w:ascii="宋体" w:hAnsi="宋体" w:cs="宋体"/>
              </w:rPr>
            </w:pPr>
            <w:r>
              <w:rPr>
                <w:rFonts w:hint="eastAsia" w:ascii="宋体" w:hAnsi="宋体" w:cs="宋体"/>
              </w:rPr>
              <w:t>法律规定</w:t>
            </w:r>
          </w:p>
        </w:tc>
      </w:tr>
      <w:tr w14:paraId="036E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restart"/>
          </w:tcPr>
          <w:p w14:paraId="695CA0E0">
            <w:pPr>
              <w:jc w:val="center"/>
              <w:rPr>
                <w:rFonts w:ascii="宋体" w:hAnsi="宋体" w:cs="宋体"/>
              </w:rPr>
            </w:pPr>
            <w:r>
              <w:rPr>
                <w:rFonts w:hint="eastAsia" w:ascii="宋体" w:hAnsi="宋体" w:cs="宋体"/>
              </w:rPr>
              <w:t>汇票</w:t>
            </w:r>
          </w:p>
        </w:tc>
        <w:tc>
          <w:tcPr>
            <w:tcW w:w="1073" w:type="pct"/>
          </w:tcPr>
          <w:p w14:paraId="22EB6C94">
            <w:pPr>
              <w:jc w:val="center"/>
              <w:rPr>
                <w:rFonts w:ascii="宋体" w:hAnsi="宋体" w:cs="宋体"/>
              </w:rPr>
            </w:pPr>
            <w:r>
              <w:rPr>
                <w:rFonts w:hint="eastAsia" w:ascii="宋体" w:hAnsi="宋体" w:cs="宋体"/>
              </w:rPr>
              <w:t>付款日期</w:t>
            </w:r>
          </w:p>
        </w:tc>
        <w:tc>
          <w:tcPr>
            <w:tcW w:w="3357" w:type="pct"/>
          </w:tcPr>
          <w:p w14:paraId="5092B826">
            <w:pPr>
              <w:jc w:val="center"/>
              <w:rPr>
                <w:rFonts w:ascii="宋体" w:hAnsi="宋体" w:cs="宋体"/>
              </w:rPr>
            </w:pPr>
            <w:r>
              <w:rPr>
                <w:rFonts w:hint="eastAsia" w:ascii="宋体" w:hAnsi="宋体" w:cs="宋体"/>
              </w:rPr>
              <w:t>视为见票即付。</w:t>
            </w:r>
          </w:p>
        </w:tc>
      </w:tr>
      <w:tr w14:paraId="268F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continue"/>
          </w:tcPr>
          <w:p w14:paraId="520BEE3C">
            <w:pPr>
              <w:jc w:val="left"/>
              <w:rPr>
                <w:rFonts w:ascii="宋体" w:hAnsi="宋体" w:cs="宋体"/>
              </w:rPr>
            </w:pPr>
          </w:p>
        </w:tc>
        <w:tc>
          <w:tcPr>
            <w:tcW w:w="1073" w:type="pct"/>
          </w:tcPr>
          <w:p w14:paraId="2C4D28B9">
            <w:pPr>
              <w:jc w:val="center"/>
              <w:rPr>
                <w:rFonts w:ascii="宋体" w:hAnsi="宋体" w:cs="宋体"/>
              </w:rPr>
            </w:pPr>
            <w:r>
              <w:rPr>
                <w:rFonts w:hint="eastAsia" w:ascii="宋体" w:hAnsi="宋体" w:cs="宋体"/>
              </w:rPr>
              <w:t>付款地</w:t>
            </w:r>
          </w:p>
        </w:tc>
        <w:tc>
          <w:tcPr>
            <w:tcW w:w="3357" w:type="pct"/>
          </w:tcPr>
          <w:p w14:paraId="6CFBAE48">
            <w:pPr>
              <w:jc w:val="center"/>
              <w:rPr>
                <w:rFonts w:ascii="宋体" w:hAnsi="宋体" w:cs="宋体"/>
              </w:rPr>
            </w:pPr>
            <w:r>
              <w:rPr>
                <w:rFonts w:hint="eastAsia" w:ascii="宋体" w:hAnsi="宋体" w:cs="宋体"/>
              </w:rPr>
              <w:t>以付款人的营业场所、住所或者经常居住地为付款地。</w:t>
            </w:r>
          </w:p>
        </w:tc>
      </w:tr>
      <w:tr w14:paraId="6A914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continue"/>
          </w:tcPr>
          <w:p w14:paraId="5C98C2CB">
            <w:pPr>
              <w:jc w:val="left"/>
              <w:rPr>
                <w:rFonts w:ascii="宋体" w:hAnsi="宋体" w:cs="宋体"/>
              </w:rPr>
            </w:pPr>
          </w:p>
        </w:tc>
        <w:tc>
          <w:tcPr>
            <w:tcW w:w="1073" w:type="pct"/>
          </w:tcPr>
          <w:p w14:paraId="65189E01">
            <w:pPr>
              <w:jc w:val="center"/>
              <w:rPr>
                <w:rFonts w:ascii="宋体" w:hAnsi="宋体" w:cs="宋体"/>
              </w:rPr>
            </w:pPr>
            <w:r>
              <w:rPr>
                <w:rFonts w:hint="eastAsia" w:ascii="宋体" w:hAnsi="宋体" w:cs="宋体"/>
              </w:rPr>
              <w:t>出票地</w:t>
            </w:r>
          </w:p>
        </w:tc>
        <w:tc>
          <w:tcPr>
            <w:tcW w:w="3357" w:type="pct"/>
          </w:tcPr>
          <w:p w14:paraId="3B0B04F7">
            <w:pPr>
              <w:jc w:val="center"/>
              <w:rPr>
                <w:rFonts w:ascii="宋体" w:hAnsi="宋体" w:cs="宋体"/>
              </w:rPr>
            </w:pPr>
            <w:r>
              <w:rPr>
                <w:rFonts w:hint="eastAsia" w:ascii="宋体" w:hAnsi="宋体" w:cs="宋体"/>
              </w:rPr>
              <w:t>以出票人的营业场所、住所或者经常居住地为出票地。</w:t>
            </w:r>
          </w:p>
        </w:tc>
      </w:tr>
    </w:tbl>
    <w:p w14:paraId="364AAC2A">
      <w:pPr>
        <w:jc w:val="left"/>
        <w:rPr>
          <w:rFonts w:ascii="宋体" w:hAnsi="宋体" w:cs="宋体"/>
          <w:color w:val="FF0000"/>
        </w:rPr>
      </w:pPr>
      <w:r>
        <w:rPr>
          <w:rFonts w:hint="eastAsia" w:ascii="宋体" w:hAnsi="宋体" w:cs="宋体"/>
          <w:color w:val="FF0000"/>
        </w:rPr>
        <w:t>考点6：商业汇票的背书</w:t>
      </w:r>
    </w:p>
    <w:p w14:paraId="3E830464">
      <w:pPr>
        <w:jc w:val="left"/>
        <w:rPr>
          <w:rFonts w:ascii="宋体" w:hAnsi="宋体" w:cs="宋体"/>
          <w:color w:val="FF0000"/>
        </w:rPr>
      </w:pPr>
      <w:r>
        <w:rPr>
          <w:rFonts w:hint="eastAsia" w:ascii="宋体" w:hAnsi="宋体" w:cs="宋体"/>
        </w:rPr>
        <w:t>1、背书人背书时，</w:t>
      </w:r>
      <w:r>
        <w:rPr>
          <w:rFonts w:hint="eastAsia" w:ascii="宋体" w:hAnsi="宋体" w:cs="宋体"/>
          <w:color w:val="FF0000"/>
        </w:rPr>
        <w:t>必须在票据上签章，</w:t>
      </w:r>
      <w:r>
        <w:rPr>
          <w:rFonts w:hint="eastAsia" w:ascii="宋体" w:hAnsi="宋体" w:cs="宋体"/>
        </w:rPr>
        <w:t>背书才能成立，否则，</w:t>
      </w:r>
      <w:r>
        <w:rPr>
          <w:rFonts w:hint="eastAsia" w:ascii="宋体" w:hAnsi="宋体" w:cs="宋体"/>
          <w:color w:val="FF0000"/>
        </w:rPr>
        <w:t>背书行为无效。</w:t>
      </w:r>
    </w:p>
    <w:p w14:paraId="403E3662">
      <w:pPr>
        <w:jc w:val="left"/>
        <w:rPr>
          <w:rFonts w:ascii="宋体" w:hAnsi="宋体" w:cs="宋体"/>
          <w:color w:val="FF0000"/>
        </w:rPr>
      </w:pPr>
      <w:r>
        <w:rPr>
          <w:rFonts w:hint="eastAsia" w:ascii="宋体" w:hAnsi="宋体" w:cs="宋体"/>
        </w:rPr>
        <w:t>2、背书由背书人签章并记载背书日期，背书未记载日期的，</w:t>
      </w:r>
      <w:r>
        <w:rPr>
          <w:rFonts w:hint="eastAsia" w:ascii="宋体" w:hAnsi="宋体" w:cs="宋体"/>
          <w:color w:val="FF0000"/>
        </w:rPr>
        <w:t>视为在汇票到期日前背书。</w:t>
      </w:r>
    </w:p>
    <w:p w14:paraId="1CFBB864">
      <w:pPr>
        <w:jc w:val="left"/>
        <w:rPr>
          <w:rFonts w:hint="eastAsia" w:ascii="宋体" w:hAnsi="宋体" w:cs="宋体"/>
          <w:color w:val="FF0000"/>
        </w:rPr>
      </w:pPr>
      <w:r>
        <w:rPr>
          <w:rFonts w:hint="eastAsia" w:ascii="宋体" w:hAnsi="宋体" w:cs="宋体"/>
        </w:rPr>
        <w:t>3、汇票以背书转让或者以背书将一定的汇票权利授予他人行使时，必须记载被</w:t>
      </w:r>
      <w:r>
        <w:rPr>
          <w:rFonts w:hint="eastAsia" w:ascii="宋体" w:hAnsi="宋体" w:cs="宋体"/>
          <w:color w:val="FF0000"/>
        </w:rPr>
        <w:t>背书人名称；</w:t>
      </w:r>
      <w:r>
        <w:rPr>
          <w:rFonts w:hint="eastAsia" w:ascii="宋体" w:hAnsi="宋体" w:cs="宋体"/>
        </w:rPr>
        <w:t>如不记载被背书人名称，而将票据交付他人的，持票人在票据被背书人栏内记载自己的名称与背书人记载</w:t>
      </w:r>
      <w:r>
        <w:rPr>
          <w:rFonts w:hint="eastAsia" w:ascii="宋体" w:hAnsi="宋体" w:cs="宋体"/>
          <w:color w:val="FF0000"/>
        </w:rPr>
        <w:t>具有同等法律效力。</w:t>
      </w:r>
    </w:p>
    <w:p w14:paraId="4DF2F9A4">
      <w:pPr>
        <w:jc w:val="left"/>
        <w:rPr>
          <w:rFonts w:ascii="宋体" w:hAnsi="宋体" w:cs="宋体"/>
          <w:color w:val="FF0000"/>
        </w:rPr>
      </w:pPr>
      <w:r>
        <w:rPr>
          <w:rFonts w:hint="eastAsia" w:ascii="宋体" w:hAnsi="宋体" w:cs="宋体"/>
        </w:rPr>
        <w:t>4、背书人在汇票上记载“不得转让”字样，其后手再背书转让的，</w:t>
      </w:r>
      <w:r>
        <w:rPr>
          <w:rFonts w:hint="eastAsia" w:ascii="宋体" w:hAnsi="宋体" w:cs="宋体"/>
          <w:color w:val="FF0000"/>
        </w:rPr>
        <w:t>原背书人对后手的被背书人不承担保证责任。</w:t>
      </w:r>
    </w:p>
    <w:p w14:paraId="358E260E">
      <w:pPr>
        <w:jc w:val="left"/>
        <w:rPr>
          <w:rFonts w:ascii="宋体" w:hAnsi="宋体" w:cs="宋体"/>
        </w:rPr>
      </w:pPr>
      <w:r>
        <w:rPr>
          <w:rFonts w:hint="eastAsia" w:ascii="宋体" w:hAnsi="宋体" w:cs="宋体"/>
        </w:rPr>
        <w:t>5、背书时附有条件的，所附条件不具有汇票上的效力。</w:t>
      </w:r>
    </w:p>
    <w:p w14:paraId="31AAD35E">
      <w:pPr>
        <w:jc w:val="left"/>
        <w:rPr>
          <w:rFonts w:ascii="宋体" w:hAnsi="宋体" w:cs="宋体"/>
        </w:rPr>
      </w:pPr>
      <w:r>
        <w:rPr>
          <w:rFonts w:hint="eastAsia" w:ascii="宋体" w:hAnsi="宋体" w:cs="宋体"/>
        </w:rPr>
        <w:t>6、将汇票金额的一部分或者将汇票金额分别转让给两人以上的背书无效。</w:t>
      </w:r>
    </w:p>
    <w:p w14:paraId="2FD775E0">
      <w:pPr>
        <w:jc w:val="left"/>
        <w:rPr>
          <w:rFonts w:hint="eastAsia" w:ascii="宋体" w:hAnsi="宋体" w:cs="宋体"/>
        </w:rPr>
      </w:pPr>
      <w:r>
        <w:rPr>
          <w:rFonts w:hint="eastAsia" w:ascii="宋体" w:hAnsi="宋体" w:cs="宋体"/>
        </w:rPr>
        <w:t>7、票据应当保持</w:t>
      </w:r>
      <w:r>
        <w:rPr>
          <w:rFonts w:hint="eastAsia" w:ascii="宋体" w:hAnsi="宋体" w:cs="宋体"/>
          <w:color w:val="FF0000"/>
        </w:rPr>
        <w:t>背书形式上的连续，</w:t>
      </w:r>
      <w:r>
        <w:rPr>
          <w:rFonts w:hint="eastAsia" w:ascii="宋体" w:hAnsi="宋体" w:cs="宋体"/>
        </w:rPr>
        <w:t>否则付款人也拒绝付款。</w:t>
      </w:r>
    </w:p>
    <w:p w14:paraId="47CFFEB9">
      <w:pPr>
        <w:jc w:val="left"/>
        <w:rPr>
          <w:rFonts w:ascii="宋体" w:hAnsi="宋体" w:cs="宋体"/>
          <w:color w:val="FF0000"/>
        </w:rPr>
      </w:pPr>
      <w:r>
        <w:rPr>
          <w:rFonts w:hint="eastAsia" w:ascii="宋体" w:hAnsi="宋体" w:cs="宋体"/>
          <w:color w:val="FF0000"/>
        </w:rPr>
        <w:t>考点7：商业汇票的承兑</w:t>
      </w:r>
    </w:p>
    <w:p w14:paraId="23B8F34D">
      <w:pPr>
        <w:jc w:val="left"/>
        <w:rPr>
          <w:rFonts w:ascii="宋体" w:hAnsi="宋体" w:cs="宋体"/>
        </w:rPr>
      </w:pPr>
      <w:r>
        <w:rPr>
          <w:rFonts w:hint="eastAsia" w:ascii="宋体" w:hAnsi="宋体" w:cs="宋体"/>
        </w:rPr>
        <w:t>1、提示承兑期限</w:t>
      </w:r>
    </w:p>
    <w:p w14:paraId="3CC4F9F4">
      <w:pPr>
        <w:jc w:val="left"/>
        <w:rPr>
          <w:rFonts w:ascii="宋体" w:hAnsi="宋体" w:cs="宋体"/>
        </w:rPr>
      </w:pPr>
      <w:r>
        <w:rPr>
          <w:rFonts w:hint="eastAsia" w:ascii="宋体" w:hAnsi="宋体" w:cs="宋体"/>
        </w:rPr>
        <w:t>（1）定日付款或者出票后定期付款的汇票：</w:t>
      </w:r>
      <w:r>
        <w:rPr>
          <w:rFonts w:hint="eastAsia" w:ascii="宋体" w:hAnsi="宋体" w:cs="宋体"/>
          <w:color w:val="FF0000"/>
        </w:rPr>
        <w:t>到期日前</w:t>
      </w:r>
      <w:r>
        <w:rPr>
          <w:rFonts w:hint="eastAsia" w:ascii="宋体" w:hAnsi="宋体" w:cs="宋体"/>
        </w:rPr>
        <w:t>提示承兑；</w:t>
      </w:r>
    </w:p>
    <w:p w14:paraId="62571B5E">
      <w:pPr>
        <w:jc w:val="left"/>
        <w:rPr>
          <w:rFonts w:ascii="宋体" w:hAnsi="宋体" w:cs="宋体"/>
        </w:rPr>
      </w:pPr>
      <w:r>
        <w:rPr>
          <w:rFonts w:hint="eastAsia" w:ascii="宋体" w:hAnsi="宋体" w:cs="宋体"/>
        </w:rPr>
        <w:t>（2）见票后定期付款的汇票：</w:t>
      </w:r>
      <w:r>
        <w:rPr>
          <w:rFonts w:hint="eastAsia" w:ascii="宋体" w:hAnsi="宋体" w:cs="宋体"/>
          <w:color w:val="FF0000"/>
        </w:rPr>
        <w:t>自出票之日起1个月内</w:t>
      </w:r>
      <w:r>
        <w:rPr>
          <w:rFonts w:hint="eastAsia" w:ascii="宋体" w:hAnsi="宋体" w:cs="宋体"/>
        </w:rPr>
        <w:t>提示承兑。</w:t>
      </w:r>
    </w:p>
    <w:p w14:paraId="1B0D29DE">
      <w:pPr>
        <w:jc w:val="left"/>
        <w:rPr>
          <w:rFonts w:ascii="宋体" w:hAnsi="宋体" w:cs="宋体"/>
          <w:color w:val="FF0000"/>
        </w:rPr>
      </w:pPr>
      <w:r>
        <w:rPr>
          <w:rFonts w:hint="eastAsia" w:ascii="宋体" w:hAnsi="宋体" w:cs="宋体"/>
        </w:rPr>
        <w:t>（3）见票即付的票据：</w:t>
      </w:r>
      <w:r>
        <w:rPr>
          <w:rFonts w:hint="eastAsia" w:ascii="宋体" w:hAnsi="宋体" w:cs="宋体"/>
          <w:color w:val="FF0000"/>
        </w:rPr>
        <w:t>无需提示承兑。</w:t>
      </w:r>
    </w:p>
    <w:p w14:paraId="4F95F41D">
      <w:pPr>
        <w:jc w:val="left"/>
        <w:rPr>
          <w:rFonts w:hint="eastAsia" w:ascii="宋体" w:hAnsi="宋体" w:cs="宋体"/>
          <w:color w:val="FF0000"/>
        </w:rPr>
      </w:pPr>
      <w:r>
        <w:rPr>
          <w:rFonts w:hint="eastAsia" w:ascii="宋体" w:hAnsi="宋体" w:cs="宋体"/>
        </w:rPr>
        <w:t>2、付款人承兑汇票，不得附有条件；承兑附有条件的，视同</w:t>
      </w:r>
      <w:r>
        <w:rPr>
          <w:rFonts w:hint="eastAsia" w:ascii="宋体" w:hAnsi="宋体" w:cs="宋体"/>
          <w:color w:val="FF0000"/>
        </w:rPr>
        <w:t>拒绝承兑。</w:t>
      </w:r>
    </w:p>
    <w:p w14:paraId="61EDB0E8">
      <w:pPr>
        <w:jc w:val="left"/>
        <w:rPr>
          <w:rFonts w:ascii="宋体" w:hAnsi="宋体" w:cs="宋体"/>
          <w:color w:val="FF0000"/>
        </w:rPr>
      </w:pPr>
      <w:r>
        <w:rPr>
          <w:rFonts w:hint="eastAsia" w:ascii="宋体" w:hAnsi="宋体" w:cs="宋体"/>
          <w:color w:val="FF0000"/>
        </w:rPr>
        <w:t>考点8：商业汇票的保证</w:t>
      </w:r>
    </w:p>
    <w:p w14:paraId="6CA5ADED">
      <w:pPr>
        <w:jc w:val="left"/>
        <w:rPr>
          <w:rFonts w:ascii="宋体" w:hAnsi="宋体" w:cs="宋体"/>
        </w:rPr>
      </w:pPr>
      <w:r>
        <w:rPr>
          <w:rFonts w:hint="eastAsia" w:ascii="宋体" w:hAnsi="宋体" w:cs="宋体"/>
        </w:rPr>
        <w:t>1、保证的格式</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7679"/>
      </w:tblGrid>
      <w:tr w14:paraId="0F78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tcPr>
          <w:p w14:paraId="67AEC07E">
            <w:pPr>
              <w:rPr>
                <w:rFonts w:ascii="宋体" w:hAnsi="宋体" w:cs="宋体"/>
              </w:rPr>
            </w:pPr>
            <w:r>
              <w:rPr>
                <w:rFonts w:hint="eastAsia" w:ascii="宋体" w:hAnsi="宋体" w:cs="宋体"/>
              </w:rPr>
              <w:t>（1）绝对应记载事项</w:t>
            </w:r>
          </w:p>
        </w:tc>
        <w:tc>
          <w:tcPr>
            <w:tcW w:w="3787" w:type="pct"/>
          </w:tcPr>
          <w:p w14:paraId="110AB3A3">
            <w:pPr>
              <w:rPr>
                <w:rFonts w:ascii="宋体" w:hAnsi="宋体" w:cs="宋体"/>
              </w:rPr>
            </w:pPr>
            <w:r>
              <w:rPr>
                <w:rFonts w:hint="eastAsia" w:ascii="宋体" w:hAnsi="宋体" w:cs="宋体"/>
              </w:rPr>
              <w:t>“保证”字样＋签章</w:t>
            </w:r>
          </w:p>
        </w:tc>
      </w:tr>
      <w:tr w14:paraId="66DC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vMerge w:val="restart"/>
          </w:tcPr>
          <w:p w14:paraId="32C7AF68">
            <w:pPr>
              <w:rPr>
                <w:rFonts w:ascii="宋体" w:hAnsi="宋体" w:cs="宋体"/>
              </w:rPr>
            </w:pPr>
            <w:r>
              <w:rPr>
                <w:rFonts w:hint="eastAsia" w:ascii="宋体" w:hAnsi="宋体" w:cs="宋体"/>
              </w:rPr>
              <w:t>（2）相对应记载事项</w:t>
            </w:r>
          </w:p>
        </w:tc>
        <w:tc>
          <w:tcPr>
            <w:tcW w:w="3787" w:type="pct"/>
          </w:tcPr>
          <w:p w14:paraId="13EA821C">
            <w:pPr>
              <w:rPr>
                <w:rFonts w:ascii="宋体" w:hAnsi="宋体" w:cs="宋体"/>
              </w:rPr>
            </w:pPr>
            <w:r>
              <w:rPr>
                <w:rFonts w:hint="eastAsia" w:ascii="宋体" w:hAnsi="宋体" w:cs="宋体"/>
              </w:rPr>
              <w:t>①被保证人名称</w:t>
            </w:r>
          </w:p>
          <w:p w14:paraId="70EEE937">
            <w:pPr>
              <w:rPr>
                <w:rFonts w:ascii="宋体" w:hAnsi="宋体" w:cs="宋体"/>
              </w:rPr>
            </w:pPr>
            <w:r>
              <w:rPr>
                <w:rFonts w:hint="eastAsia" w:ascii="宋体" w:hAnsi="宋体" w:cs="宋体"/>
              </w:rPr>
              <w:t>未记载被保证人名称的，已承兑的汇票，</w:t>
            </w:r>
            <w:r>
              <w:rPr>
                <w:rFonts w:hint="eastAsia" w:ascii="宋体" w:hAnsi="宋体" w:cs="宋体"/>
                <w:color w:val="FF0000"/>
              </w:rPr>
              <w:t>承兑人</w:t>
            </w:r>
            <w:r>
              <w:rPr>
                <w:rFonts w:hint="eastAsia" w:ascii="宋体" w:hAnsi="宋体" w:cs="宋体"/>
              </w:rPr>
              <w:t>为被保证人；未承兑的汇票，</w:t>
            </w:r>
            <w:r>
              <w:rPr>
                <w:rFonts w:hint="eastAsia" w:ascii="宋体" w:hAnsi="宋体" w:cs="宋体"/>
                <w:color w:val="FF0000"/>
              </w:rPr>
              <w:t>出票人</w:t>
            </w:r>
            <w:r>
              <w:rPr>
                <w:rFonts w:hint="eastAsia" w:ascii="宋体" w:hAnsi="宋体" w:cs="宋体"/>
              </w:rPr>
              <w:t>为被保证人。（简答题）</w:t>
            </w:r>
          </w:p>
        </w:tc>
      </w:tr>
      <w:tr w14:paraId="2184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pct"/>
            <w:vMerge w:val="continue"/>
          </w:tcPr>
          <w:p w14:paraId="6343839E">
            <w:pPr>
              <w:jc w:val="left"/>
              <w:rPr>
                <w:rFonts w:ascii="宋体" w:hAnsi="宋体" w:cs="宋体"/>
              </w:rPr>
            </w:pPr>
          </w:p>
        </w:tc>
        <w:tc>
          <w:tcPr>
            <w:tcW w:w="3787" w:type="pct"/>
          </w:tcPr>
          <w:p w14:paraId="29C6EC35">
            <w:pPr>
              <w:rPr>
                <w:rFonts w:ascii="宋体" w:hAnsi="宋体" w:cs="宋体"/>
              </w:rPr>
            </w:pPr>
            <w:r>
              <w:rPr>
                <w:rFonts w:hint="eastAsia" w:ascii="宋体" w:hAnsi="宋体" w:cs="宋体"/>
              </w:rPr>
              <w:t>②保证日期</w:t>
            </w:r>
          </w:p>
          <w:p w14:paraId="592D8953">
            <w:pPr>
              <w:rPr>
                <w:rFonts w:ascii="宋体" w:hAnsi="宋体" w:cs="宋体"/>
              </w:rPr>
            </w:pPr>
            <w:r>
              <w:rPr>
                <w:rFonts w:hint="eastAsia" w:ascii="宋体" w:hAnsi="宋体" w:cs="宋体"/>
              </w:rPr>
              <w:t>未记载保证日期的，</w:t>
            </w:r>
            <w:r>
              <w:rPr>
                <w:rFonts w:hint="eastAsia" w:ascii="宋体" w:hAnsi="宋体" w:cs="宋体"/>
                <w:color w:val="FF0000"/>
              </w:rPr>
              <w:t>出票日期</w:t>
            </w:r>
            <w:r>
              <w:rPr>
                <w:rFonts w:hint="eastAsia" w:ascii="宋体" w:hAnsi="宋体" w:cs="宋体"/>
              </w:rPr>
              <w:t>为保证日期。（简答题）</w:t>
            </w:r>
          </w:p>
        </w:tc>
      </w:tr>
    </w:tbl>
    <w:p w14:paraId="030AEC4E">
      <w:pPr>
        <w:jc w:val="left"/>
        <w:rPr>
          <w:rFonts w:ascii="宋体" w:hAnsi="宋体" w:cs="宋体"/>
        </w:rPr>
      </w:pPr>
      <w:r>
        <w:rPr>
          <w:rFonts w:hint="eastAsia" w:ascii="宋体" w:hAnsi="宋体" w:cs="宋体"/>
        </w:rPr>
        <w:t>2、保证不得附有条件：附有条件的，不影响对汇票的保证责任。</w:t>
      </w:r>
    </w:p>
    <w:p w14:paraId="462FB697">
      <w:pPr>
        <w:jc w:val="left"/>
        <w:rPr>
          <w:rFonts w:ascii="宋体" w:hAnsi="宋体" w:cs="宋体"/>
          <w:color w:val="FF0000"/>
        </w:rPr>
      </w:pPr>
      <w:r>
        <w:rPr>
          <w:rFonts w:hint="eastAsia" w:ascii="宋体" w:hAnsi="宋体" w:cs="宋体"/>
        </w:rPr>
        <w:t>3、保证人为</w:t>
      </w:r>
      <w:r>
        <w:rPr>
          <w:rFonts w:hint="eastAsia" w:ascii="宋体" w:hAnsi="宋体" w:cs="宋体"/>
          <w:color w:val="FF0000"/>
        </w:rPr>
        <w:t>两人以上</w:t>
      </w:r>
      <w:r>
        <w:rPr>
          <w:rFonts w:hint="eastAsia" w:ascii="宋体" w:hAnsi="宋体" w:cs="宋体"/>
        </w:rPr>
        <w:t>的，保证人之间承担</w:t>
      </w:r>
      <w:r>
        <w:rPr>
          <w:rFonts w:hint="eastAsia" w:ascii="宋体" w:hAnsi="宋体" w:cs="宋体"/>
          <w:color w:val="FF0000"/>
        </w:rPr>
        <w:t>连带责任。</w:t>
      </w:r>
    </w:p>
    <w:p w14:paraId="1E0D546A">
      <w:pPr>
        <w:jc w:val="left"/>
        <w:rPr>
          <w:rFonts w:ascii="宋体" w:hAnsi="宋体" w:cs="宋体"/>
        </w:rPr>
      </w:pPr>
      <w:r>
        <w:rPr>
          <w:rFonts w:hint="eastAsia" w:ascii="宋体" w:hAnsi="宋体" w:cs="宋体"/>
        </w:rPr>
        <w:t>4、保证人清偿汇票债务后，可以行使持票人对被保证人及其前手的追索权。</w:t>
      </w:r>
    </w:p>
    <w:p w14:paraId="51FFE033">
      <w:pPr>
        <w:jc w:val="left"/>
        <w:rPr>
          <w:rFonts w:hint="eastAsia" w:ascii="宋体" w:hAnsi="宋体" w:cs="宋体"/>
        </w:rPr>
      </w:pPr>
      <w:r>
        <w:rPr>
          <w:rFonts w:hint="eastAsia" w:ascii="宋体" w:hAnsi="宋体" w:cs="宋体"/>
        </w:rPr>
        <w:t>5、国家机关、以公益为目的的事业单位、社会团体</w:t>
      </w:r>
      <w:r>
        <w:rPr>
          <w:rFonts w:hint="eastAsia" w:ascii="宋体" w:hAnsi="宋体" w:cs="宋体"/>
          <w:color w:val="FF0000"/>
        </w:rPr>
        <w:t>不得为保证人</w:t>
      </w:r>
      <w:r>
        <w:rPr>
          <w:rFonts w:hint="eastAsia" w:ascii="宋体" w:hAnsi="宋体" w:cs="宋体"/>
        </w:rPr>
        <w:t>。但经国务院批准为使用外国政府或者国际经济组织贷款进行转贷，国家机关提供票据保证的除外。</w:t>
      </w:r>
    </w:p>
    <w:p w14:paraId="7151BADF">
      <w:pPr>
        <w:jc w:val="left"/>
        <w:rPr>
          <w:rFonts w:ascii="宋体" w:hAnsi="宋体" w:cs="宋体"/>
          <w:color w:val="FF0000"/>
        </w:rPr>
      </w:pPr>
      <w:r>
        <w:rPr>
          <w:rFonts w:hint="eastAsia" w:ascii="宋体" w:hAnsi="宋体" w:cs="宋体"/>
          <w:color w:val="FF0000"/>
        </w:rPr>
        <w:t>【总结】关于“附条件”</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8402"/>
      </w:tblGrid>
      <w:tr w14:paraId="61BC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2142A447">
            <w:pPr>
              <w:jc w:val="center"/>
              <w:rPr>
                <w:rFonts w:ascii="宋体" w:hAnsi="宋体" w:cs="宋体"/>
              </w:rPr>
            </w:pPr>
            <w:r>
              <w:rPr>
                <w:rFonts w:hint="eastAsia" w:ascii="宋体" w:hAnsi="宋体" w:cs="宋体"/>
              </w:rPr>
              <w:t>保证</w:t>
            </w:r>
          </w:p>
        </w:tc>
        <w:tc>
          <w:tcPr>
            <w:tcW w:w="4144" w:type="pct"/>
          </w:tcPr>
          <w:p w14:paraId="4F963A9E">
            <w:pPr>
              <w:rPr>
                <w:rFonts w:ascii="宋体" w:hAnsi="宋体" w:cs="宋体"/>
              </w:rPr>
            </w:pPr>
            <w:r>
              <w:rPr>
                <w:rFonts w:hint="eastAsia" w:ascii="宋体" w:hAnsi="宋体" w:cs="宋体"/>
              </w:rPr>
              <w:t>不得附有条件：附有条件的，不影响对汇票的保证责任。</w:t>
            </w:r>
          </w:p>
        </w:tc>
      </w:tr>
      <w:tr w14:paraId="6CCC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15EE8D64">
            <w:pPr>
              <w:jc w:val="center"/>
              <w:rPr>
                <w:rFonts w:ascii="宋体" w:hAnsi="宋体" w:cs="宋体"/>
              </w:rPr>
            </w:pPr>
            <w:r>
              <w:rPr>
                <w:rFonts w:hint="eastAsia" w:ascii="宋体" w:hAnsi="宋体" w:cs="宋体"/>
              </w:rPr>
              <w:t>背书</w:t>
            </w:r>
          </w:p>
        </w:tc>
        <w:tc>
          <w:tcPr>
            <w:tcW w:w="4144" w:type="pct"/>
          </w:tcPr>
          <w:p w14:paraId="7D699AFA">
            <w:pPr>
              <w:rPr>
                <w:rFonts w:ascii="宋体" w:hAnsi="宋体" w:cs="宋体"/>
              </w:rPr>
            </w:pPr>
            <w:r>
              <w:rPr>
                <w:rFonts w:hint="eastAsia" w:ascii="宋体" w:hAnsi="宋体" w:cs="宋体"/>
              </w:rPr>
              <w:t>不得附条件，附有条件的，所附条件无效，背书有效。</w:t>
            </w:r>
          </w:p>
        </w:tc>
      </w:tr>
      <w:tr w14:paraId="10691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64264790">
            <w:pPr>
              <w:jc w:val="center"/>
              <w:rPr>
                <w:rFonts w:ascii="宋体" w:hAnsi="宋体" w:cs="宋体"/>
              </w:rPr>
            </w:pPr>
            <w:r>
              <w:rPr>
                <w:rFonts w:hint="eastAsia" w:ascii="宋体" w:hAnsi="宋体" w:cs="宋体"/>
              </w:rPr>
              <w:t>承兑</w:t>
            </w:r>
          </w:p>
        </w:tc>
        <w:tc>
          <w:tcPr>
            <w:tcW w:w="4144" w:type="pct"/>
          </w:tcPr>
          <w:p w14:paraId="7AE40485">
            <w:pPr>
              <w:rPr>
                <w:rFonts w:ascii="宋体" w:hAnsi="宋体" w:cs="宋体"/>
              </w:rPr>
            </w:pPr>
            <w:r>
              <w:rPr>
                <w:rFonts w:hint="eastAsia" w:ascii="宋体" w:hAnsi="宋体" w:cs="宋体"/>
              </w:rPr>
              <w:t>不得附条件，附有条件的，视为拒绝承兑。</w:t>
            </w:r>
          </w:p>
        </w:tc>
      </w:tr>
      <w:tr w14:paraId="4F5C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38366A3C">
            <w:pPr>
              <w:jc w:val="center"/>
              <w:rPr>
                <w:rFonts w:ascii="宋体" w:hAnsi="宋体" w:cs="宋体"/>
              </w:rPr>
            </w:pPr>
            <w:r>
              <w:rPr>
                <w:rFonts w:hint="eastAsia" w:ascii="宋体" w:hAnsi="宋体" w:cs="宋体"/>
              </w:rPr>
              <w:t>出票</w:t>
            </w:r>
          </w:p>
        </w:tc>
        <w:tc>
          <w:tcPr>
            <w:tcW w:w="4144" w:type="pct"/>
          </w:tcPr>
          <w:p w14:paraId="1E15335F">
            <w:pPr>
              <w:rPr>
                <w:rFonts w:ascii="宋体" w:hAnsi="宋体" w:cs="宋体"/>
              </w:rPr>
            </w:pPr>
            <w:r>
              <w:rPr>
                <w:rFonts w:hint="eastAsia" w:ascii="宋体" w:hAnsi="宋体" w:cs="宋体"/>
              </w:rPr>
              <w:t>不得附有条件，附条件的票据无效。</w:t>
            </w:r>
          </w:p>
        </w:tc>
      </w:tr>
    </w:tbl>
    <w:p w14:paraId="0C20926B">
      <w:pPr>
        <w:jc w:val="left"/>
        <w:rPr>
          <w:rFonts w:ascii="宋体" w:hAnsi="宋体" w:cs="宋体"/>
          <w:color w:val="FF0000"/>
        </w:rPr>
      </w:pPr>
      <w:r>
        <w:rPr>
          <w:rFonts w:hint="eastAsia" w:ascii="宋体" w:hAnsi="宋体" w:cs="宋体"/>
          <w:color w:val="FF0000"/>
        </w:rPr>
        <w:t>考点9：电子商业汇票的特殊规定</w:t>
      </w:r>
    </w:p>
    <w:p w14:paraId="406FE869">
      <w:pPr>
        <w:jc w:val="left"/>
        <w:rPr>
          <w:rFonts w:ascii="宋体" w:hAnsi="宋体" w:cs="宋体"/>
        </w:rPr>
      </w:pPr>
      <w:r>
        <w:rPr>
          <w:rFonts w:hint="eastAsia" w:ascii="宋体" w:hAnsi="宋体" w:cs="宋体"/>
        </w:rPr>
        <w:t>1、签章</w:t>
      </w:r>
    </w:p>
    <w:p w14:paraId="4B787476">
      <w:pPr>
        <w:jc w:val="left"/>
        <w:rPr>
          <w:rFonts w:ascii="宋体" w:hAnsi="宋体" w:cs="宋体"/>
          <w:color w:val="FF0000"/>
        </w:rPr>
      </w:pPr>
      <w:r>
        <w:rPr>
          <w:rFonts w:hint="eastAsia" w:ascii="宋体" w:hAnsi="宋体" w:cs="宋体"/>
        </w:rPr>
        <w:t>依托电子商业汇票系统以数据电文形式制作的电子商业汇票，票据当事人在电子商业汇票上的签章，为该当事人可靠的</w:t>
      </w:r>
      <w:r>
        <w:rPr>
          <w:rFonts w:hint="eastAsia" w:ascii="宋体" w:hAnsi="宋体" w:cs="宋体"/>
          <w:color w:val="FF0000"/>
        </w:rPr>
        <w:t>电子签名。</w:t>
      </w:r>
    </w:p>
    <w:p w14:paraId="23D3A8FB">
      <w:pPr>
        <w:jc w:val="left"/>
        <w:rPr>
          <w:rFonts w:hint="eastAsia" w:ascii="宋体" w:hAnsi="宋体" w:cs="宋体"/>
        </w:rPr>
      </w:pPr>
      <w:r>
        <w:rPr>
          <w:rFonts w:hint="eastAsia" w:ascii="宋体" w:hAnsi="宋体" w:cs="宋体"/>
        </w:rPr>
        <w:t>【解释】电子商业汇票的交付，是指出票人将</w:t>
      </w:r>
      <w:r>
        <w:rPr>
          <w:rFonts w:hint="eastAsia" w:ascii="宋体" w:hAnsi="宋体" w:cs="宋体"/>
          <w:color w:val="FF0000"/>
        </w:rPr>
        <w:t>电子商业汇票发送给收款人，</w:t>
      </w:r>
      <w:r>
        <w:rPr>
          <w:rFonts w:hint="eastAsia" w:ascii="宋体" w:hAnsi="宋体" w:cs="宋体"/>
        </w:rPr>
        <w:t>且</w:t>
      </w:r>
      <w:r>
        <w:rPr>
          <w:rFonts w:hint="eastAsia" w:ascii="宋体" w:hAnsi="宋体" w:cs="宋体"/>
          <w:color w:val="FF0000"/>
        </w:rPr>
        <w:t>收款人签收</w:t>
      </w:r>
      <w:r>
        <w:rPr>
          <w:rFonts w:hint="eastAsia" w:ascii="宋体" w:hAnsi="宋体" w:cs="宋体"/>
        </w:rPr>
        <w:t>的行为。（2025年新增）</w:t>
      </w:r>
    </w:p>
    <w:p w14:paraId="128A7868">
      <w:pPr>
        <w:jc w:val="left"/>
        <w:rPr>
          <w:rFonts w:ascii="宋体" w:hAnsi="宋体" w:cs="宋体"/>
        </w:rPr>
      </w:pPr>
      <w:r>
        <w:rPr>
          <w:rFonts w:hint="eastAsia" w:ascii="宋体" w:hAnsi="宋体" w:cs="宋体"/>
        </w:rPr>
        <w:t>2、出票行为的绝对记载事项</w:t>
      </w:r>
    </w:p>
    <w:p w14:paraId="37FD3FDC">
      <w:pPr>
        <w:jc w:val="left"/>
        <w:rPr>
          <w:rFonts w:ascii="宋体" w:hAnsi="宋体" w:cs="宋体"/>
        </w:rPr>
      </w:pPr>
      <w:r>
        <w:rPr>
          <w:rFonts w:hint="eastAsia" w:ascii="宋体" w:hAnsi="宋体" w:cs="宋体"/>
        </w:rPr>
        <w:t>电子商业汇票的出票除记载纸质商业汇票的7大绝对记载事项外，还需记载</w:t>
      </w:r>
      <w:r>
        <w:rPr>
          <w:rFonts w:hint="eastAsia" w:ascii="宋体" w:hAnsi="宋体" w:cs="宋体"/>
          <w:color w:val="FF0000"/>
        </w:rPr>
        <w:t>出票人名称、票据到期日</w:t>
      </w:r>
      <w:r>
        <w:rPr>
          <w:rFonts w:hint="eastAsia" w:ascii="宋体" w:hAnsi="宋体" w:cs="宋体"/>
        </w:rPr>
        <w:t>两项内容。</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8"/>
        <w:gridCol w:w="3379"/>
        <w:gridCol w:w="3379"/>
      </w:tblGrid>
      <w:tr w14:paraId="69C7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tcPr>
          <w:p w14:paraId="4F745382">
            <w:pPr>
              <w:jc w:val="center"/>
              <w:rPr>
                <w:rFonts w:ascii="宋体" w:hAnsi="宋体" w:cs="宋体"/>
              </w:rPr>
            </w:pPr>
            <w:r>
              <w:rPr>
                <w:rFonts w:hint="eastAsia" w:ascii="宋体" w:hAnsi="宋体" w:cs="宋体"/>
              </w:rPr>
              <w:t>绝对记载事项</w:t>
            </w:r>
          </w:p>
        </w:tc>
        <w:tc>
          <w:tcPr>
            <w:tcW w:w="1666" w:type="pct"/>
          </w:tcPr>
          <w:p w14:paraId="2BD8E646">
            <w:pPr>
              <w:jc w:val="center"/>
              <w:rPr>
                <w:rFonts w:ascii="宋体" w:hAnsi="宋体" w:cs="宋体"/>
              </w:rPr>
            </w:pPr>
            <w:r>
              <w:rPr>
                <w:rFonts w:hint="eastAsia" w:ascii="宋体" w:hAnsi="宋体" w:cs="宋体"/>
              </w:rPr>
              <w:t>纸质商业汇票</w:t>
            </w:r>
          </w:p>
        </w:tc>
        <w:tc>
          <w:tcPr>
            <w:tcW w:w="1666" w:type="pct"/>
          </w:tcPr>
          <w:p w14:paraId="5BA34901">
            <w:pPr>
              <w:jc w:val="center"/>
              <w:rPr>
                <w:rFonts w:ascii="宋体" w:hAnsi="宋体" w:cs="宋体"/>
              </w:rPr>
            </w:pPr>
            <w:r>
              <w:rPr>
                <w:rFonts w:hint="eastAsia" w:ascii="宋体" w:hAnsi="宋体" w:cs="宋体"/>
              </w:rPr>
              <w:t>电子商业汇票</w:t>
            </w:r>
          </w:p>
        </w:tc>
      </w:tr>
      <w:tr w14:paraId="3BA1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1D42C3C6">
            <w:pPr>
              <w:jc w:val="center"/>
              <w:rPr>
                <w:rFonts w:ascii="宋体" w:hAnsi="宋体" w:cs="宋体"/>
              </w:rPr>
            </w:pPr>
            <w:r>
              <w:rPr>
                <w:rFonts w:hint="eastAsia" w:ascii="宋体" w:hAnsi="宋体" w:cs="宋体"/>
              </w:rPr>
              <w:t>表明“汇票”的字样</w:t>
            </w:r>
          </w:p>
        </w:tc>
        <w:tc>
          <w:tcPr>
            <w:tcW w:w="1666" w:type="pct"/>
          </w:tcPr>
          <w:p w14:paraId="372FF5F6">
            <w:pPr>
              <w:jc w:val="center"/>
              <w:rPr>
                <w:rFonts w:ascii="宋体" w:hAnsi="宋体" w:cs="宋体"/>
              </w:rPr>
            </w:pPr>
            <w:r>
              <w:rPr>
                <w:rFonts w:hint="eastAsia" w:ascii="宋体" w:hAnsi="宋体" w:cs="宋体"/>
              </w:rPr>
              <w:t>√</w:t>
            </w:r>
          </w:p>
        </w:tc>
        <w:tc>
          <w:tcPr>
            <w:tcW w:w="1666" w:type="pct"/>
          </w:tcPr>
          <w:p w14:paraId="74291DC0">
            <w:pPr>
              <w:jc w:val="center"/>
              <w:rPr>
                <w:rFonts w:ascii="宋体" w:hAnsi="宋体" w:cs="宋体"/>
              </w:rPr>
            </w:pPr>
            <w:r>
              <w:rPr>
                <w:rFonts w:hint="eastAsia" w:ascii="宋体" w:hAnsi="宋体" w:cs="宋体"/>
              </w:rPr>
              <w:t>√</w:t>
            </w:r>
          </w:p>
        </w:tc>
      </w:tr>
      <w:tr w14:paraId="6BE7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37C00188">
            <w:pPr>
              <w:jc w:val="center"/>
              <w:rPr>
                <w:rFonts w:ascii="宋体" w:hAnsi="宋体" w:cs="宋体"/>
              </w:rPr>
            </w:pPr>
            <w:r>
              <w:rPr>
                <w:rFonts w:hint="eastAsia" w:ascii="宋体" w:hAnsi="宋体" w:cs="宋体"/>
              </w:rPr>
              <w:t>无条件支付的委托或承诺</w:t>
            </w:r>
          </w:p>
        </w:tc>
        <w:tc>
          <w:tcPr>
            <w:tcW w:w="1666" w:type="pct"/>
          </w:tcPr>
          <w:p w14:paraId="2FE308F8">
            <w:pPr>
              <w:jc w:val="center"/>
              <w:rPr>
                <w:rFonts w:ascii="宋体" w:hAnsi="宋体" w:cs="宋体"/>
              </w:rPr>
            </w:pPr>
            <w:r>
              <w:rPr>
                <w:rFonts w:hint="eastAsia" w:ascii="宋体" w:hAnsi="宋体" w:cs="宋体"/>
              </w:rPr>
              <w:t>√</w:t>
            </w:r>
          </w:p>
        </w:tc>
        <w:tc>
          <w:tcPr>
            <w:tcW w:w="1666" w:type="pct"/>
          </w:tcPr>
          <w:p w14:paraId="645696D6">
            <w:pPr>
              <w:jc w:val="center"/>
              <w:rPr>
                <w:rFonts w:ascii="宋体" w:hAnsi="宋体" w:cs="宋体"/>
              </w:rPr>
            </w:pPr>
            <w:r>
              <w:rPr>
                <w:rFonts w:hint="eastAsia" w:ascii="宋体" w:hAnsi="宋体" w:cs="宋体"/>
              </w:rPr>
              <w:t>√</w:t>
            </w:r>
          </w:p>
        </w:tc>
      </w:tr>
      <w:tr w14:paraId="5321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01FAAF25">
            <w:pPr>
              <w:jc w:val="center"/>
              <w:rPr>
                <w:rFonts w:ascii="宋体" w:hAnsi="宋体" w:cs="宋体"/>
              </w:rPr>
            </w:pPr>
            <w:r>
              <w:rPr>
                <w:rFonts w:hint="eastAsia" w:ascii="宋体" w:hAnsi="宋体" w:cs="宋体"/>
              </w:rPr>
              <w:t>确定的金额</w:t>
            </w:r>
          </w:p>
        </w:tc>
        <w:tc>
          <w:tcPr>
            <w:tcW w:w="1666" w:type="pct"/>
          </w:tcPr>
          <w:p w14:paraId="6935FDFD">
            <w:pPr>
              <w:jc w:val="center"/>
              <w:rPr>
                <w:rFonts w:ascii="宋体" w:hAnsi="宋体" w:cs="宋体"/>
              </w:rPr>
            </w:pPr>
            <w:r>
              <w:rPr>
                <w:rFonts w:hint="eastAsia" w:ascii="宋体" w:hAnsi="宋体" w:cs="宋体"/>
              </w:rPr>
              <w:t>√</w:t>
            </w:r>
          </w:p>
        </w:tc>
        <w:tc>
          <w:tcPr>
            <w:tcW w:w="1666" w:type="pct"/>
          </w:tcPr>
          <w:p w14:paraId="18EB64F2">
            <w:pPr>
              <w:jc w:val="center"/>
              <w:rPr>
                <w:rFonts w:ascii="宋体" w:hAnsi="宋体" w:cs="宋体"/>
              </w:rPr>
            </w:pPr>
            <w:r>
              <w:rPr>
                <w:rFonts w:hint="eastAsia" w:ascii="宋体" w:hAnsi="宋体" w:cs="宋体"/>
              </w:rPr>
              <w:t>√</w:t>
            </w:r>
          </w:p>
        </w:tc>
      </w:tr>
      <w:tr w14:paraId="5151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2552D9C8">
            <w:pPr>
              <w:jc w:val="center"/>
              <w:rPr>
                <w:rFonts w:ascii="宋体" w:hAnsi="宋体" w:cs="宋体"/>
              </w:rPr>
            </w:pPr>
            <w:r>
              <w:rPr>
                <w:rFonts w:hint="eastAsia" w:ascii="宋体" w:hAnsi="宋体" w:cs="宋体"/>
              </w:rPr>
              <w:t>付款人名称</w:t>
            </w:r>
          </w:p>
        </w:tc>
        <w:tc>
          <w:tcPr>
            <w:tcW w:w="1666" w:type="pct"/>
          </w:tcPr>
          <w:p w14:paraId="3E100373">
            <w:pPr>
              <w:jc w:val="center"/>
              <w:rPr>
                <w:rFonts w:ascii="宋体" w:hAnsi="宋体" w:cs="宋体"/>
              </w:rPr>
            </w:pPr>
            <w:r>
              <w:rPr>
                <w:rFonts w:hint="eastAsia" w:ascii="宋体" w:hAnsi="宋体" w:cs="宋体"/>
              </w:rPr>
              <w:t>√</w:t>
            </w:r>
          </w:p>
        </w:tc>
        <w:tc>
          <w:tcPr>
            <w:tcW w:w="1666" w:type="pct"/>
          </w:tcPr>
          <w:p w14:paraId="7FA696C0">
            <w:pPr>
              <w:jc w:val="center"/>
              <w:rPr>
                <w:rFonts w:ascii="宋体" w:hAnsi="宋体" w:cs="宋体"/>
              </w:rPr>
            </w:pPr>
            <w:r>
              <w:rPr>
                <w:rFonts w:hint="eastAsia" w:ascii="宋体" w:hAnsi="宋体" w:cs="宋体"/>
              </w:rPr>
              <w:t>√</w:t>
            </w:r>
          </w:p>
        </w:tc>
      </w:tr>
      <w:tr w14:paraId="1C26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28E6E98A">
            <w:pPr>
              <w:jc w:val="center"/>
              <w:rPr>
                <w:rFonts w:ascii="宋体" w:hAnsi="宋体" w:cs="宋体"/>
              </w:rPr>
            </w:pPr>
            <w:r>
              <w:rPr>
                <w:rFonts w:hint="eastAsia" w:ascii="宋体" w:hAnsi="宋体" w:cs="宋体"/>
              </w:rPr>
              <w:t>收款人名称</w:t>
            </w:r>
          </w:p>
        </w:tc>
        <w:tc>
          <w:tcPr>
            <w:tcW w:w="1666" w:type="pct"/>
          </w:tcPr>
          <w:p w14:paraId="2FC5D22B">
            <w:pPr>
              <w:jc w:val="center"/>
              <w:rPr>
                <w:rFonts w:ascii="宋体" w:hAnsi="宋体" w:cs="宋体"/>
              </w:rPr>
            </w:pPr>
            <w:r>
              <w:rPr>
                <w:rFonts w:hint="eastAsia" w:ascii="宋体" w:hAnsi="宋体" w:cs="宋体"/>
              </w:rPr>
              <w:t>√</w:t>
            </w:r>
          </w:p>
        </w:tc>
        <w:tc>
          <w:tcPr>
            <w:tcW w:w="1666" w:type="pct"/>
          </w:tcPr>
          <w:p w14:paraId="09975A5C">
            <w:pPr>
              <w:jc w:val="center"/>
              <w:rPr>
                <w:rFonts w:ascii="宋体" w:hAnsi="宋体" w:cs="宋体"/>
              </w:rPr>
            </w:pPr>
            <w:r>
              <w:rPr>
                <w:rFonts w:hint="eastAsia" w:ascii="宋体" w:hAnsi="宋体" w:cs="宋体"/>
              </w:rPr>
              <w:t>√</w:t>
            </w:r>
          </w:p>
        </w:tc>
      </w:tr>
      <w:tr w14:paraId="7D47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5466EFA7">
            <w:pPr>
              <w:jc w:val="center"/>
              <w:rPr>
                <w:rFonts w:ascii="宋体" w:hAnsi="宋体" w:cs="宋体"/>
              </w:rPr>
            </w:pPr>
            <w:r>
              <w:rPr>
                <w:rFonts w:hint="eastAsia" w:ascii="宋体" w:hAnsi="宋体" w:cs="宋体"/>
              </w:rPr>
              <w:t>出票日期</w:t>
            </w:r>
          </w:p>
        </w:tc>
        <w:tc>
          <w:tcPr>
            <w:tcW w:w="1666" w:type="pct"/>
          </w:tcPr>
          <w:p w14:paraId="24981FD3">
            <w:pPr>
              <w:jc w:val="center"/>
              <w:rPr>
                <w:rFonts w:ascii="宋体" w:hAnsi="宋体" w:cs="宋体"/>
              </w:rPr>
            </w:pPr>
            <w:r>
              <w:rPr>
                <w:rFonts w:hint="eastAsia" w:ascii="宋体" w:hAnsi="宋体" w:cs="宋体"/>
              </w:rPr>
              <w:t>√</w:t>
            </w:r>
          </w:p>
        </w:tc>
        <w:tc>
          <w:tcPr>
            <w:tcW w:w="1666" w:type="pct"/>
          </w:tcPr>
          <w:p w14:paraId="10EC77ED">
            <w:pPr>
              <w:jc w:val="center"/>
              <w:rPr>
                <w:rFonts w:ascii="宋体" w:hAnsi="宋体" w:cs="宋体"/>
              </w:rPr>
            </w:pPr>
            <w:r>
              <w:rPr>
                <w:rFonts w:hint="eastAsia" w:ascii="宋体" w:hAnsi="宋体" w:cs="宋体"/>
              </w:rPr>
              <w:t>√</w:t>
            </w:r>
          </w:p>
        </w:tc>
      </w:tr>
      <w:tr w14:paraId="32207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514C9889">
            <w:pPr>
              <w:jc w:val="center"/>
              <w:rPr>
                <w:rFonts w:ascii="宋体" w:hAnsi="宋体" w:cs="宋体"/>
              </w:rPr>
            </w:pPr>
            <w:r>
              <w:rPr>
                <w:rFonts w:hint="eastAsia" w:ascii="宋体" w:hAnsi="宋体" w:cs="宋体"/>
              </w:rPr>
              <w:t>出票人签章</w:t>
            </w:r>
          </w:p>
        </w:tc>
        <w:tc>
          <w:tcPr>
            <w:tcW w:w="1666" w:type="pct"/>
          </w:tcPr>
          <w:p w14:paraId="1B0CA1E0">
            <w:pPr>
              <w:jc w:val="center"/>
              <w:rPr>
                <w:rFonts w:ascii="宋体" w:hAnsi="宋体" w:cs="宋体"/>
              </w:rPr>
            </w:pPr>
            <w:r>
              <w:rPr>
                <w:rFonts w:hint="eastAsia" w:ascii="宋体" w:hAnsi="宋体" w:cs="宋体"/>
              </w:rPr>
              <w:t>√</w:t>
            </w:r>
          </w:p>
        </w:tc>
        <w:tc>
          <w:tcPr>
            <w:tcW w:w="1666" w:type="pct"/>
          </w:tcPr>
          <w:p w14:paraId="0B079B05">
            <w:pPr>
              <w:jc w:val="center"/>
              <w:rPr>
                <w:rFonts w:ascii="宋体" w:hAnsi="宋体" w:cs="宋体"/>
              </w:rPr>
            </w:pPr>
            <w:r>
              <w:rPr>
                <w:rFonts w:hint="eastAsia" w:ascii="宋体" w:hAnsi="宋体" w:cs="宋体"/>
              </w:rPr>
              <w:t>√</w:t>
            </w:r>
          </w:p>
        </w:tc>
      </w:tr>
      <w:tr w14:paraId="22E7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613EE0E5">
            <w:pPr>
              <w:jc w:val="center"/>
              <w:rPr>
                <w:rFonts w:ascii="宋体" w:hAnsi="宋体" w:cs="宋体"/>
              </w:rPr>
            </w:pPr>
            <w:r>
              <w:rPr>
                <w:rFonts w:hint="eastAsia" w:ascii="宋体" w:hAnsi="宋体" w:cs="宋体"/>
              </w:rPr>
              <w:t>出票人名称</w:t>
            </w:r>
          </w:p>
        </w:tc>
        <w:tc>
          <w:tcPr>
            <w:tcW w:w="1666" w:type="pct"/>
          </w:tcPr>
          <w:p w14:paraId="4E30BDE7">
            <w:pPr>
              <w:jc w:val="center"/>
              <w:rPr>
                <w:rFonts w:ascii="宋体" w:hAnsi="宋体" w:cs="宋体"/>
              </w:rPr>
            </w:pPr>
            <w:r>
              <w:rPr>
                <w:rFonts w:hint="eastAsia" w:ascii="宋体" w:hAnsi="宋体" w:cs="宋体"/>
              </w:rPr>
              <w:t>×</w:t>
            </w:r>
          </w:p>
        </w:tc>
        <w:tc>
          <w:tcPr>
            <w:tcW w:w="1666" w:type="pct"/>
          </w:tcPr>
          <w:p w14:paraId="0253EACF">
            <w:pPr>
              <w:jc w:val="center"/>
              <w:rPr>
                <w:rFonts w:ascii="宋体" w:hAnsi="宋体" w:cs="宋体"/>
              </w:rPr>
            </w:pPr>
            <w:r>
              <w:rPr>
                <w:rFonts w:hint="eastAsia" w:ascii="宋体" w:hAnsi="宋体" w:cs="宋体"/>
              </w:rPr>
              <w:t>√</w:t>
            </w:r>
          </w:p>
        </w:tc>
      </w:tr>
      <w:tr w14:paraId="5C73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42A9220C">
            <w:pPr>
              <w:jc w:val="center"/>
              <w:rPr>
                <w:rFonts w:ascii="宋体" w:hAnsi="宋体" w:cs="宋体"/>
              </w:rPr>
            </w:pPr>
            <w:r>
              <w:rPr>
                <w:rFonts w:hint="eastAsia" w:ascii="宋体" w:hAnsi="宋体" w:cs="宋体"/>
              </w:rPr>
              <w:t>票据到期日</w:t>
            </w:r>
          </w:p>
        </w:tc>
        <w:tc>
          <w:tcPr>
            <w:tcW w:w="1666" w:type="pct"/>
          </w:tcPr>
          <w:p w14:paraId="23D4516F">
            <w:pPr>
              <w:jc w:val="center"/>
              <w:rPr>
                <w:rFonts w:ascii="宋体" w:hAnsi="宋体" w:cs="宋体"/>
              </w:rPr>
            </w:pPr>
            <w:r>
              <w:rPr>
                <w:rFonts w:hint="eastAsia" w:ascii="宋体" w:hAnsi="宋体" w:cs="宋体"/>
              </w:rPr>
              <w:t>×</w:t>
            </w:r>
          </w:p>
        </w:tc>
        <w:tc>
          <w:tcPr>
            <w:tcW w:w="1666" w:type="pct"/>
          </w:tcPr>
          <w:p w14:paraId="53E4E180">
            <w:pPr>
              <w:jc w:val="center"/>
              <w:rPr>
                <w:rFonts w:ascii="宋体" w:hAnsi="宋体" w:cs="宋体"/>
              </w:rPr>
            </w:pPr>
            <w:r>
              <w:rPr>
                <w:rFonts w:hint="eastAsia" w:ascii="宋体" w:hAnsi="宋体" w:cs="宋体"/>
              </w:rPr>
              <w:t>√</w:t>
            </w:r>
          </w:p>
        </w:tc>
      </w:tr>
    </w:tbl>
    <w:p w14:paraId="44B159CF">
      <w:pPr>
        <w:jc w:val="left"/>
        <w:rPr>
          <w:rFonts w:ascii="宋体" w:hAnsi="宋体" w:cs="宋体"/>
        </w:rPr>
      </w:pPr>
      <w:r>
        <w:rPr>
          <w:rFonts w:hint="eastAsia" w:ascii="宋体" w:hAnsi="宋体" w:cs="宋体"/>
        </w:rPr>
        <w:t>3、转让背书</w:t>
      </w:r>
    </w:p>
    <w:p w14:paraId="3E13C0D5">
      <w:pPr>
        <w:jc w:val="left"/>
        <w:rPr>
          <w:rFonts w:ascii="宋体" w:hAnsi="宋体" w:cs="宋体"/>
        </w:rPr>
      </w:pPr>
      <w:r>
        <w:rPr>
          <w:rFonts w:hint="eastAsia" w:ascii="宋体" w:hAnsi="宋体" w:cs="宋体"/>
        </w:rPr>
        <w:t>（1）电子商业汇票的转让背书必须记载</w:t>
      </w:r>
      <w:r>
        <w:rPr>
          <w:rFonts w:hint="eastAsia" w:ascii="宋体" w:hAnsi="宋体" w:cs="宋体"/>
          <w:color w:val="FF0000"/>
        </w:rPr>
        <w:t>背书人名称</w:t>
      </w:r>
      <w:r>
        <w:rPr>
          <w:rFonts w:hint="eastAsia" w:ascii="宋体" w:hAnsi="宋体" w:cs="宋体"/>
        </w:rPr>
        <w:t>、被背书人名称、</w:t>
      </w:r>
      <w:r>
        <w:rPr>
          <w:rFonts w:hint="eastAsia" w:ascii="宋体" w:hAnsi="宋体" w:cs="宋体"/>
          <w:color w:val="FF0000"/>
        </w:rPr>
        <w:t>背书日期</w:t>
      </w:r>
      <w:r>
        <w:rPr>
          <w:rFonts w:hint="eastAsia" w:ascii="宋体" w:hAnsi="宋体" w:cs="宋体"/>
        </w:rPr>
        <w:t>、背书人签章。（4项）</w:t>
      </w:r>
    </w:p>
    <w:p w14:paraId="650663E5">
      <w:pPr>
        <w:jc w:val="left"/>
        <w:rPr>
          <w:rFonts w:ascii="宋体" w:hAnsi="宋体" w:cs="宋体"/>
        </w:rPr>
      </w:pPr>
      <w:r>
        <w:rPr>
          <w:rFonts w:hint="eastAsia" w:ascii="宋体" w:hAnsi="宋体" w:cs="宋体"/>
        </w:rPr>
        <w:t>（2）电子商业汇票的背书人在电子商业汇票上记载了</w:t>
      </w:r>
      <w:r>
        <w:rPr>
          <w:rFonts w:hint="eastAsia" w:ascii="宋体" w:hAnsi="宋体" w:cs="宋体"/>
          <w:color w:val="FF0000"/>
        </w:rPr>
        <w:t>“不得转让”</w:t>
      </w:r>
      <w:r>
        <w:rPr>
          <w:rFonts w:hint="eastAsia" w:ascii="宋体" w:hAnsi="宋体" w:cs="宋体"/>
        </w:rPr>
        <w:t>事项的，</w:t>
      </w:r>
      <w:r>
        <w:rPr>
          <w:rFonts w:hint="eastAsia" w:ascii="宋体" w:hAnsi="宋体" w:cs="宋体"/>
          <w:color w:val="FF0000"/>
        </w:rPr>
        <w:t>电子商业汇票不得继续背书。</w:t>
      </w:r>
    </w:p>
    <w:p w14:paraId="31F8A40A">
      <w:pPr>
        <w:jc w:val="left"/>
        <w:rPr>
          <w:rFonts w:ascii="宋体" w:hAnsi="宋体" w:cs="宋体"/>
        </w:rPr>
      </w:pPr>
      <w:r>
        <w:rPr>
          <w:rFonts w:hint="eastAsia" w:ascii="宋体" w:hAnsi="宋体" w:cs="宋体"/>
        </w:rPr>
        <w:t>（3）等分票据</w:t>
      </w:r>
    </w:p>
    <w:p w14:paraId="0BBB11C0">
      <w:pPr>
        <w:jc w:val="left"/>
        <w:rPr>
          <w:rFonts w:hint="eastAsia" w:ascii="宋体" w:hAnsi="宋体" w:cs="宋体"/>
        </w:rPr>
      </w:pPr>
      <w:r>
        <w:rPr>
          <w:rFonts w:hint="eastAsia" w:ascii="宋体" w:hAnsi="宋体" w:cs="宋体"/>
        </w:rPr>
        <w:t>由于电子商业汇票的出票人可以签发以标准金额票据（0.01元）组成的票据包，持票人若持有的票据是票据包的，可将持有的票据包按实际金额分包使用，即</w:t>
      </w:r>
      <w:r>
        <w:rPr>
          <w:rFonts w:hint="eastAsia" w:ascii="宋体" w:hAnsi="宋体" w:cs="宋体"/>
          <w:color w:val="FF0000"/>
        </w:rPr>
        <w:t>可以部分背书，</w:t>
      </w:r>
      <w:r>
        <w:rPr>
          <w:rFonts w:hint="eastAsia" w:ascii="宋体" w:hAnsi="宋体" w:cs="宋体"/>
        </w:rPr>
        <w:t>进行分包背书转让。</w:t>
      </w:r>
    </w:p>
    <w:p w14:paraId="116ED40C">
      <w:pPr>
        <w:jc w:val="left"/>
        <w:rPr>
          <w:rFonts w:ascii="宋体" w:hAnsi="宋体" w:cs="宋体"/>
        </w:rPr>
      </w:pPr>
      <w:r>
        <w:rPr>
          <w:rFonts w:hint="eastAsia" w:ascii="宋体" w:hAnsi="宋体" w:cs="宋体"/>
        </w:rPr>
        <w:t>4、追索权的行使</w:t>
      </w:r>
    </w:p>
    <w:p w14:paraId="0B202008">
      <w:pPr>
        <w:jc w:val="left"/>
        <w:rPr>
          <w:rFonts w:ascii="宋体" w:hAnsi="宋体" w:cs="宋体"/>
        </w:rPr>
      </w:pPr>
      <w:r>
        <w:rPr>
          <w:rFonts w:hint="eastAsia" w:ascii="宋体" w:hAnsi="宋体" w:cs="宋体"/>
        </w:rPr>
        <w:t>（1）追索权发生的实质要件</w:t>
      </w:r>
    </w:p>
    <w:p w14:paraId="4AA5EF8E">
      <w:pPr>
        <w:jc w:val="left"/>
        <w:rPr>
          <w:rFonts w:ascii="宋体" w:hAnsi="宋体" w:cs="宋体"/>
        </w:rPr>
      </w:pPr>
      <w:r>
        <w:rPr>
          <w:rFonts w:hint="eastAsia" w:ascii="宋体" w:hAnsi="宋体" w:cs="宋体"/>
        </w:rPr>
        <w:t>电子商业汇票追索权发生的实质要件包括：</w:t>
      </w:r>
    </w:p>
    <w:p w14:paraId="4704EED5">
      <w:pPr>
        <w:jc w:val="left"/>
        <w:rPr>
          <w:rFonts w:ascii="宋体" w:hAnsi="宋体" w:cs="宋体"/>
          <w:color w:val="FF0000"/>
        </w:rPr>
      </w:pPr>
      <w:r>
        <w:rPr>
          <w:rFonts w:hint="eastAsia" w:ascii="宋体" w:hAnsi="宋体" w:cs="宋体"/>
        </w:rPr>
        <w:t>①汇票到期</w:t>
      </w:r>
      <w:r>
        <w:rPr>
          <w:rFonts w:hint="eastAsia" w:ascii="宋体" w:hAnsi="宋体" w:cs="宋体"/>
          <w:color w:val="FF0000"/>
        </w:rPr>
        <w:t>被拒绝付款；</w:t>
      </w:r>
    </w:p>
    <w:p w14:paraId="1969E599">
      <w:pPr>
        <w:jc w:val="left"/>
        <w:rPr>
          <w:rFonts w:hint="eastAsia" w:ascii="宋体" w:hAnsi="宋体" w:cs="宋体"/>
          <w:color w:val="FF0000"/>
        </w:rPr>
      </w:pPr>
      <w:r>
        <w:rPr>
          <w:rFonts w:hint="eastAsia" w:ascii="宋体" w:hAnsi="宋体" w:cs="宋体"/>
        </w:rPr>
        <w:t>②承兑人被依法</w:t>
      </w:r>
      <w:r>
        <w:rPr>
          <w:rFonts w:hint="eastAsia" w:ascii="宋体" w:hAnsi="宋体" w:cs="宋体"/>
          <w:color w:val="FF0000"/>
        </w:rPr>
        <w:t>宣告破产</w:t>
      </w:r>
      <w:r>
        <w:rPr>
          <w:rFonts w:hint="eastAsia" w:ascii="宋体" w:hAnsi="宋体" w:cs="宋体"/>
        </w:rPr>
        <w:t>或者因违法</w:t>
      </w:r>
      <w:r>
        <w:rPr>
          <w:rFonts w:hint="eastAsia" w:ascii="宋体" w:hAnsi="宋体" w:cs="宋体"/>
          <w:color w:val="FF0000"/>
        </w:rPr>
        <w:t>被责令终止业务活动。</w:t>
      </w:r>
    </w:p>
    <w:p w14:paraId="7F433097">
      <w:pPr>
        <w:jc w:val="left"/>
        <w:rPr>
          <w:rFonts w:ascii="宋体" w:hAnsi="宋体" w:cs="宋体"/>
        </w:rPr>
      </w:pPr>
      <w:r>
        <w:rPr>
          <w:rFonts w:hint="eastAsia" w:ascii="宋体" w:hAnsi="宋体" w:cs="宋体"/>
        </w:rPr>
        <w:t>（2）途径</w:t>
      </w:r>
    </w:p>
    <w:p w14:paraId="76AE89AF">
      <w:pPr>
        <w:jc w:val="left"/>
        <w:rPr>
          <w:rFonts w:ascii="宋体" w:hAnsi="宋体" w:cs="宋体"/>
        </w:rPr>
      </w:pPr>
      <w:r>
        <w:rPr>
          <w:rFonts w:hint="eastAsia" w:ascii="宋体" w:hAnsi="宋体" w:cs="宋体"/>
        </w:rPr>
        <w:t>电子商业汇票的持票人具备追索权的实质要件，必须通过</w:t>
      </w:r>
      <w:r>
        <w:rPr>
          <w:rFonts w:hint="eastAsia" w:ascii="宋体" w:hAnsi="宋体" w:cs="宋体"/>
          <w:color w:val="FF0000"/>
        </w:rPr>
        <w:t>电子商业汇票系统</w:t>
      </w:r>
      <w:r>
        <w:rPr>
          <w:rFonts w:hint="eastAsia" w:ascii="宋体" w:hAnsi="宋体" w:cs="宋体"/>
        </w:rPr>
        <w:t>行使追索权。</w:t>
      </w:r>
    </w:p>
    <w:p w14:paraId="16ECDCD3">
      <w:pPr>
        <w:jc w:val="left"/>
        <w:rPr>
          <w:rFonts w:hint="eastAsia" w:ascii="宋体" w:hAnsi="宋体" w:cs="宋体"/>
        </w:rPr>
      </w:pPr>
      <w:r>
        <w:rPr>
          <w:rFonts w:hint="eastAsia" w:ascii="宋体" w:hAnsi="宋体" w:cs="宋体"/>
        </w:rPr>
        <w:t>【解释】电子商业汇票的持票人通过电子商业汇票系统发出通知，通知必须记载</w:t>
      </w:r>
      <w:r>
        <w:rPr>
          <w:rFonts w:hint="eastAsia" w:ascii="宋体" w:hAnsi="宋体" w:cs="宋体"/>
          <w:color w:val="FF0000"/>
        </w:rPr>
        <w:t>追索人名称、被追索人名称、追索通知日期、追索类型、追索金额</w:t>
      </w:r>
      <w:r>
        <w:rPr>
          <w:rFonts w:hint="eastAsia" w:ascii="宋体" w:hAnsi="宋体" w:cs="宋体"/>
        </w:rPr>
        <w:t>及</w:t>
      </w:r>
      <w:r>
        <w:rPr>
          <w:rFonts w:hint="eastAsia" w:ascii="宋体" w:hAnsi="宋体" w:cs="宋体"/>
          <w:color w:val="FF0000"/>
        </w:rPr>
        <w:t>追索人签章。</w:t>
      </w:r>
      <w:r>
        <w:rPr>
          <w:rFonts w:hint="eastAsia" w:ascii="宋体" w:hAnsi="宋体" w:cs="宋体"/>
        </w:rPr>
        <w:t>（2025年新增）</w:t>
      </w:r>
    </w:p>
    <w:p w14:paraId="409BE742">
      <w:pPr>
        <w:jc w:val="center"/>
        <w:rPr>
          <w:rFonts w:ascii="宋体" w:hAnsi="宋体" w:cs="宋体"/>
          <w:b/>
          <w:bCs/>
        </w:rPr>
      </w:pPr>
      <w:r>
        <w:rPr>
          <w:rFonts w:hint="eastAsia" w:ascii="宋体" w:hAnsi="宋体" w:cs="宋体"/>
          <w:b/>
          <w:bCs/>
        </w:rPr>
        <w:t>第二节  证券法律制度</w:t>
      </w:r>
    </w:p>
    <w:p w14:paraId="3749F431">
      <w:pPr>
        <w:jc w:val="left"/>
        <w:rPr>
          <w:rFonts w:ascii="宋体" w:hAnsi="宋体" w:cs="宋体"/>
          <w:color w:val="FF0000"/>
        </w:rPr>
      </w:pPr>
      <w:r>
        <w:rPr>
          <w:rFonts w:hint="eastAsia" w:ascii="宋体" w:hAnsi="宋体" w:cs="宋体"/>
          <w:color w:val="FF0000"/>
        </w:rPr>
        <w:t>考点1：何为“公开发行”？</w:t>
      </w:r>
    </w:p>
    <w:p w14:paraId="3849A9F7">
      <w:pPr>
        <w:jc w:val="left"/>
        <w:rPr>
          <w:rFonts w:ascii="宋体" w:hAnsi="宋体" w:cs="宋体"/>
        </w:rPr>
      </w:pPr>
      <w:r>
        <w:rPr>
          <w:rFonts w:hint="eastAsia" w:ascii="宋体" w:hAnsi="宋体" w:cs="宋体"/>
        </w:rPr>
        <w:t>有下列情形之一的，为公开发行：</w:t>
      </w:r>
    </w:p>
    <w:p w14:paraId="1163D16F">
      <w:pPr>
        <w:jc w:val="left"/>
        <w:rPr>
          <w:rFonts w:ascii="宋体" w:hAnsi="宋体" w:cs="宋体"/>
        </w:rPr>
      </w:pPr>
      <w:r>
        <w:rPr>
          <w:rFonts w:hint="eastAsia" w:ascii="宋体" w:hAnsi="宋体" w:cs="宋体"/>
        </w:rPr>
        <w:t>1、向</w:t>
      </w:r>
      <w:r>
        <w:rPr>
          <w:rFonts w:hint="eastAsia" w:ascii="宋体" w:hAnsi="宋体" w:cs="宋体"/>
          <w:color w:val="FF0000"/>
        </w:rPr>
        <w:t>不特定对象</w:t>
      </w:r>
      <w:r>
        <w:rPr>
          <w:rFonts w:hint="eastAsia" w:ascii="宋体" w:hAnsi="宋体" w:cs="宋体"/>
        </w:rPr>
        <w:t>发行证券；</w:t>
      </w:r>
    </w:p>
    <w:p w14:paraId="74BA9FDB">
      <w:pPr>
        <w:jc w:val="left"/>
        <w:rPr>
          <w:rFonts w:ascii="宋体" w:hAnsi="宋体" w:cs="宋体"/>
        </w:rPr>
      </w:pPr>
      <w:r>
        <w:rPr>
          <w:rFonts w:hint="eastAsia" w:ascii="宋体" w:hAnsi="宋体" w:cs="宋体"/>
        </w:rPr>
        <w:t>2、向累计</w:t>
      </w:r>
      <w:r>
        <w:rPr>
          <w:rFonts w:hint="eastAsia" w:ascii="宋体" w:hAnsi="宋体" w:cs="宋体"/>
          <w:color w:val="FF0000"/>
        </w:rPr>
        <w:t>超过200人</w:t>
      </w:r>
      <w:r>
        <w:rPr>
          <w:rFonts w:hint="eastAsia" w:ascii="宋体" w:hAnsi="宋体" w:cs="宋体"/>
        </w:rPr>
        <w:t>的</w:t>
      </w:r>
      <w:r>
        <w:rPr>
          <w:rFonts w:hint="eastAsia" w:ascii="宋体" w:hAnsi="宋体" w:cs="宋体"/>
          <w:color w:val="FF0000"/>
        </w:rPr>
        <w:t>特定对象</w:t>
      </w:r>
      <w:r>
        <w:rPr>
          <w:rFonts w:hint="eastAsia" w:ascii="宋体" w:hAnsi="宋体" w:cs="宋体"/>
        </w:rPr>
        <w:t>发行证券，但依法实施员工持股计划的员工人数不计算在内；</w:t>
      </w:r>
    </w:p>
    <w:p w14:paraId="1B872965">
      <w:pPr>
        <w:jc w:val="left"/>
        <w:rPr>
          <w:rFonts w:ascii="宋体" w:hAnsi="宋体" w:cs="宋体"/>
        </w:rPr>
      </w:pPr>
      <w:r>
        <w:rPr>
          <w:rFonts w:hint="eastAsia" w:ascii="宋体" w:hAnsi="宋体" w:cs="宋体"/>
        </w:rPr>
        <w:t>3、法律、行政法规规定的其他发行行为。</w:t>
      </w:r>
    </w:p>
    <w:p w14:paraId="43562736">
      <w:pPr>
        <w:jc w:val="left"/>
        <w:rPr>
          <w:rFonts w:hint="eastAsia" w:ascii="宋体" w:hAnsi="宋体" w:cs="宋体"/>
        </w:rPr>
      </w:pPr>
      <w:r>
        <w:rPr>
          <w:rFonts w:hint="eastAsia" w:ascii="宋体" w:hAnsi="宋体" w:cs="宋体"/>
        </w:rPr>
        <w:t>【注意】非公开发行证券，不得采用</w:t>
      </w:r>
      <w:r>
        <w:rPr>
          <w:rFonts w:hint="eastAsia" w:ascii="宋体" w:hAnsi="宋体" w:cs="宋体"/>
          <w:color w:val="FF0000"/>
        </w:rPr>
        <w:t>广告、公开劝诱</w:t>
      </w:r>
      <w:r>
        <w:rPr>
          <w:rFonts w:hint="eastAsia" w:ascii="宋体" w:hAnsi="宋体" w:cs="宋体"/>
        </w:rPr>
        <w:t>和</w:t>
      </w:r>
      <w:r>
        <w:rPr>
          <w:rFonts w:hint="eastAsia" w:ascii="宋体" w:hAnsi="宋体" w:cs="宋体"/>
          <w:color w:val="FF0000"/>
        </w:rPr>
        <w:t>变相公开</w:t>
      </w:r>
      <w:r>
        <w:rPr>
          <w:rFonts w:hint="eastAsia" w:ascii="宋体" w:hAnsi="宋体" w:cs="宋体"/>
        </w:rPr>
        <w:t>方式。</w:t>
      </w:r>
    </w:p>
    <w:p w14:paraId="35D3825B">
      <w:pPr>
        <w:jc w:val="left"/>
        <w:rPr>
          <w:rFonts w:ascii="宋体" w:hAnsi="宋体" w:cs="宋体"/>
          <w:color w:val="FF0000"/>
        </w:rPr>
      </w:pPr>
      <w:r>
        <w:rPr>
          <w:rFonts w:hint="eastAsia" w:ascii="宋体" w:hAnsi="宋体" w:cs="宋体"/>
          <w:color w:val="FF0000"/>
        </w:rPr>
        <w:t>考点2：首次公开发行股票</w:t>
      </w:r>
    </w:p>
    <w:p w14:paraId="10C668F5">
      <w:pPr>
        <w:jc w:val="left"/>
        <w:rPr>
          <w:rFonts w:ascii="宋体" w:hAnsi="宋体" w:cs="宋体"/>
        </w:rPr>
      </w:pPr>
      <w:r>
        <w:rPr>
          <w:rFonts w:hint="eastAsia" w:ascii="宋体" w:hAnsi="宋体" w:cs="宋体"/>
        </w:rPr>
        <w:t>1、首次公开发行股票的基本条件包括</w:t>
      </w:r>
    </w:p>
    <w:p w14:paraId="5CE018BC">
      <w:pPr>
        <w:jc w:val="left"/>
        <w:rPr>
          <w:rFonts w:ascii="宋体" w:hAnsi="宋体" w:cs="宋体"/>
        </w:rPr>
      </w:pPr>
      <w:r>
        <w:rPr>
          <w:rFonts w:hint="eastAsia" w:ascii="宋体" w:hAnsi="宋体" w:cs="宋体"/>
        </w:rPr>
        <w:t>（1）具备健全且运行良好的组织机构；</w:t>
      </w:r>
    </w:p>
    <w:p w14:paraId="71466B81">
      <w:pPr>
        <w:jc w:val="left"/>
        <w:rPr>
          <w:rFonts w:ascii="宋体" w:hAnsi="宋体" w:cs="宋体"/>
        </w:rPr>
      </w:pPr>
      <w:r>
        <w:rPr>
          <w:rFonts w:hint="eastAsia" w:ascii="宋体" w:hAnsi="宋体" w:cs="宋体"/>
        </w:rPr>
        <w:t>（2）具有持续经营能力；</w:t>
      </w:r>
    </w:p>
    <w:p w14:paraId="6CC0B971">
      <w:pPr>
        <w:jc w:val="left"/>
        <w:rPr>
          <w:rFonts w:ascii="宋体" w:hAnsi="宋体" w:cs="宋体"/>
        </w:rPr>
      </w:pPr>
      <w:r>
        <w:rPr>
          <w:rFonts w:hint="eastAsia" w:ascii="宋体" w:hAnsi="宋体" w:cs="宋体"/>
        </w:rPr>
        <w:t>（3）最近</w:t>
      </w:r>
      <w:r>
        <w:rPr>
          <w:rFonts w:hint="eastAsia" w:ascii="宋体" w:hAnsi="宋体" w:cs="宋体"/>
          <w:color w:val="FF0000"/>
        </w:rPr>
        <w:t>3年</w:t>
      </w:r>
      <w:r>
        <w:rPr>
          <w:rFonts w:hint="eastAsia" w:ascii="宋体" w:hAnsi="宋体" w:cs="宋体"/>
        </w:rPr>
        <w:t>财务会计报告被出具</w:t>
      </w:r>
      <w:r>
        <w:rPr>
          <w:rFonts w:hint="eastAsia" w:ascii="宋体" w:hAnsi="宋体" w:cs="宋体"/>
          <w:color w:val="FF0000"/>
        </w:rPr>
        <w:t>无保留意见</w:t>
      </w:r>
      <w:r>
        <w:rPr>
          <w:rFonts w:hint="eastAsia" w:ascii="宋体" w:hAnsi="宋体" w:cs="宋体"/>
        </w:rPr>
        <w:t>审计报告；</w:t>
      </w:r>
    </w:p>
    <w:p w14:paraId="7194AC78">
      <w:pPr>
        <w:jc w:val="left"/>
        <w:rPr>
          <w:rFonts w:ascii="宋体" w:hAnsi="宋体" w:cs="宋体"/>
        </w:rPr>
      </w:pPr>
      <w:r>
        <w:rPr>
          <w:rFonts w:hint="eastAsia" w:ascii="宋体" w:hAnsi="宋体" w:cs="宋体"/>
        </w:rPr>
        <w:t>（4）发行人及其控股股东、实际控制人最近</w:t>
      </w:r>
      <w:r>
        <w:rPr>
          <w:rFonts w:hint="eastAsia" w:ascii="宋体" w:hAnsi="宋体" w:cs="宋体"/>
          <w:color w:val="FF0000"/>
        </w:rPr>
        <w:t>3年</w:t>
      </w:r>
      <w:r>
        <w:rPr>
          <w:rFonts w:hint="eastAsia" w:ascii="宋体" w:hAnsi="宋体" w:cs="宋体"/>
        </w:rPr>
        <w:t>不存在贪污、贿赂、侵占财产、挪用财产或者破坏社会主义市场经济秩序的刑事犯罪；</w:t>
      </w:r>
    </w:p>
    <w:p w14:paraId="5F7DF908">
      <w:pPr>
        <w:jc w:val="left"/>
        <w:rPr>
          <w:rFonts w:hint="eastAsia" w:ascii="宋体" w:hAnsi="宋体" w:cs="宋体"/>
        </w:rPr>
      </w:pPr>
      <w:r>
        <w:rPr>
          <w:rFonts w:hint="eastAsia" w:ascii="宋体" w:hAnsi="宋体" w:cs="宋体"/>
        </w:rPr>
        <w:t>（5）经国务院批准的国务院证券监督管理机构规定的其他条件。</w:t>
      </w:r>
    </w:p>
    <w:p w14:paraId="5741F4C0">
      <w:pPr>
        <w:jc w:val="left"/>
        <w:rPr>
          <w:rFonts w:ascii="宋体" w:hAnsi="宋体" w:cs="宋体"/>
        </w:rPr>
      </w:pPr>
      <w:r>
        <w:rPr>
          <w:rFonts w:hint="eastAsia" w:ascii="宋体" w:hAnsi="宋体" w:cs="宋体"/>
        </w:rPr>
        <w:t>2、主体资格</w:t>
      </w:r>
    </w:p>
    <w:p w14:paraId="6281E8B9">
      <w:pPr>
        <w:jc w:val="left"/>
        <w:rPr>
          <w:rFonts w:ascii="宋体" w:hAnsi="宋体" w:cs="宋体"/>
        </w:rPr>
      </w:pPr>
      <w:r>
        <w:rPr>
          <w:rFonts w:hint="eastAsia" w:ascii="宋体" w:hAnsi="宋体" w:cs="宋体"/>
        </w:rPr>
        <w:t>（1）发行人是依法设立且持续经营</w:t>
      </w:r>
      <w:r>
        <w:rPr>
          <w:rFonts w:hint="eastAsia" w:ascii="宋体" w:hAnsi="宋体" w:cs="宋体"/>
          <w:color w:val="FF0000"/>
        </w:rPr>
        <w:t>3年以上</w:t>
      </w:r>
      <w:r>
        <w:rPr>
          <w:rFonts w:hint="eastAsia" w:ascii="宋体" w:hAnsi="宋体" w:cs="宋体"/>
        </w:rPr>
        <w:t>的股份有限公司，具备健全且运行良好的组织机构，相关机构和人员能够依法履行职责。</w:t>
      </w:r>
    </w:p>
    <w:p w14:paraId="47A32353">
      <w:pPr>
        <w:jc w:val="left"/>
        <w:rPr>
          <w:rFonts w:hint="eastAsia" w:ascii="宋体" w:hAnsi="宋体" w:cs="宋体"/>
        </w:rPr>
      </w:pPr>
      <w:r>
        <w:rPr>
          <w:rFonts w:hint="eastAsia" w:ascii="宋体" w:hAnsi="宋体" w:cs="宋体"/>
        </w:rPr>
        <w:t>（2）有限责任公司按原账面净资产值折股整体</w:t>
      </w:r>
      <w:r>
        <w:rPr>
          <w:rFonts w:hint="eastAsia" w:ascii="宋体" w:hAnsi="宋体" w:cs="宋体"/>
          <w:color w:val="FF0000"/>
        </w:rPr>
        <w:t>变更为股份有限公司</w:t>
      </w:r>
      <w:r>
        <w:rPr>
          <w:rFonts w:hint="eastAsia" w:ascii="宋体" w:hAnsi="宋体" w:cs="宋体"/>
        </w:rPr>
        <w:t>的，持续经营时间可以从</w:t>
      </w:r>
      <w:r>
        <w:rPr>
          <w:rFonts w:hint="eastAsia" w:ascii="宋体" w:hAnsi="宋体" w:cs="宋体"/>
          <w:color w:val="FF0000"/>
        </w:rPr>
        <w:t>有限责任公司成立之</w:t>
      </w:r>
      <w:r>
        <w:rPr>
          <w:rFonts w:hint="eastAsia" w:ascii="宋体" w:hAnsi="宋体" w:cs="宋体"/>
        </w:rPr>
        <w:t>日起计算。</w:t>
      </w:r>
    </w:p>
    <w:p w14:paraId="061F84D9">
      <w:pPr>
        <w:jc w:val="left"/>
        <w:rPr>
          <w:rFonts w:ascii="宋体" w:hAnsi="宋体" w:cs="宋体"/>
        </w:rPr>
      </w:pPr>
      <w:r>
        <w:rPr>
          <w:rFonts w:hint="eastAsia" w:ascii="宋体" w:hAnsi="宋体" w:cs="宋体"/>
        </w:rPr>
        <w:t>3、财务会计和内部控制制度</w:t>
      </w:r>
    </w:p>
    <w:p w14:paraId="2239822D">
      <w:pPr>
        <w:jc w:val="left"/>
        <w:rPr>
          <w:rFonts w:ascii="宋体" w:hAnsi="宋体" w:cs="宋体"/>
        </w:rPr>
      </w:pPr>
      <w:r>
        <w:rPr>
          <w:rFonts w:hint="eastAsia" w:ascii="宋体" w:hAnsi="宋体" w:cs="宋体"/>
        </w:rPr>
        <w:t>（1）发行人会计基础工作规范，财务报表的编制和披露符合企业会计准则和相关信息披露规则的规定，在所有重大方面公允地反映了发行人的财务状况、经营成果和现金流量，</w:t>
      </w:r>
      <w:r>
        <w:rPr>
          <w:rFonts w:hint="eastAsia" w:ascii="宋体" w:hAnsi="宋体" w:cs="宋体"/>
          <w:color w:val="FF0000"/>
        </w:rPr>
        <w:t>最近3年</w:t>
      </w:r>
      <w:r>
        <w:rPr>
          <w:rFonts w:hint="eastAsia" w:ascii="宋体" w:hAnsi="宋体" w:cs="宋体"/>
        </w:rPr>
        <w:t>财务会计报告由注册会计师出具</w:t>
      </w:r>
      <w:r>
        <w:rPr>
          <w:rFonts w:hint="eastAsia" w:ascii="宋体" w:hAnsi="宋体" w:cs="宋体"/>
          <w:color w:val="FF0000"/>
        </w:rPr>
        <w:t>无保留意见</w:t>
      </w:r>
      <w:r>
        <w:rPr>
          <w:rFonts w:hint="eastAsia" w:ascii="宋体" w:hAnsi="宋体" w:cs="宋体"/>
        </w:rPr>
        <w:t>的审计报告。</w:t>
      </w:r>
    </w:p>
    <w:p w14:paraId="2C2BCCF5">
      <w:pPr>
        <w:jc w:val="left"/>
        <w:rPr>
          <w:rFonts w:hint="eastAsia" w:ascii="宋体" w:hAnsi="宋体" w:cs="宋体"/>
        </w:rPr>
      </w:pPr>
      <w:r>
        <w:rPr>
          <w:rFonts w:hint="eastAsia" w:ascii="宋体" w:hAnsi="宋体" w:cs="宋体"/>
        </w:rPr>
        <w:t>（2）发行人内部控制制度健全且被有效执行，能够合理保证公司运行效率、合法合规和财务报告的可靠性，并由注册会计师出具</w:t>
      </w:r>
      <w:r>
        <w:rPr>
          <w:rFonts w:hint="eastAsia" w:ascii="宋体" w:hAnsi="宋体" w:cs="宋体"/>
          <w:color w:val="FF0000"/>
        </w:rPr>
        <w:t>无保留结论</w:t>
      </w:r>
      <w:r>
        <w:rPr>
          <w:rFonts w:hint="eastAsia" w:ascii="宋体" w:hAnsi="宋体" w:cs="宋体"/>
        </w:rPr>
        <w:t>的</w:t>
      </w:r>
      <w:r>
        <w:rPr>
          <w:rFonts w:hint="eastAsia" w:ascii="宋体" w:hAnsi="宋体" w:cs="宋体"/>
          <w:color w:val="FF0000"/>
        </w:rPr>
        <w:t>内部控制鉴证报告。</w:t>
      </w:r>
    </w:p>
    <w:p w14:paraId="7A854D1C">
      <w:pPr>
        <w:jc w:val="left"/>
        <w:rPr>
          <w:rFonts w:ascii="宋体" w:hAnsi="宋体" w:cs="宋体"/>
        </w:rPr>
      </w:pPr>
      <w:r>
        <w:rPr>
          <w:rFonts w:hint="eastAsia" w:ascii="宋体" w:hAnsi="宋体" w:cs="宋体"/>
        </w:rPr>
        <w:t>4、持续经营能力</w:t>
      </w:r>
    </w:p>
    <w:p w14:paraId="4C2BE682">
      <w:pPr>
        <w:jc w:val="left"/>
        <w:rPr>
          <w:rFonts w:ascii="宋体" w:hAnsi="宋体" w:cs="宋体"/>
        </w:rPr>
      </w:pPr>
      <w:r>
        <w:rPr>
          <w:rFonts w:hint="eastAsia" w:ascii="宋体" w:hAnsi="宋体" w:cs="宋体"/>
        </w:rPr>
        <w:t>发行人业务完整，具有直接面向市场独立持续经营的能力：</w:t>
      </w:r>
    </w:p>
    <w:p w14:paraId="62588A01">
      <w:pPr>
        <w:jc w:val="left"/>
        <w:rPr>
          <w:rFonts w:ascii="宋体" w:hAnsi="宋体" w:cs="宋体"/>
        </w:rPr>
      </w:pPr>
      <w:r>
        <w:rPr>
          <w:rFonts w:hint="eastAsia" w:ascii="宋体" w:hAnsi="宋体" w:cs="宋体"/>
        </w:rPr>
        <w:t>（1）独立性</w:t>
      </w:r>
    </w:p>
    <w:p w14:paraId="6A2EACC1">
      <w:pPr>
        <w:jc w:val="left"/>
        <w:rPr>
          <w:rFonts w:hint="eastAsia" w:ascii="宋体" w:hAnsi="宋体" w:cs="宋体"/>
        </w:rPr>
      </w:pPr>
      <w:r>
        <w:rPr>
          <w:rFonts w:hint="eastAsia" w:ascii="宋体" w:hAnsi="宋体" w:cs="宋体"/>
        </w:rPr>
        <w:t>资产完整，业务及人员、财务、机构独立，与控股股东、实际控制人及其控制的其他企业间</w:t>
      </w:r>
      <w:r>
        <w:rPr>
          <w:rFonts w:hint="eastAsia" w:ascii="宋体" w:hAnsi="宋体" w:cs="宋体"/>
          <w:color w:val="FF0000"/>
        </w:rPr>
        <w:t>不存在</w:t>
      </w:r>
      <w:r>
        <w:rPr>
          <w:rFonts w:hint="eastAsia" w:ascii="宋体" w:hAnsi="宋体" w:cs="宋体"/>
        </w:rPr>
        <w:t>对发行人构成重大不利影响的同业竞争，</w:t>
      </w:r>
      <w:r>
        <w:rPr>
          <w:rFonts w:hint="eastAsia" w:ascii="宋体" w:hAnsi="宋体" w:cs="宋体"/>
          <w:color w:val="FF0000"/>
        </w:rPr>
        <w:t>不存在</w:t>
      </w:r>
      <w:r>
        <w:rPr>
          <w:rFonts w:hint="eastAsia" w:ascii="宋体" w:hAnsi="宋体" w:cs="宋体"/>
        </w:rPr>
        <w:t>严重影响独立性或者显失公平的关联交易。</w:t>
      </w:r>
    </w:p>
    <w:p w14:paraId="037790BE">
      <w:pPr>
        <w:jc w:val="left"/>
        <w:rPr>
          <w:rFonts w:ascii="宋体" w:hAnsi="宋体" w:cs="宋体"/>
          <w:color w:val="FF0000"/>
        </w:rPr>
      </w:pPr>
      <w:r>
        <w:rPr>
          <w:rFonts w:hint="eastAsia" w:ascii="宋体" w:hAnsi="宋体" w:cs="宋体"/>
        </w:rPr>
        <w:t>（2）主营业务、控制权和管理团队</w:t>
      </w:r>
      <w:r>
        <w:rPr>
          <w:rFonts w:hint="eastAsia" w:ascii="宋体" w:hAnsi="宋体" w:cs="宋体"/>
          <w:color w:val="FF0000"/>
        </w:rPr>
        <w:t>稳定</w:t>
      </w:r>
    </w:p>
    <w:p w14:paraId="402EF295">
      <w:pPr>
        <w:jc w:val="left"/>
        <w:rPr>
          <w:rFonts w:ascii="宋体" w:hAnsi="宋体" w:cs="宋体"/>
        </w:rPr>
      </w:pPr>
      <w:r>
        <w:rPr>
          <w:rFonts w:hint="eastAsia" w:ascii="宋体" w:hAnsi="宋体" w:cs="宋体"/>
        </w:rPr>
        <w:t>①首次公开发行股票并在</w:t>
      </w:r>
      <w:r>
        <w:rPr>
          <w:rFonts w:hint="eastAsia" w:ascii="宋体" w:hAnsi="宋体" w:cs="宋体"/>
          <w:color w:val="FF0000"/>
        </w:rPr>
        <w:t>主板</w:t>
      </w:r>
      <w:r>
        <w:rPr>
          <w:rFonts w:hint="eastAsia" w:ascii="宋体" w:hAnsi="宋体" w:cs="宋体"/>
        </w:rPr>
        <w:t>上市的，最近</w:t>
      </w:r>
      <w:r>
        <w:rPr>
          <w:rFonts w:hint="eastAsia" w:ascii="宋体" w:hAnsi="宋体" w:cs="宋体"/>
          <w:color w:val="FF0000"/>
        </w:rPr>
        <w:t>3年</w:t>
      </w:r>
      <w:r>
        <w:rPr>
          <w:rFonts w:hint="eastAsia" w:ascii="宋体" w:hAnsi="宋体" w:cs="宋体"/>
          <w:color w:val="000000" w:themeColor="text1"/>
          <w14:textFill>
            <w14:solidFill>
              <w14:schemeClr w14:val="tx1"/>
            </w14:solidFill>
          </w14:textFill>
        </w:rPr>
        <w:t>内</w:t>
      </w:r>
      <w:r>
        <w:rPr>
          <w:rFonts w:hint="eastAsia" w:ascii="宋体" w:hAnsi="宋体" w:cs="宋体"/>
          <w:color w:val="FF0000"/>
        </w:rPr>
        <w:t>主营业务</w:t>
      </w:r>
      <w:r>
        <w:rPr>
          <w:rFonts w:hint="eastAsia" w:ascii="宋体" w:hAnsi="宋体" w:cs="宋体"/>
        </w:rPr>
        <w:t>和</w:t>
      </w:r>
      <w:r>
        <w:rPr>
          <w:rFonts w:hint="eastAsia" w:ascii="宋体" w:hAnsi="宋体" w:cs="宋体"/>
          <w:color w:val="FF0000"/>
        </w:rPr>
        <w:t>董事、高级管理人员</w:t>
      </w:r>
      <w:r>
        <w:rPr>
          <w:rFonts w:hint="eastAsia" w:ascii="宋体" w:hAnsi="宋体" w:cs="宋体"/>
        </w:rPr>
        <w:t>均没有发生重大不利变化，</w:t>
      </w:r>
      <w:r>
        <w:rPr>
          <w:rFonts w:hint="eastAsia" w:ascii="宋体" w:hAnsi="宋体" w:cs="宋体"/>
          <w:color w:val="FF0000"/>
        </w:rPr>
        <w:t>实际控制人</w:t>
      </w:r>
      <w:r>
        <w:rPr>
          <w:rFonts w:hint="eastAsia" w:ascii="宋体" w:hAnsi="宋体" w:cs="宋体"/>
        </w:rPr>
        <w:t>没有发生变更。</w:t>
      </w:r>
    </w:p>
    <w:p w14:paraId="2C57222B">
      <w:pPr>
        <w:jc w:val="left"/>
        <w:rPr>
          <w:rFonts w:ascii="宋体" w:hAnsi="宋体" w:cs="宋体"/>
        </w:rPr>
      </w:pPr>
      <w:r>
        <w:rPr>
          <w:rFonts w:hint="eastAsia" w:ascii="宋体" w:hAnsi="宋体" w:cs="宋体"/>
        </w:rPr>
        <w:t>②首次公开发行股票并在</w:t>
      </w:r>
      <w:r>
        <w:rPr>
          <w:rFonts w:hint="eastAsia" w:ascii="宋体" w:hAnsi="宋体" w:cs="宋体"/>
          <w:color w:val="FF0000"/>
        </w:rPr>
        <w:t>科创板、创业板</w:t>
      </w:r>
      <w:r>
        <w:rPr>
          <w:rFonts w:hint="eastAsia" w:ascii="宋体" w:hAnsi="宋体" w:cs="宋体"/>
        </w:rPr>
        <w:t>上市的，最近</w:t>
      </w:r>
      <w:r>
        <w:rPr>
          <w:rFonts w:hint="eastAsia" w:ascii="宋体" w:hAnsi="宋体" w:cs="宋体"/>
          <w:color w:val="FF0000"/>
        </w:rPr>
        <w:t>2年</w:t>
      </w:r>
      <w:r>
        <w:rPr>
          <w:rFonts w:hint="eastAsia" w:ascii="宋体" w:hAnsi="宋体" w:cs="宋体"/>
        </w:rPr>
        <w:t>内</w:t>
      </w:r>
      <w:r>
        <w:rPr>
          <w:rFonts w:hint="eastAsia" w:ascii="宋体" w:hAnsi="宋体" w:cs="宋体"/>
          <w:color w:val="FF0000"/>
        </w:rPr>
        <w:t>主营业务</w:t>
      </w:r>
      <w:r>
        <w:rPr>
          <w:rFonts w:hint="eastAsia" w:ascii="宋体" w:hAnsi="宋体" w:cs="宋体"/>
        </w:rPr>
        <w:t>和</w:t>
      </w:r>
      <w:r>
        <w:rPr>
          <w:rFonts w:hint="eastAsia" w:ascii="宋体" w:hAnsi="宋体" w:cs="宋体"/>
          <w:color w:val="FF0000"/>
        </w:rPr>
        <w:t>董事、高级管理人员</w:t>
      </w:r>
      <w:r>
        <w:rPr>
          <w:rFonts w:hint="eastAsia" w:ascii="宋体" w:hAnsi="宋体" w:cs="宋体"/>
        </w:rPr>
        <w:t>均没有发生重大不利变化 ，</w:t>
      </w:r>
      <w:r>
        <w:rPr>
          <w:rFonts w:hint="eastAsia" w:ascii="宋体" w:hAnsi="宋体" w:cs="宋体"/>
          <w:color w:val="FF0000"/>
        </w:rPr>
        <w:t>实际控制人</w:t>
      </w:r>
      <w:r>
        <w:rPr>
          <w:rFonts w:hint="eastAsia" w:ascii="宋体" w:hAnsi="宋体" w:cs="宋体"/>
        </w:rPr>
        <w:t>没有发生变更。</w:t>
      </w:r>
    </w:p>
    <w:p w14:paraId="49821943">
      <w:pPr>
        <w:jc w:val="left"/>
        <w:rPr>
          <w:rFonts w:hint="eastAsia" w:ascii="宋体" w:hAnsi="宋体" w:cs="宋体"/>
        </w:rPr>
      </w:pPr>
      <w:r>
        <w:rPr>
          <w:rFonts w:hint="eastAsia" w:ascii="宋体" w:hAnsi="宋体" w:cs="宋体"/>
        </w:rPr>
        <w:t>③首次公开发行股票并在</w:t>
      </w:r>
      <w:r>
        <w:rPr>
          <w:rFonts w:hint="eastAsia" w:ascii="宋体" w:hAnsi="宋体" w:cs="宋体"/>
          <w:color w:val="FF0000"/>
        </w:rPr>
        <w:t>科创板</w:t>
      </w:r>
      <w:r>
        <w:rPr>
          <w:rFonts w:hint="eastAsia" w:ascii="宋体" w:hAnsi="宋体" w:cs="宋体"/>
        </w:rPr>
        <w:t>上市的，</w:t>
      </w:r>
      <w:r>
        <w:rPr>
          <w:rFonts w:hint="eastAsia" w:ascii="宋体" w:hAnsi="宋体" w:cs="宋体"/>
          <w:color w:val="FF0000"/>
        </w:rPr>
        <w:t>核心技术人员</w:t>
      </w:r>
      <w:r>
        <w:rPr>
          <w:rFonts w:hint="eastAsia" w:ascii="宋体" w:hAnsi="宋体" w:cs="宋体"/>
        </w:rPr>
        <w:t>应当稳定且最近</w:t>
      </w:r>
      <w:r>
        <w:rPr>
          <w:rFonts w:hint="eastAsia" w:ascii="宋体" w:hAnsi="宋体" w:cs="宋体"/>
          <w:color w:val="FF0000"/>
        </w:rPr>
        <w:t>2年</w:t>
      </w:r>
      <w:r>
        <w:rPr>
          <w:rFonts w:hint="eastAsia" w:ascii="宋体" w:hAnsi="宋体" w:cs="宋体"/>
        </w:rPr>
        <w:t>内没有发生重大不利变化；</w:t>
      </w:r>
    </w:p>
    <w:p w14:paraId="67C562F8">
      <w:pPr>
        <w:jc w:val="left"/>
        <w:rPr>
          <w:rFonts w:hint="eastAsia" w:ascii="宋体" w:hAnsi="宋体" w:cs="宋体"/>
        </w:rPr>
      </w:pPr>
      <w:r>
        <w:rPr>
          <w:rFonts w:hint="eastAsia" w:ascii="宋体" w:hAnsi="宋体" w:cs="宋体"/>
        </w:rPr>
        <w:t>（3）</w:t>
      </w:r>
      <w:r>
        <w:rPr>
          <w:rFonts w:hint="eastAsia" w:ascii="宋体" w:hAnsi="宋体" w:cs="宋体"/>
          <w:color w:val="FF0000"/>
        </w:rPr>
        <w:t>不存在</w:t>
      </w:r>
      <w:r>
        <w:rPr>
          <w:rFonts w:hint="eastAsia" w:ascii="宋体" w:hAnsi="宋体" w:cs="宋体"/>
        </w:rPr>
        <w:t>涉及主要资产、核心技术、商标等的重大权属纠纷，重大偿债风险，重大担保、诉讼、仲裁等或有事项，经营环境已经或者将要发生重大变化等对持续经营有重大不利影响的事项。</w:t>
      </w:r>
    </w:p>
    <w:p w14:paraId="3AA8F9F7">
      <w:pPr>
        <w:jc w:val="left"/>
        <w:rPr>
          <w:rFonts w:ascii="宋体" w:hAnsi="宋体" w:cs="宋体"/>
          <w:color w:val="FF0000"/>
        </w:rPr>
      </w:pPr>
      <w:r>
        <w:rPr>
          <w:rFonts w:hint="eastAsia" w:ascii="宋体" w:hAnsi="宋体" w:cs="宋体"/>
        </w:rPr>
        <w:t>5、生产经营</w:t>
      </w:r>
      <w:r>
        <w:rPr>
          <w:rFonts w:hint="eastAsia" w:ascii="宋体" w:hAnsi="宋体" w:cs="宋体"/>
          <w:color w:val="FF0000"/>
        </w:rPr>
        <w:t>合法合规</w:t>
      </w:r>
    </w:p>
    <w:p w14:paraId="660FEE62">
      <w:pPr>
        <w:jc w:val="left"/>
        <w:rPr>
          <w:rFonts w:ascii="宋体" w:hAnsi="宋体" w:cs="宋体"/>
        </w:rPr>
      </w:pPr>
      <w:r>
        <w:rPr>
          <w:rFonts w:hint="eastAsia" w:ascii="宋体" w:hAnsi="宋体" w:cs="宋体"/>
        </w:rPr>
        <w:t>（1）发行人生产经营符合法律、行政法规的规定，符合国家产业政策。</w:t>
      </w:r>
    </w:p>
    <w:p w14:paraId="2DB921FB">
      <w:pPr>
        <w:jc w:val="left"/>
        <w:rPr>
          <w:rFonts w:hint="eastAsia" w:ascii="宋体" w:hAnsi="宋体" w:cs="宋体"/>
        </w:rPr>
      </w:pPr>
      <w:r>
        <w:rPr>
          <w:rFonts w:hint="eastAsia" w:ascii="宋体" w:hAnsi="宋体" w:cs="宋体"/>
        </w:rPr>
        <w:t>（2）最近</w:t>
      </w:r>
      <w:r>
        <w:rPr>
          <w:rFonts w:hint="eastAsia" w:ascii="宋体" w:hAnsi="宋体" w:cs="宋体"/>
          <w:color w:val="FF0000"/>
        </w:rPr>
        <w:t>3年内</w:t>
      </w:r>
      <w:r>
        <w:rPr>
          <w:rFonts w:hint="eastAsia" w:ascii="宋体" w:hAnsi="宋体" w:cs="宋体"/>
        </w:rPr>
        <w:t>，发行人及其控股股东、实际控制人不存在</w:t>
      </w:r>
      <w:r>
        <w:rPr>
          <w:rFonts w:hint="eastAsia" w:ascii="宋体" w:hAnsi="宋体" w:cs="宋体"/>
          <w:color w:val="FF0000"/>
        </w:rPr>
        <w:t>贪污、贿赂、侵占财产、挪用财产或者破坏社会主义市场经济秩序</w:t>
      </w:r>
      <w:r>
        <w:rPr>
          <w:rFonts w:hint="eastAsia" w:ascii="宋体" w:hAnsi="宋体" w:cs="宋体"/>
        </w:rPr>
        <w:t>的刑事犯罪，不存在</w:t>
      </w:r>
      <w:r>
        <w:rPr>
          <w:rFonts w:hint="eastAsia" w:ascii="宋体" w:hAnsi="宋体" w:cs="宋体"/>
          <w:color w:val="FF0000"/>
        </w:rPr>
        <w:t>欺诈发行、重大信息披露违法</w:t>
      </w:r>
      <w:r>
        <w:rPr>
          <w:rFonts w:hint="eastAsia" w:ascii="宋体" w:hAnsi="宋体" w:cs="宋体"/>
        </w:rPr>
        <w:t>或者其他涉及</w:t>
      </w:r>
      <w:r>
        <w:rPr>
          <w:rFonts w:hint="eastAsia" w:ascii="宋体" w:hAnsi="宋体" w:cs="宋体"/>
          <w:color w:val="FF0000"/>
        </w:rPr>
        <w:t>国家安全、公共安全、生态安全、生产安全、公众健康安全</w:t>
      </w:r>
      <w:r>
        <w:rPr>
          <w:rFonts w:hint="eastAsia" w:ascii="宋体" w:hAnsi="宋体" w:cs="宋体"/>
        </w:rPr>
        <w:t>等领域的重大违法行为。</w:t>
      </w:r>
    </w:p>
    <w:p w14:paraId="0EFD3217">
      <w:pPr>
        <w:jc w:val="left"/>
        <w:rPr>
          <w:rFonts w:hint="eastAsia" w:ascii="宋体" w:hAnsi="宋体" w:cs="宋体"/>
        </w:rPr>
      </w:pPr>
      <w:r>
        <w:rPr>
          <w:rFonts w:hint="eastAsia" w:ascii="宋体" w:hAnsi="宋体" w:cs="宋体"/>
        </w:rPr>
        <w:t>（3）董事、监事和高级管理人员不存在最近</w:t>
      </w:r>
      <w:r>
        <w:rPr>
          <w:rFonts w:hint="eastAsia" w:ascii="宋体" w:hAnsi="宋体" w:cs="宋体"/>
          <w:color w:val="FF0000"/>
        </w:rPr>
        <w:t>3年内</w:t>
      </w:r>
      <w:r>
        <w:rPr>
          <w:rFonts w:hint="eastAsia" w:ascii="宋体" w:hAnsi="宋体" w:cs="宋体"/>
        </w:rPr>
        <w:t>受到中国证监会行政处罚，或者因涉嫌犯罪正在被司法机关立案侦查或者涉嫌违法违规正在被中国证监会立案调查且尚未有明确结论意见等情形。</w:t>
      </w:r>
    </w:p>
    <w:p w14:paraId="4DA84614">
      <w:pPr>
        <w:jc w:val="left"/>
        <w:rPr>
          <w:rFonts w:ascii="宋体" w:hAnsi="宋体" w:cs="宋体"/>
          <w:color w:val="FF0000"/>
        </w:rPr>
      </w:pPr>
      <w:r>
        <w:rPr>
          <w:rFonts w:hint="eastAsia" w:ascii="宋体" w:hAnsi="宋体" w:cs="宋体"/>
          <w:color w:val="FF0000"/>
        </w:rPr>
        <w:t>考点3：债券的发行</w:t>
      </w:r>
    </w:p>
    <w:p w14:paraId="386995C8">
      <w:pPr>
        <w:jc w:val="left"/>
        <w:rPr>
          <w:rFonts w:ascii="宋体" w:hAnsi="宋体" w:cs="宋体"/>
        </w:rPr>
      </w:pPr>
      <w:r>
        <w:rPr>
          <w:rFonts w:hint="eastAsia" w:ascii="宋体" w:hAnsi="宋体" w:cs="宋体"/>
        </w:rPr>
        <w:t>1、公司债券可以公开发行，也可以非公开发行。</w:t>
      </w:r>
    </w:p>
    <w:p w14:paraId="2586AE1E">
      <w:pPr>
        <w:jc w:val="left"/>
        <w:rPr>
          <w:rFonts w:ascii="宋体" w:hAnsi="宋体" w:cs="宋体"/>
        </w:rPr>
      </w:pPr>
      <w:r>
        <w:rPr>
          <w:rFonts w:hint="eastAsia" w:ascii="宋体" w:hAnsi="宋体" w:cs="宋体"/>
        </w:rPr>
        <w:t>（1）</w:t>
      </w:r>
      <w:r>
        <w:rPr>
          <w:rFonts w:hint="eastAsia" w:ascii="宋体" w:hAnsi="宋体" w:cs="宋体"/>
          <w:color w:val="FF0000"/>
        </w:rPr>
        <w:t>公开发行</w:t>
      </w:r>
      <w:r>
        <w:rPr>
          <w:rFonts w:hint="eastAsia" w:ascii="宋体" w:hAnsi="宋体" w:cs="宋体"/>
        </w:rPr>
        <w:t>债券可以向普通投资者发行，也可以向专业投资者发行。</w:t>
      </w:r>
    </w:p>
    <w:p w14:paraId="73D6F4F1">
      <w:pPr>
        <w:jc w:val="left"/>
        <w:rPr>
          <w:rFonts w:hint="eastAsia" w:ascii="宋体" w:hAnsi="宋体" w:cs="宋体"/>
        </w:rPr>
      </w:pPr>
      <w:r>
        <w:rPr>
          <w:rFonts w:hint="eastAsia" w:ascii="宋体" w:hAnsi="宋体" w:cs="宋体"/>
        </w:rPr>
        <w:t>（2）</w:t>
      </w:r>
      <w:r>
        <w:rPr>
          <w:rFonts w:hint="eastAsia" w:ascii="宋体" w:hAnsi="宋体" w:cs="宋体"/>
          <w:color w:val="FF0000"/>
        </w:rPr>
        <w:t>非公开发行</w:t>
      </w:r>
      <w:r>
        <w:rPr>
          <w:rFonts w:hint="eastAsia" w:ascii="宋体" w:hAnsi="宋体" w:cs="宋体"/>
        </w:rPr>
        <w:t>债券只能向专业投资者发行。</w:t>
      </w:r>
    </w:p>
    <w:p w14:paraId="15EE1B2F">
      <w:pPr>
        <w:jc w:val="left"/>
        <w:rPr>
          <w:rFonts w:ascii="宋体" w:hAnsi="宋体" w:cs="宋体"/>
        </w:rPr>
      </w:pPr>
      <w:r>
        <w:rPr>
          <w:rFonts w:hint="eastAsia" w:ascii="宋体" w:hAnsi="宋体" w:cs="宋体"/>
        </w:rPr>
        <w:t>2、</w:t>
      </w:r>
      <w:r>
        <w:rPr>
          <w:rFonts w:hint="eastAsia" w:ascii="宋体" w:hAnsi="宋体" w:cs="宋体"/>
          <w:color w:val="FF0000"/>
        </w:rPr>
        <w:t>公开发行</w:t>
      </w:r>
      <w:r>
        <w:rPr>
          <w:rFonts w:hint="eastAsia" w:ascii="宋体" w:hAnsi="宋体" w:cs="宋体"/>
        </w:rPr>
        <w:t>公司债券</w:t>
      </w:r>
    </w:p>
    <w:p w14:paraId="416D2692">
      <w:pPr>
        <w:jc w:val="left"/>
        <w:rPr>
          <w:rFonts w:ascii="宋体" w:hAnsi="宋体" w:cs="宋体"/>
          <w:color w:val="FF0000"/>
        </w:rPr>
      </w:pPr>
      <w:r>
        <w:rPr>
          <w:rFonts w:hint="eastAsia" w:ascii="宋体" w:hAnsi="宋体" w:cs="宋体"/>
        </w:rPr>
        <w:t>公开发行公司债券，应当符合新《证券法》《公司法》的相关规定，并经中国证监会</w:t>
      </w:r>
      <w:r>
        <w:rPr>
          <w:rFonts w:hint="eastAsia" w:ascii="宋体" w:hAnsi="宋体" w:cs="宋体"/>
          <w:color w:val="FF0000"/>
        </w:rPr>
        <w:t>注册。</w:t>
      </w:r>
    </w:p>
    <w:p w14:paraId="747DC88B">
      <w:pPr>
        <w:jc w:val="left"/>
        <w:rPr>
          <w:rFonts w:ascii="宋体" w:hAnsi="宋体" w:cs="宋体"/>
        </w:rPr>
      </w:pPr>
      <w:r>
        <w:rPr>
          <w:rFonts w:hint="eastAsia" w:ascii="宋体" w:hAnsi="宋体" w:cs="宋体"/>
        </w:rPr>
        <w:t>公开发行公司债券，应当符合下列条件：</w:t>
      </w:r>
    </w:p>
    <w:p w14:paraId="21EBDCDA">
      <w:pPr>
        <w:jc w:val="left"/>
        <w:rPr>
          <w:rFonts w:ascii="宋体" w:hAnsi="宋体" w:cs="宋体"/>
        </w:rPr>
      </w:pPr>
      <w:r>
        <w:rPr>
          <w:rFonts w:hint="eastAsia" w:ascii="宋体" w:hAnsi="宋体" w:cs="宋体"/>
        </w:rPr>
        <w:t>（1）具备健全且运行良好的组织机构；</w:t>
      </w:r>
    </w:p>
    <w:p w14:paraId="554B6385">
      <w:pPr>
        <w:jc w:val="left"/>
        <w:rPr>
          <w:rFonts w:ascii="宋体" w:hAnsi="宋体" w:cs="宋体"/>
          <w:color w:val="FF0000"/>
        </w:rPr>
      </w:pPr>
      <w:r>
        <w:rPr>
          <w:rFonts w:hint="eastAsia" w:ascii="宋体" w:hAnsi="宋体" w:cs="宋体"/>
        </w:rPr>
        <w:t>（2）最近</w:t>
      </w:r>
      <w:r>
        <w:rPr>
          <w:rFonts w:hint="eastAsia" w:ascii="宋体" w:hAnsi="宋体" w:cs="宋体"/>
          <w:color w:val="FF0000"/>
        </w:rPr>
        <w:t>3年</w:t>
      </w:r>
      <w:r>
        <w:rPr>
          <w:rFonts w:hint="eastAsia" w:ascii="宋体" w:hAnsi="宋体" w:cs="宋体"/>
        </w:rPr>
        <w:t>平均可分配利润足以支付</w:t>
      </w:r>
      <w:r>
        <w:rPr>
          <w:rFonts w:hint="eastAsia" w:ascii="宋体" w:hAnsi="宋体" w:cs="宋体"/>
          <w:color w:val="FF0000"/>
        </w:rPr>
        <w:t>公司债券1年的利息；</w:t>
      </w:r>
    </w:p>
    <w:p w14:paraId="0121EFB4">
      <w:pPr>
        <w:jc w:val="left"/>
        <w:rPr>
          <w:rFonts w:ascii="宋体" w:hAnsi="宋体" w:cs="宋体"/>
        </w:rPr>
      </w:pPr>
      <w:r>
        <w:rPr>
          <w:rFonts w:hint="eastAsia" w:ascii="宋体" w:hAnsi="宋体" w:cs="宋体"/>
        </w:rPr>
        <w:t>（3）具有合理的资产负债结构和正常的现金流量;</w:t>
      </w:r>
    </w:p>
    <w:p w14:paraId="587D7916">
      <w:pPr>
        <w:jc w:val="left"/>
        <w:rPr>
          <w:rFonts w:hint="eastAsia" w:ascii="宋体" w:hAnsi="宋体" w:cs="宋体"/>
        </w:rPr>
      </w:pPr>
      <w:r>
        <w:rPr>
          <w:rFonts w:hint="eastAsia" w:ascii="宋体" w:hAnsi="宋体" w:cs="宋体"/>
        </w:rPr>
        <w:t>（4）国务院规定的其他条件。</w:t>
      </w:r>
    </w:p>
    <w:p w14:paraId="1B306543">
      <w:pPr>
        <w:jc w:val="left"/>
        <w:rPr>
          <w:rFonts w:ascii="宋体" w:hAnsi="宋体" w:cs="宋体"/>
        </w:rPr>
      </w:pPr>
      <w:r>
        <w:rPr>
          <w:rFonts w:hint="eastAsia" w:ascii="宋体" w:hAnsi="宋体" w:cs="宋体"/>
        </w:rPr>
        <w:t>【注意】资信状况符合以下标准的，</w:t>
      </w:r>
      <w:r>
        <w:rPr>
          <w:rFonts w:hint="eastAsia" w:ascii="宋体" w:hAnsi="宋体" w:cs="宋体"/>
          <w:color w:val="FF0000"/>
        </w:rPr>
        <w:t>专业投资者</w:t>
      </w:r>
      <w:r>
        <w:rPr>
          <w:rFonts w:hint="eastAsia" w:ascii="宋体" w:hAnsi="宋体" w:cs="宋体"/>
        </w:rPr>
        <w:t>和</w:t>
      </w:r>
      <w:r>
        <w:rPr>
          <w:rFonts w:hint="eastAsia" w:ascii="宋体" w:hAnsi="宋体" w:cs="宋体"/>
          <w:color w:val="FF0000"/>
        </w:rPr>
        <w:t>普通投资者</w:t>
      </w:r>
      <w:r>
        <w:rPr>
          <w:rFonts w:hint="eastAsia" w:ascii="宋体" w:hAnsi="宋体" w:cs="宋体"/>
        </w:rPr>
        <w:t>可以参与认购：</w:t>
      </w:r>
    </w:p>
    <w:p w14:paraId="16B2AC05">
      <w:pPr>
        <w:jc w:val="left"/>
        <w:rPr>
          <w:rFonts w:ascii="宋体" w:hAnsi="宋体" w:cs="宋体"/>
        </w:rPr>
      </w:pPr>
      <w:r>
        <w:rPr>
          <w:rFonts w:hint="eastAsia" w:ascii="宋体" w:hAnsi="宋体" w:cs="宋体"/>
        </w:rPr>
        <w:t>①发行人最近</w:t>
      </w:r>
      <w:r>
        <w:rPr>
          <w:rFonts w:hint="eastAsia" w:ascii="宋体" w:hAnsi="宋体" w:cs="宋体"/>
          <w:color w:val="FF0000"/>
        </w:rPr>
        <w:t>3年</w:t>
      </w:r>
      <w:r>
        <w:rPr>
          <w:rFonts w:hint="eastAsia" w:ascii="宋体" w:hAnsi="宋体" w:cs="宋体"/>
        </w:rPr>
        <w:t>无债务违约或者延迟支付本息的事实；</w:t>
      </w:r>
    </w:p>
    <w:p w14:paraId="031AF8CA">
      <w:pPr>
        <w:jc w:val="left"/>
        <w:rPr>
          <w:rFonts w:ascii="宋体" w:hAnsi="宋体" w:cs="宋体"/>
          <w:color w:val="FF0000"/>
        </w:rPr>
      </w:pPr>
      <w:r>
        <w:rPr>
          <w:rFonts w:hint="eastAsia" w:ascii="宋体" w:hAnsi="宋体" w:cs="宋体"/>
        </w:rPr>
        <w:t>②发行人最近</w:t>
      </w:r>
      <w:r>
        <w:rPr>
          <w:rFonts w:hint="eastAsia" w:ascii="宋体" w:hAnsi="宋体" w:cs="宋体"/>
          <w:color w:val="FF0000"/>
        </w:rPr>
        <w:t>3年</w:t>
      </w:r>
      <w:r>
        <w:rPr>
          <w:rFonts w:hint="eastAsia" w:ascii="宋体" w:hAnsi="宋体" w:cs="宋体"/>
        </w:rPr>
        <w:t>平均可分配利润不少于债券1年利息的</w:t>
      </w:r>
      <w:r>
        <w:rPr>
          <w:rFonts w:hint="eastAsia" w:ascii="宋体" w:hAnsi="宋体" w:cs="宋体"/>
          <w:color w:val="FF0000"/>
        </w:rPr>
        <w:t>1.5倍；</w:t>
      </w:r>
    </w:p>
    <w:p w14:paraId="1A9558C6">
      <w:pPr>
        <w:jc w:val="left"/>
        <w:rPr>
          <w:rFonts w:ascii="宋体" w:hAnsi="宋体" w:cs="宋体"/>
        </w:rPr>
      </w:pPr>
      <w:r>
        <w:rPr>
          <w:rFonts w:hint="eastAsia" w:ascii="宋体" w:hAnsi="宋体" w:cs="宋体"/>
        </w:rPr>
        <w:t>③发行人最近一期末净资产规模不少于（≥）</w:t>
      </w:r>
      <w:r>
        <w:rPr>
          <w:rFonts w:hint="eastAsia" w:ascii="宋体" w:hAnsi="宋体" w:cs="宋体"/>
          <w:color w:val="FF0000"/>
        </w:rPr>
        <w:t>250亿</w:t>
      </w:r>
      <w:r>
        <w:rPr>
          <w:rFonts w:hint="eastAsia" w:ascii="宋体" w:hAnsi="宋体" w:cs="宋体"/>
        </w:rPr>
        <w:t>元；</w:t>
      </w:r>
    </w:p>
    <w:p w14:paraId="0A20129F">
      <w:pPr>
        <w:jc w:val="left"/>
        <w:rPr>
          <w:rFonts w:ascii="宋体" w:hAnsi="宋体" w:cs="宋体"/>
        </w:rPr>
      </w:pPr>
      <w:r>
        <w:rPr>
          <w:rFonts w:hint="eastAsia" w:ascii="宋体" w:hAnsi="宋体" w:cs="宋体"/>
        </w:rPr>
        <w:t>④发行人最近</w:t>
      </w:r>
      <w:r>
        <w:rPr>
          <w:rFonts w:hint="eastAsia" w:ascii="宋体" w:hAnsi="宋体" w:cs="宋体"/>
          <w:color w:val="FF0000"/>
        </w:rPr>
        <w:t>36个月内</w:t>
      </w:r>
      <w:r>
        <w:rPr>
          <w:rFonts w:hint="eastAsia" w:ascii="宋体" w:hAnsi="宋体" w:cs="宋体"/>
        </w:rPr>
        <w:t>累计公开发行债券不少于3期，发行规模不少于</w:t>
      </w:r>
      <w:r>
        <w:rPr>
          <w:rFonts w:hint="eastAsia" w:ascii="宋体" w:hAnsi="宋体" w:cs="宋体"/>
          <w:color w:val="FF0000"/>
        </w:rPr>
        <w:t>100亿</w:t>
      </w:r>
      <w:r>
        <w:rPr>
          <w:rFonts w:hint="eastAsia" w:ascii="宋体" w:hAnsi="宋体" w:cs="宋体"/>
        </w:rPr>
        <w:t>元；</w:t>
      </w:r>
    </w:p>
    <w:p w14:paraId="705233F4">
      <w:pPr>
        <w:jc w:val="left"/>
        <w:rPr>
          <w:rFonts w:hint="eastAsia" w:ascii="宋体" w:hAnsi="宋体" w:cs="宋体"/>
        </w:rPr>
      </w:pPr>
      <w:r>
        <w:rPr>
          <w:rFonts w:hint="eastAsia" w:ascii="宋体" w:hAnsi="宋体" w:cs="宋体"/>
        </w:rPr>
        <w:t>⑤中国证监会根据投资者保护的需要规定的其他条件。</w:t>
      </w:r>
    </w:p>
    <w:p w14:paraId="44B78A78">
      <w:pPr>
        <w:jc w:val="left"/>
        <w:rPr>
          <w:rFonts w:hint="eastAsia" w:ascii="宋体" w:hAnsi="宋体" w:cs="宋体"/>
        </w:rPr>
      </w:pPr>
      <w:r>
        <w:rPr>
          <w:rFonts w:hint="eastAsia" w:ascii="宋体" w:hAnsi="宋体" w:cs="宋体"/>
        </w:rPr>
        <w:t>【解释】未达到上述规定标准的公开发行公司债券，仅限于</w:t>
      </w:r>
      <w:r>
        <w:rPr>
          <w:rFonts w:hint="eastAsia" w:ascii="宋体" w:hAnsi="宋体" w:cs="宋体"/>
          <w:color w:val="FF0000"/>
        </w:rPr>
        <w:t>专业投资者</w:t>
      </w:r>
      <w:r>
        <w:rPr>
          <w:rFonts w:hint="eastAsia" w:ascii="宋体" w:hAnsi="宋体" w:cs="宋体"/>
        </w:rPr>
        <w:t>参与认购。</w:t>
      </w:r>
    </w:p>
    <w:p w14:paraId="3058B1B6">
      <w:pPr>
        <w:jc w:val="left"/>
        <w:rPr>
          <w:rFonts w:ascii="宋体" w:hAnsi="宋体" w:cs="宋体"/>
        </w:rPr>
      </w:pPr>
      <w:r>
        <w:rPr>
          <w:rFonts w:hint="eastAsia" w:ascii="宋体" w:hAnsi="宋体" w:cs="宋体"/>
        </w:rPr>
        <w:t>3、</w:t>
      </w:r>
      <w:r>
        <w:rPr>
          <w:rFonts w:hint="eastAsia" w:ascii="宋体" w:hAnsi="宋体" w:cs="宋体"/>
          <w:color w:val="FF0000"/>
        </w:rPr>
        <w:t>非公开</w:t>
      </w:r>
      <w:r>
        <w:rPr>
          <w:rFonts w:hint="eastAsia" w:ascii="宋体" w:hAnsi="宋体" w:cs="宋体"/>
        </w:rPr>
        <w:t>发行公司债券</w:t>
      </w:r>
    </w:p>
    <w:p w14:paraId="7D19BF35">
      <w:pPr>
        <w:jc w:val="left"/>
        <w:rPr>
          <w:rFonts w:ascii="宋体" w:hAnsi="宋体" w:cs="宋体"/>
          <w:color w:val="FF0000"/>
        </w:rPr>
      </w:pPr>
      <w:r>
        <w:rPr>
          <w:rFonts w:hint="eastAsia" w:ascii="宋体" w:hAnsi="宋体" w:cs="宋体"/>
        </w:rPr>
        <w:t>（1）</w:t>
      </w:r>
      <w:r>
        <w:rPr>
          <w:rFonts w:hint="eastAsia" w:ascii="宋体" w:hAnsi="宋体" w:cs="宋体"/>
          <w:color w:val="FF0000"/>
        </w:rPr>
        <w:t>不得采用广告、公开劝诱和变相公开方式。</w:t>
      </w:r>
    </w:p>
    <w:p w14:paraId="36AE6C6F">
      <w:pPr>
        <w:jc w:val="left"/>
        <w:rPr>
          <w:rFonts w:ascii="宋体" w:hAnsi="宋体" w:cs="宋体"/>
          <w:color w:val="FF0000"/>
        </w:rPr>
      </w:pPr>
      <w:r>
        <w:rPr>
          <w:rFonts w:hint="eastAsia" w:ascii="宋体" w:hAnsi="宋体" w:cs="宋体"/>
        </w:rPr>
        <w:t>（2）非公开发行的对象应当是</w:t>
      </w:r>
      <w:r>
        <w:rPr>
          <w:rFonts w:hint="eastAsia" w:ascii="宋体" w:hAnsi="宋体" w:cs="宋体"/>
          <w:color w:val="FF0000"/>
        </w:rPr>
        <w:t>专业投资者</w:t>
      </w:r>
      <w:r>
        <w:rPr>
          <w:rFonts w:hint="eastAsia" w:ascii="宋体" w:hAnsi="宋体" w:cs="宋体"/>
        </w:rPr>
        <w:t>，每次发行对象</w:t>
      </w:r>
      <w:r>
        <w:rPr>
          <w:rFonts w:hint="eastAsia" w:ascii="宋体" w:hAnsi="宋体" w:cs="宋体"/>
          <w:color w:val="FF0000"/>
        </w:rPr>
        <w:t>不得超过200人。</w:t>
      </w:r>
    </w:p>
    <w:p w14:paraId="101B3832">
      <w:pPr>
        <w:jc w:val="left"/>
        <w:rPr>
          <w:rFonts w:hint="eastAsia" w:ascii="宋体" w:hAnsi="宋体" w:cs="宋体"/>
          <w:color w:val="FF0000"/>
        </w:rPr>
      </w:pPr>
      <w:r>
        <w:rPr>
          <w:rFonts w:hint="eastAsia" w:ascii="宋体" w:hAnsi="宋体" w:cs="宋体"/>
        </w:rPr>
        <w:t>（3）非公开发行的公司债券仅限于</w:t>
      </w:r>
      <w:r>
        <w:rPr>
          <w:rFonts w:hint="eastAsia" w:ascii="宋体" w:hAnsi="宋体" w:cs="宋体"/>
          <w:color w:val="FF0000"/>
        </w:rPr>
        <w:t>专业投资者范围内</w:t>
      </w:r>
      <w:r>
        <w:rPr>
          <w:rFonts w:hint="eastAsia" w:ascii="宋体" w:hAnsi="宋体" w:cs="宋体"/>
        </w:rPr>
        <w:t>转让。转让后，持有同次发行债券的合格投资者合计</w:t>
      </w:r>
      <w:r>
        <w:rPr>
          <w:rFonts w:hint="eastAsia" w:ascii="宋体" w:hAnsi="宋体" w:cs="宋体"/>
          <w:color w:val="FF0000"/>
        </w:rPr>
        <w:t>不得超过200人。</w:t>
      </w:r>
    </w:p>
    <w:p w14:paraId="787FE494">
      <w:pPr>
        <w:jc w:val="left"/>
        <w:rPr>
          <w:rFonts w:ascii="宋体" w:hAnsi="宋体" w:cs="宋体"/>
          <w:color w:val="FF0000"/>
        </w:rPr>
      </w:pPr>
      <w:r>
        <w:rPr>
          <w:rFonts w:hint="eastAsia" w:ascii="宋体" w:hAnsi="宋体" w:cs="宋体"/>
          <w:color w:val="FF0000"/>
        </w:rPr>
        <w:t>考点4：证券承销</w:t>
      </w:r>
    </w:p>
    <w:p w14:paraId="7E14FDB0">
      <w:pPr>
        <w:jc w:val="left"/>
        <w:rPr>
          <w:rFonts w:ascii="宋体" w:hAnsi="宋体" w:cs="宋体"/>
        </w:rPr>
      </w:pPr>
      <w:r>
        <w:rPr>
          <w:rFonts w:hint="eastAsia" w:ascii="宋体" w:hAnsi="宋体" w:cs="宋体"/>
        </w:rPr>
        <w:t>1、向</w:t>
      </w:r>
      <w:r>
        <w:rPr>
          <w:rFonts w:hint="eastAsia" w:ascii="宋体" w:hAnsi="宋体" w:cs="宋体"/>
          <w:color w:val="FF0000"/>
        </w:rPr>
        <w:t>不特定对象</w:t>
      </w:r>
      <w:r>
        <w:rPr>
          <w:rFonts w:hint="eastAsia" w:ascii="宋体" w:hAnsi="宋体" w:cs="宋体"/>
        </w:rPr>
        <w:t>发行证券聘请</w:t>
      </w:r>
      <w:r>
        <w:rPr>
          <w:rFonts w:hint="eastAsia" w:ascii="宋体" w:hAnsi="宋体" w:cs="宋体"/>
          <w:color w:val="FF0000"/>
        </w:rPr>
        <w:t>承销团</w:t>
      </w:r>
      <w:r>
        <w:rPr>
          <w:rFonts w:hint="eastAsia" w:ascii="宋体" w:hAnsi="宋体" w:cs="宋体"/>
        </w:rPr>
        <w:t>承销的，承销团应当由主承销和参与承销的证券公司组成。</w:t>
      </w:r>
    </w:p>
    <w:p w14:paraId="37B71BF3">
      <w:pPr>
        <w:jc w:val="left"/>
        <w:rPr>
          <w:rFonts w:ascii="宋体" w:hAnsi="宋体" w:cs="宋体"/>
        </w:rPr>
      </w:pPr>
      <w:r>
        <w:rPr>
          <w:rFonts w:hint="eastAsia" w:ascii="宋体" w:hAnsi="宋体" w:cs="宋体"/>
        </w:rPr>
        <w:t>2、证券承销业务采取</w:t>
      </w:r>
      <w:r>
        <w:rPr>
          <w:rFonts w:hint="eastAsia" w:ascii="宋体" w:hAnsi="宋体" w:cs="宋体"/>
          <w:color w:val="FF0000"/>
        </w:rPr>
        <w:t>代销</w:t>
      </w:r>
      <w:r>
        <w:rPr>
          <w:rFonts w:hint="eastAsia" w:ascii="宋体" w:hAnsi="宋体" w:cs="宋体"/>
        </w:rPr>
        <w:t>或者</w:t>
      </w:r>
      <w:r>
        <w:rPr>
          <w:rFonts w:hint="eastAsia" w:ascii="宋体" w:hAnsi="宋体" w:cs="宋体"/>
          <w:color w:val="FF0000"/>
        </w:rPr>
        <w:t>包销</w:t>
      </w:r>
      <w:r>
        <w:rPr>
          <w:rFonts w:hint="eastAsia" w:ascii="宋体" w:hAnsi="宋体" w:cs="宋体"/>
        </w:rPr>
        <w:t>方式。</w:t>
      </w:r>
    </w:p>
    <w:p w14:paraId="182D5D4D">
      <w:pPr>
        <w:jc w:val="left"/>
        <w:rPr>
          <w:rFonts w:ascii="宋体" w:hAnsi="宋体" w:cs="宋体"/>
        </w:rPr>
      </w:pPr>
      <w:r>
        <w:rPr>
          <w:rFonts w:hint="eastAsia" w:ascii="宋体" w:hAnsi="宋体" w:cs="宋体"/>
        </w:rPr>
        <w:t>3、代销期限届满，向投资者出售的股票数量</w:t>
      </w:r>
      <w:r>
        <w:rPr>
          <w:rFonts w:hint="eastAsia" w:ascii="宋体" w:hAnsi="宋体" w:cs="宋体"/>
          <w:color w:val="FF0000"/>
        </w:rPr>
        <w:t>未达到拟公开发行股票数量70%</w:t>
      </w:r>
      <w:r>
        <w:rPr>
          <w:rFonts w:hint="eastAsia" w:ascii="宋体" w:hAnsi="宋体" w:cs="宋体"/>
        </w:rPr>
        <w:t>的，为发行失败。发行人应当按照</w:t>
      </w:r>
      <w:r>
        <w:rPr>
          <w:rFonts w:hint="eastAsia" w:ascii="宋体" w:hAnsi="宋体" w:cs="宋体"/>
          <w:color w:val="FF0000"/>
        </w:rPr>
        <w:t>发行价</w:t>
      </w:r>
      <w:r>
        <w:rPr>
          <w:rFonts w:hint="eastAsia" w:ascii="宋体" w:hAnsi="宋体" w:cs="宋体"/>
        </w:rPr>
        <w:t>并</w:t>
      </w:r>
      <w:r>
        <w:rPr>
          <w:rFonts w:hint="eastAsia" w:ascii="宋体" w:hAnsi="宋体" w:cs="宋体"/>
          <w:color w:val="FF0000"/>
        </w:rPr>
        <w:t>加算银行同期存款利息</w:t>
      </w:r>
      <w:r>
        <w:rPr>
          <w:rFonts w:hint="eastAsia" w:ascii="宋体" w:hAnsi="宋体" w:cs="宋体"/>
        </w:rPr>
        <w:t>返还股票认购人。</w:t>
      </w:r>
    </w:p>
    <w:p w14:paraId="580C09CD">
      <w:pPr>
        <w:jc w:val="left"/>
        <w:rPr>
          <w:rFonts w:hint="eastAsia" w:ascii="宋体" w:hAnsi="宋体" w:cs="宋体"/>
        </w:rPr>
      </w:pPr>
      <w:r>
        <w:rPr>
          <w:rFonts w:hint="eastAsia" w:ascii="宋体" w:hAnsi="宋体" w:cs="宋体"/>
        </w:rPr>
        <w:t>4、证券的代销、包销期限最长不得超过</w:t>
      </w:r>
      <w:r>
        <w:rPr>
          <w:rFonts w:hint="eastAsia" w:ascii="宋体" w:hAnsi="宋体" w:cs="宋体"/>
          <w:color w:val="FF0000"/>
        </w:rPr>
        <w:t>90日</w:t>
      </w:r>
      <w:r>
        <w:rPr>
          <w:rFonts w:hint="eastAsia" w:ascii="宋体" w:hAnsi="宋体" w:cs="宋体"/>
        </w:rPr>
        <w:t>。</w:t>
      </w:r>
    </w:p>
    <w:p w14:paraId="3457D606">
      <w:pPr>
        <w:jc w:val="left"/>
        <w:rPr>
          <w:rFonts w:ascii="宋体" w:hAnsi="宋体" w:cs="宋体"/>
        </w:rPr>
      </w:pPr>
      <w:r>
        <w:rPr>
          <w:rFonts w:hint="eastAsia" w:ascii="宋体" w:hAnsi="宋体" w:cs="宋体"/>
        </w:rPr>
        <w:t>5、证券公司在代销、包销期内，对所代销、包销的证券应当保证先行出售给认购人，证券公同</w:t>
      </w:r>
      <w:r>
        <w:rPr>
          <w:rFonts w:hint="eastAsia" w:ascii="宋体" w:hAnsi="宋体" w:cs="宋体"/>
          <w:color w:val="FF0000"/>
        </w:rPr>
        <w:t>不得为本公司预留</w:t>
      </w:r>
      <w:r>
        <w:rPr>
          <w:rFonts w:hint="eastAsia" w:ascii="宋体" w:hAnsi="宋体" w:cs="宋体"/>
        </w:rPr>
        <w:t>所代销的证券和先购入并留存所包销的证券。</w:t>
      </w:r>
    </w:p>
    <w:p w14:paraId="14845CD8">
      <w:pPr>
        <w:jc w:val="left"/>
        <w:rPr>
          <w:rFonts w:ascii="宋体" w:hAnsi="宋体" w:cs="宋体"/>
          <w:color w:val="FF0000"/>
        </w:rPr>
      </w:pPr>
      <w:r>
        <w:rPr>
          <w:rFonts w:hint="eastAsia" w:ascii="宋体" w:hAnsi="宋体" w:cs="宋体"/>
          <w:color w:val="FF0000"/>
        </w:rPr>
        <w:t>考点5：短线交易</w:t>
      </w:r>
    </w:p>
    <w:p w14:paraId="5BE3DB52">
      <w:pPr>
        <w:jc w:val="left"/>
        <w:rPr>
          <w:rFonts w:ascii="宋体" w:hAnsi="宋体" w:cs="宋体"/>
        </w:rPr>
      </w:pPr>
      <w:r>
        <w:rPr>
          <w:rFonts w:hint="eastAsia" w:ascii="宋体" w:hAnsi="宋体" w:cs="宋体"/>
          <w:color w:val="FF0000"/>
        </w:rPr>
        <w:t>1、5%以上股份的股东、董事、监事、高级管理人员</w:t>
      </w:r>
      <w:r>
        <w:rPr>
          <w:rFonts w:hint="eastAsia" w:ascii="宋体" w:hAnsi="宋体" w:cs="宋体"/>
        </w:rPr>
        <w:t>将其持有的该公司的股票或者其他具有股权性质的证券在</w:t>
      </w:r>
      <w:r>
        <w:rPr>
          <w:rFonts w:hint="eastAsia" w:ascii="宋体" w:hAnsi="宋体" w:cs="宋体"/>
          <w:color w:val="FF0000"/>
        </w:rPr>
        <w:t>买入后6个月内卖出，</w:t>
      </w:r>
      <w:r>
        <w:rPr>
          <w:rFonts w:hint="eastAsia" w:ascii="宋体" w:hAnsi="宋体" w:cs="宋体"/>
        </w:rPr>
        <w:t>或者</w:t>
      </w:r>
      <w:r>
        <w:rPr>
          <w:rFonts w:hint="eastAsia" w:ascii="宋体" w:hAnsi="宋体" w:cs="宋体"/>
          <w:color w:val="FF0000"/>
        </w:rPr>
        <w:t>在卖出后6个月内又买入，</w:t>
      </w:r>
      <w:r>
        <w:rPr>
          <w:rFonts w:hint="eastAsia" w:ascii="宋体" w:hAnsi="宋体" w:cs="宋体"/>
        </w:rPr>
        <w:t>由此所得收益归该公司所有，公司董事会应当收回其所得收益。</w:t>
      </w:r>
    </w:p>
    <w:p w14:paraId="242DE837">
      <w:pPr>
        <w:jc w:val="left"/>
        <w:rPr>
          <w:rFonts w:hint="eastAsia" w:ascii="宋体" w:hAnsi="宋体" w:cs="宋体"/>
        </w:rPr>
      </w:pPr>
      <w:r>
        <w:rPr>
          <w:rFonts w:hint="eastAsia" w:ascii="宋体" w:hAnsi="宋体" w:cs="宋体"/>
        </w:rPr>
        <w:t>2、</w:t>
      </w:r>
      <w:r>
        <w:rPr>
          <w:rFonts w:hint="eastAsia" w:ascii="宋体" w:hAnsi="宋体" w:cs="宋体"/>
          <w:color w:val="FF0000"/>
        </w:rPr>
        <w:t>证券公司</w:t>
      </w:r>
      <w:r>
        <w:rPr>
          <w:rFonts w:hint="eastAsia" w:ascii="宋体" w:hAnsi="宋体" w:cs="宋体"/>
        </w:rPr>
        <w:t>因购入</w:t>
      </w:r>
      <w:r>
        <w:rPr>
          <w:rFonts w:hint="eastAsia" w:ascii="宋体" w:hAnsi="宋体" w:cs="宋体"/>
          <w:color w:val="FF0000"/>
        </w:rPr>
        <w:t>包销</w:t>
      </w:r>
      <w:r>
        <w:rPr>
          <w:rFonts w:hint="eastAsia" w:ascii="宋体" w:hAnsi="宋体" w:cs="宋体"/>
        </w:rPr>
        <w:t>售后剩余股票而持有5%以上股份，以及有国务院证券监督管理机构规定的其他情形的</w:t>
      </w:r>
      <w:r>
        <w:rPr>
          <w:rFonts w:hint="eastAsia" w:ascii="宋体" w:hAnsi="宋体" w:cs="宋体"/>
          <w:color w:val="FF0000"/>
        </w:rPr>
        <w:t>除外</w:t>
      </w:r>
      <w:r>
        <w:rPr>
          <w:rFonts w:hint="eastAsia" w:ascii="宋体" w:hAnsi="宋体" w:cs="宋体"/>
        </w:rPr>
        <w:t>。</w:t>
      </w:r>
    </w:p>
    <w:p w14:paraId="1AE4E6A9">
      <w:pPr>
        <w:jc w:val="left"/>
        <w:rPr>
          <w:rFonts w:ascii="宋体" w:hAnsi="宋体" w:cs="宋体"/>
          <w:color w:val="FF0000"/>
        </w:rPr>
      </w:pPr>
      <w:r>
        <w:rPr>
          <w:rFonts w:hint="eastAsia" w:ascii="宋体" w:hAnsi="宋体" w:cs="宋体"/>
          <w:color w:val="FF0000"/>
        </w:rPr>
        <w:t>考点6：禁止的交易行为</w:t>
      </w:r>
    </w:p>
    <w:p w14:paraId="6D660733">
      <w:pPr>
        <w:jc w:val="left"/>
        <w:rPr>
          <w:rFonts w:ascii="宋体" w:hAnsi="宋体" w:cs="宋体"/>
        </w:rPr>
      </w:pPr>
      <w:r>
        <w:rPr>
          <w:rFonts w:hint="eastAsia" w:ascii="宋体" w:hAnsi="宋体" w:cs="宋体"/>
        </w:rPr>
        <w:t>禁止的交易行为主要包括</w:t>
      </w:r>
      <w:r>
        <w:rPr>
          <w:rFonts w:hint="eastAsia" w:ascii="宋体" w:hAnsi="宋体" w:cs="宋体"/>
          <w:color w:val="FF0000"/>
        </w:rPr>
        <w:t>内幕交易行为、操纵证券市场行为、虚假陈述行为</w:t>
      </w:r>
      <w:r>
        <w:rPr>
          <w:rFonts w:hint="eastAsia" w:ascii="宋体" w:hAnsi="宋体" w:cs="宋体"/>
        </w:rPr>
        <w:t>和</w:t>
      </w:r>
      <w:r>
        <w:rPr>
          <w:rFonts w:hint="eastAsia" w:ascii="宋体" w:hAnsi="宋体" w:cs="宋体"/>
          <w:color w:val="FF0000"/>
        </w:rPr>
        <w:t>欺诈客户</w:t>
      </w:r>
      <w:r>
        <w:rPr>
          <w:rFonts w:hint="eastAsia" w:ascii="宋体" w:hAnsi="宋体" w:cs="宋体"/>
        </w:rPr>
        <w:t>行为。</w:t>
      </w:r>
    </w:p>
    <w:p w14:paraId="4B5B0A8B">
      <w:pPr>
        <w:jc w:val="left"/>
        <w:rPr>
          <w:rFonts w:ascii="宋体" w:hAnsi="宋体" w:cs="宋体"/>
        </w:rPr>
      </w:pPr>
      <w:r>
        <w:rPr>
          <w:rFonts w:hint="eastAsia" w:ascii="宋体" w:hAnsi="宋体" w:cs="宋体"/>
        </w:rPr>
        <w:t>1、内幕交易行为</w:t>
      </w:r>
    </w:p>
    <w:p w14:paraId="695A7F01">
      <w:pPr>
        <w:jc w:val="left"/>
        <w:rPr>
          <w:rFonts w:hint="eastAsia" w:ascii="宋体" w:hAnsi="宋体" w:cs="宋体"/>
        </w:rPr>
      </w:pPr>
      <w:r>
        <w:rPr>
          <w:rFonts w:hint="eastAsia" w:ascii="宋体" w:hAnsi="宋体" w:cs="宋体"/>
        </w:rPr>
        <w:t>内幕交易行为是指证券交易</w:t>
      </w:r>
      <w:r>
        <w:rPr>
          <w:rFonts w:hint="eastAsia" w:ascii="宋体" w:hAnsi="宋体" w:cs="宋体"/>
          <w:color w:val="FF0000"/>
        </w:rPr>
        <w:t>内幕信息的知情人员</w:t>
      </w:r>
      <w:r>
        <w:rPr>
          <w:rFonts w:hint="eastAsia" w:ascii="宋体" w:hAnsi="宋体" w:cs="宋体"/>
        </w:rPr>
        <w:t>利用内幕信息进行证券交易的行为。</w:t>
      </w:r>
    </w:p>
    <w:p w14:paraId="09ED9B00">
      <w:pPr>
        <w:jc w:val="left"/>
        <w:rPr>
          <w:rFonts w:ascii="宋体" w:hAnsi="宋体" w:cs="宋体"/>
        </w:rPr>
      </w:pPr>
      <w:r>
        <w:rPr>
          <w:rFonts w:hint="eastAsia" w:ascii="宋体" w:hAnsi="宋体" w:cs="宋体"/>
        </w:rPr>
        <w:t>（1）内幕信息</w:t>
      </w:r>
    </w:p>
    <w:p w14:paraId="004431A0">
      <w:pPr>
        <w:jc w:val="left"/>
        <w:rPr>
          <w:rFonts w:ascii="宋体" w:hAnsi="宋体" w:cs="宋体"/>
        </w:rPr>
      </w:pPr>
      <w:r>
        <w:rPr>
          <w:rFonts w:hint="eastAsia" w:ascii="宋体" w:hAnsi="宋体" w:cs="宋体"/>
        </w:rPr>
        <w:t>在证券交易活动中，涉及发行人的经营、财务或者对该发行人证券的</w:t>
      </w:r>
      <w:r>
        <w:rPr>
          <w:rFonts w:hint="eastAsia" w:ascii="宋体" w:hAnsi="宋体" w:cs="宋体"/>
          <w:color w:val="FF0000"/>
        </w:rPr>
        <w:t>市场价格有重大影响</w:t>
      </w:r>
      <w:r>
        <w:rPr>
          <w:rFonts w:hint="eastAsia" w:ascii="宋体" w:hAnsi="宋体" w:cs="宋体"/>
        </w:rPr>
        <w:t>的</w:t>
      </w:r>
      <w:r>
        <w:rPr>
          <w:rFonts w:hint="eastAsia" w:ascii="宋体" w:hAnsi="宋体" w:cs="宋体"/>
          <w:color w:val="FF0000"/>
        </w:rPr>
        <w:t>尚未公开的信息，</w:t>
      </w:r>
      <w:r>
        <w:rPr>
          <w:rFonts w:hint="eastAsia" w:ascii="宋体" w:hAnsi="宋体" w:cs="宋体"/>
        </w:rPr>
        <w:t>为内幕信息。</w:t>
      </w:r>
    </w:p>
    <w:p w14:paraId="1DE19746">
      <w:pPr>
        <w:jc w:val="left"/>
        <w:rPr>
          <w:rFonts w:ascii="宋体" w:hAnsi="宋体" w:cs="宋体"/>
        </w:rPr>
      </w:pPr>
      <w:r>
        <w:rPr>
          <w:rFonts w:hint="eastAsia" w:ascii="宋体" w:hAnsi="宋体" w:cs="宋体"/>
        </w:rPr>
        <w:t>（2）内幕交易的方式：</w:t>
      </w:r>
    </w:p>
    <w:p w14:paraId="75BE598E">
      <w:pPr>
        <w:jc w:val="left"/>
        <w:rPr>
          <w:rFonts w:ascii="宋体" w:hAnsi="宋体" w:cs="宋体"/>
        </w:rPr>
      </w:pPr>
      <w:r>
        <w:rPr>
          <w:rFonts w:hint="eastAsia" w:ascii="宋体" w:hAnsi="宋体" w:cs="宋体"/>
        </w:rPr>
        <w:t>①自己购买；</w:t>
      </w:r>
    </w:p>
    <w:p w14:paraId="11D9FF4D">
      <w:pPr>
        <w:jc w:val="left"/>
        <w:rPr>
          <w:rFonts w:ascii="宋体" w:hAnsi="宋体" w:cs="宋体"/>
        </w:rPr>
      </w:pPr>
      <w:r>
        <w:rPr>
          <w:rFonts w:hint="eastAsia" w:ascii="宋体" w:hAnsi="宋体" w:cs="宋体"/>
        </w:rPr>
        <w:t>②建议他人购买；</w:t>
      </w:r>
    </w:p>
    <w:p w14:paraId="260ABAA7">
      <w:pPr>
        <w:jc w:val="left"/>
        <w:rPr>
          <w:rFonts w:hint="eastAsia" w:ascii="宋体" w:hAnsi="宋体" w:cs="宋体"/>
        </w:rPr>
      </w:pPr>
      <w:r>
        <w:rPr>
          <w:rFonts w:hint="eastAsia" w:ascii="宋体" w:hAnsi="宋体" w:cs="宋体"/>
        </w:rPr>
        <w:t>③将内幕信息泄露给他人，接受内幕信息的人依此买卖。</w:t>
      </w:r>
    </w:p>
    <w:p w14:paraId="123B2ED0">
      <w:pPr>
        <w:jc w:val="left"/>
        <w:rPr>
          <w:rFonts w:ascii="宋体" w:hAnsi="宋体" w:cs="宋体"/>
        </w:rPr>
      </w:pPr>
      <w:r>
        <w:rPr>
          <w:rFonts w:hint="eastAsia" w:ascii="宋体" w:hAnsi="宋体" w:cs="宋体"/>
        </w:rPr>
        <w:t>（3）内幕信息的知情人包括：</w:t>
      </w:r>
    </w:p>
    <w:p w14:paraId="5B87878E">
      <w:pPr>
        <w:jc w:val="left"/>
        <w:rPr>
          <w:rFonts w:ascii="宋体" w:hAnsi="宋体" w:cs="宋体"/>
        </w:rPr>
      </w:pPr>
      <w:r>
        <w:rPr>
          <w:rFonts w:hint="eastAsia" w:ascii="宋体" w:hAnsi="宋体" w:cs="宋体"/>
        </w:rPr>
        <w:t>①发行人及其董事、监事、高级管理人员；</w:t>
      </w:r>
    </w:p>
    <w:p w14:paraId="13C20876">
      <w:pPr>
        <w:jc w:val="left"/>
        <w:rPr>
          <w:rFonts w:ascii="宋体" w:hAnsi="宋体" w:cs="宋体"/>
        </w:rPr>
      </w:pPr>
      <w:r>
        <w:rPr>
          <w:rFonts w:hint="eastAsia" w:ascii="宋体" w:hAnsi="宋体" w:cs="宋体"/>
        </w:rPr>
        <w:t>②持有公司</w:t>
      </w:r>
      <w:r>
        <w:rPr>
          <w:rFonts w:hint="eastAsia" w:ascii="宋体" w:hAnsi="宋体" w:cs="宋体"/>
          <w:color w:val="FF0000"/>
        </w:rPr>
        <w:t>5%以上股份</w:t>
      </w:r>
      <w:r>
        <w:rPr>
          <w:rFonts w:hint="eastAsia" w:ascii="宋体" w:hAnsi="宋体" w:cs="宋体"/>
        </w:rPr>
        <w:t>的股东及其董事、监事、高级管理人员，公司的</w:t>
      </w:r>
      <w:r>
        <w:rPr>
          <w:rFonts w:hint="eastAsia" w:ascii="宋体" w:hAnsi="宋体" w:cs="宋体"/>
          <w:color w:val="FF0000"/>
        </w:rPr>
        <w:t>实际控制人</w:t>
      </w:r>
      <w:r>
        <w:rPr>
          <w:rFonts w:hint="eastAsia" w:ascii="宋体" w:hAnsi="宋体" w:cs="宋体"/>
        </w:rPr>
        <w:t>及其董事、监事、高级管理人员；</w:t>
      </w:r>
    </w:p>
    <w:p w14:paraId="4A1A59F2">
      <w:pPr>
        <w:jc w:val="left"/>
        <w:rPr>
          <w:rFonts w:ascii="宋体" w:hAnsi="宋体" w:cs="宋体"/>
        </w:rPr>
      </w:pPr>
      <w:r>
        <w:rPr>
          <w:rFonts w:hint="eastAsia" w:ascii="宋体" w:hAnsi="宋体" w:cs="宋体"/>
        </w:rPr>
        <w:t>③发行人</w:t>
      </w:r>
      <w:r>
        <w:rPr>
          <w:rFonts w:hint="eastAsia" w:ascii="宋体" w:hAnsi="宋体" w:cs="宋体"/>
          <w:color w:val="FF0000"/>
        </w:rPr>
        <w:t>控股或者实际控制</w:t>
      </w:r>
      <w:r>
        <w:rPr>
          <w:rFonts w:hint="eastAsia" w:ascii="宋体" w:hAnsi="宋体" w:cs="宋体"/>
        </w:rPr>
        <w:t>的公司及其董事、监事、高级管理人员；</w:t>
      </w:r>
    </w:p>
    <w:p w14:paraId="22218800">
      <w:pPr>
        <w:jc w:val="left"/>
        <w:rPr>
          <w:rFonts w:hint="eastAsia" w:ascii="宋体" w:hAnsi="宋体" w:cs="宋体"/>
        </w:rPr>
      </w:pPr>
      <w:r>
        <w:rPr>
          <w:rFonts w:hint="eastAsia" w:ascii="宋体" w:hAnsi="宋体" w:cs="宋体"/>
        </w:rPr>
        <w:t>④由于所任公司</w:t>
      </w:r>
      <w:r>
        <w:rPr>
          <w:rFonts w:hint="eastAsia" w:ascii="宋体" w:hAnsi="宋体" w:cs="宋体"/>
          <w:color w:val="FF0000"/>
        </w:rPr>
        <w:t>职务</w:t>
      </w:r>
      <w:r>
        <w:rPr>
          <w:rFonts w:hint="eastAsia" w:ascii="宋体" w:hAnsi="宋体" w:cs="宋体"/>
        </w:rPr>
        <w:t>或者因与公司</w:t>
      </w:r>
      <w:r>
        <w:rPr>
          <w:rFonts w:hint="eastAsia" w:ascii="宋体" w:hAnsi="宋体" w:cs="宋体"/>
          <w:color w:val="FF0000"/>
        </w:rPr>
        <w:t>业务往来</w:t>
      </w:r>
      <w:r>
        <w:rPr>
          <w:rFonts w:hint="eastAsia" w:ascii="宋体" w:hAnsi="宋体" w:cs="宋体"/>
        </w:rPr>
        <w:t>可以获取公司有关内幕信息的人员；</w:t>
      </w:r>
    </w:p>
    <w:p w14:paraId="6FCBF3FF">
      <w:pPr>
        <w:jc w:val="left"/>
        <w:rPr>
          <w:rFonts w:ascii="宋体" w:hAnsi="宋体" w:cs="宋体"/>
        </w:rPr>
      </w:pPr>
      <w:r>
        <w:rPr>
          <w:rFonts w:hint="eastAsia" w:ascii="宋体" w:hAnsi="宋体" w:cs="宋体"/>
        </w:rPr>
        <w:t>⑤上市公司收购人或者重大资产交易方及其控股股东、实际控制人、董事、监事和高级管理人员；</w:t>
      </w:r>
    </w:p>
    <w:p w14:paraId="1642C61D">
      <w:pPr>
        <w:jc w:val="left"/>
        <w:rPr>
          <w:rFonts w:ascii="宋体" w:hAnsi="宋体" w:cs="宋体"/>
        </w:rPr>
      </w:pPr>
      <w:r>
        <w:rPr>
          <w:rFonts w:hint="eastAsia" w:ascii="宋体" w:hAnsi="宋体" w:cs="宋体"/>
        </w:rPr>
        <w:t>⑥因</w:t>
      </w:r>
      <w:r>
        <w:rPr>
          <w:rFonts w:hint="eastAsia" w:ascii="宋体" w:hAnsi="宋体" w:cs="宋体"/>
          <w:color w:val="FF0000"/>
        </w:rPr>
        <w:t>职务、工作</w:t>
      </w:r>
      <w:r>
        <w:rPr>
          <w:rFonts w:hint="eastAsia" w:ascii="宋体" w:hAnsi="宋体" w:cs="宋体"/>
        </w:rPr>
        <w:t>可以获取内幕信息的证券交易场所、证券公司、证券登记结算机构、证券服务机构的有关人员；</w:t>
      </w:r>
    </w:p>
    <w:p w14:paraId="073F633A">
      <w:pPr>
        <w:jc w:val="left"/>
        <w:rPr>
          <w:rFonts w:hint="eastAsia" w:ascii="宋体" w:hAnsi="宋体" w:cs="宋体"/>
        </w:rPr>
      </w:pPr>
      <w:r>
        <w:rPr>
          <w:rFonts w:hint="eastAsia" w:ascii="宋体" w:hAnsi="宋体" w:cs="宋体"/>
        </w:rPr>
        <w:t>⑦因</w:t>
      </w:r>
      <w:r>
        <w:rPr>
          <w:rFonts w:hint="eastAsia" w:ascii="宋体" w:hAnsi="宋体" w:cs="宋体"/>
          <w:color w:val="FF0000"/>
        </w:rPr>
        <w:t>职责、工作</w:t>
      </w:r>
      <w:r>
        <w:rPr>
          <w:rFonts w:hint="eastAsia" w:ascii="宋体" w:hAnsi="宋体" w:cs="宋体"/>
        </w:rPr>
        <w:t>可以获取内幕信息的证券监督管理机构工作人员；</w:t>
      </w:r>
    </w:p>
    <w:p w14:paraId="47FB49DA">
      <w:pPr>
        <w:jc w:val="left"/>
        <w:rPr>
          <w:rFonts w:ascii="宋体" w:hAnsi="宋体" w:cs="宋体"/>
        </w:rPr>
      </w:pPr>
      <w:r>
        <w:rPr>
          <w:rFonts w:hint="eastAsia" w:ascii="宋体" w:hAnsi="宋体" w:cs="宋体"/>
        </w:rPr>
        <w:t>⑧因法定职责对证券的发行、交易或者对上市公司及其收购、重大资产交易进行管理可以获取内幕信息的有关主管部门、监管机构的工作人员；</w:t>
      </w:r>
    </w:p>
    <w:p w14:paraId="15C4A39F">
      <w:pPr>
        <w:jc w:val="left"/>
        <w:rPr>
          <w:rFonts w:hint="eastAsia" w:ascii="宋体" w:hAnsi="宋体" w:cs="宋体"/>
        </w:rPr>
      </w:pPr>
      <w:r>
        <w:rPr>
          <w:rFonts w:hint="eastAsia" w:ascii="宋体" w:hAnsi="宋体" w:cs="宋体"/>
        </w:rPr>
        <w:t>⑨国务院证券监督管理机构规定的可以获取内幕信息的其他人员。</w:t>
      </w:r>
    </w:p>
    <w:p w14:paraId="3988D8DF">
      <w:pPr>
        <w:jc w:val="left"/>
        <w:rPr>
          <w:rFonts w:ascii="宋体" w:hAnsi="宋体" w:cs="宋体"/>
        </w:rPr>
      </w:pPr>
      <w:r>
        <w:rPr>
          <w:rFonts w:hint="eastAsia" w:ascii="宋体" w:hAnsi="宋体" w:cs="宋体"/>
        </w:rPr>
        <w:t>2、操纵证券市场行为</w:t>
      </w:r>
    </w:p>
    <w:p w14:paraId="09B0EDBC">
      <w:pPr>
        <w:jc w:val="left"/>
        <w:rPr>
          <w:rFonts w:hint="eastAsia" w:ascii="宋体" w:hAnsi="宋体" w:cs="宋体"/>
        </w:rPr>
      </w:pPr>
      <w:r>
        <w:rPr>
          <w:rFonts w:hint="eastAsia" w:ascii="宋体" w:hAnsi="宋体" w:cs="宋体"/>
        </w:rPr>
        <w:t>操纵证券市场行为是指单位或个人以获取利益或减少损失为目的，</w:t>
      </w:r>
      <w:r>
        <w:rPr>
          <w:rFonts w:hint="eastAsia" w:ascii="宋体" w:hAnsi="宋体" w:cs="宋体"/>
          <w:color w:val="FF0000"/>
        </w:rPr>
        <w:t>利用其资金、信息</w:t>
      </w:r>
      <w:r>
        <w:rPr>
          <w:rFonts w:hint="eastAsia" w:ascii="宋体" w:hAnsi="宋体" w:cs="宋体"/>
        </w:rPr>
        <w:t>等优势影响证券市场价格，制造证券市场假象，诱导或者致使投资者在不了解事实真相的情况下作出买卖证券的决定，</w:t>
      </w:r>
      <w:r>
        <w:rPr>
          <w:rFonts w:hint="eastAsia" w:ascii="宋体" w:hAnsi="宋体" w:cs="宋体"/>
          <w:color w:val="FF0000"/>
        </w:rPr>
        <w:t>扰乱证券市场秩序</w:t>
      </w:r>
      <w:r>
        <w:rPr>
          <w:rFonts w:hint="eastAsia" w:ascii="宋体" w:hAnsi="宋体" w:cs="宋体"/>
        </w:rPr>
        <w:t>的行为。</w:t>
      </w:r>
    </w:p>
    <w:p w14:paraId="2C8B6EC3">
      <w:pPr>
        <w:jc w:val="left"/>
        <w:rPr>
          <w:rFonts w:ascii="宋体" w:hAnsi="宋体" w:cs="宋体"/>
        </w:rPr>
      </w:pPr>
      <w:r>
        <w:rPr>
          <w:rFonts w:hint="eastAsia" w:ascii="宋体" w:hAnsi="宋体" w:cs="宋体"/>
        </w:rPr>
        <w:t>3、虚假陈述行为</w:t>
      </w:r>
    </w:p>
    <w:p w14:paraId="3EC637B0">
      <w:pPr>
        <w:jc w:val="left"/>
        <w:rPr>
          <w:rFonts w:hint="eastAsia" w:ascii="宋体" w:hAnsi="宋体" w:cs="宋体"/>
        </w:rPr>
      </w:pPr>
      <w:r>
        <w:rPr>
          <w:rFonts w:hint="eastAsia" w:ascii="宋体" w:hAnsi="宋体" w:cs="宋体"/>
        </w:rPr>
        <w:t>虚假陈述行为是指行为人在提交和公布的信息文件中作出违背事实真相的</w:t>
      </w:r>
      <w:r>
        <w:rPr>
          <w:rFonts w:hint="eastAsia" w:ascii="宋体" w:hAnsi="宋体" w:cs="宋体"/>
          <w:color w:val="FF0000"/>
        </w:rPr>
        <w:t>虚假记载、误导性陈述</w:t>
      </w:r>
      <w:r>
        <w:rPr>
          <w:rFonts w:hint="eastAsia" w:ascii="宋体" w:hAnsi="宋体" w:cs="宋体"/>
        </w:rPr>
        <w:t>或者发生</w:t>
      </w:r>
      <w:r>
        <w:rPr>
          <w:rFonts w:hint="eastAsia" w:ascii="宋体" w:hAnsi="宋体" w:cs="宋体"/>
          <w:color w:val="FF0000"/>
        </w:rPr>
        <w:t>重大遗漏</w:t>
      </w:r>
      <w:r>
        <w:rPr>
          <w:rFonts w:hint="eastAsia" w:ascii="宋体" w:hAnsi="宋体" w:cs="宋体"/>
        </w:rPr>
        <w:t>的行为。</w:t>
      </w:r>
    </w:p>
    <w:p w14:paraId="31757DF7">
      <w:pPr>
        <w:jc w:val="left"/>
        <w:rPr>
          <w:rFonts w:ascii="宋体" w:hAnsi="宋体" w:cs="宋体"/>
        </w:rPr>
      </w:pPr>
      <w:r>
        <w:rPr>
          <w:rFonts w:hint="eastAsia" w:ascii="宋体" w:hAnsi="宋体" w:cs="宋体"/>
        </w:rPr>
        <w:t>4、欺诈客户行为</w:t>
      </w:r>
    </w:p>
    <w:p w14:paraId="3FC50594">
      <w:pPr>
        <w:jc w:val="left"/>
        <w:rPr>
          <w:rFonts w:hint="eastAsia" w:ascii="宋体" w:hAnsi="宋体" w:cs="宋体"/>
        </w:rPr>
      </w:pPr>
      <w:r>
        <w:rPr>
          <w:rFonts w:hint="eastAsia" w:ascii="宋体" w:hAnsi="宋体" w:cs="宋体"/>
        </w:rPr>
        <w:t>欺诈客户行为是指证券公司及其从业人员在证券交易及相关活动中，</w:t>
      </w:r>
      <w:r>
        <w:rPr>
          <w:rFonts w:hint="eastAsia" w:ascii="宋体" w:hAnsi="宋体" w:cs="宋体"/>
          <w:color w:val="FF0000"/>
        </w:rPr>
        <w:t>违背客户真实意愿，侵害客户利益</w:t>
      </w:r>
      <w:r>
        <w:rPr>
          <w:rFonts w:hint="eastAsia" w:ascii="宋体" w:hAnsi="宋体" w:cs="宋体"/>
        </w:rPr>
        <w:t>的行为。</w:t>
      </w:r>
    </w:p>
    <w:p w14:paraId="297722C7">
      <w:pPr>
        <w:jc w:val="left"/>
        <w:rPr>
          <w:rFonts w:ascii="宋体" w:hAnsi="宋体" w:cs="宋体"/>
          <w:color w:val="FF0000"/>
        </w:rPr>
      </w:pPr>
      <w:r>
        <w:rPr>
          <w:rFonts w:hint="eastAsia" w:ascii="宋体" w:hAnsi="宋体" w:cs="宋体"/>
          <w:color w:val="FF0000"/>
        </w:rPr>
        <w:t>考点7：上市公司收购</w:t>
      </w:r>
    </w:p>
    <w:p w14:paraId="39489C3D">
      <w:pPr>
        <w:jc w:val="left"/>
        <w:rPr>
          <w:rFonts w:ascii="宋体" w:hAnsi="宋体" w:cs="宋体"/>
          <w:color w:val="FF0000"/>
        </w:rPr>
      </w:pPr>
      <w:r>
        <w:rPr>
          <w:rFonts w:hint="eastAsia" w:ascii="宋体" w:hAnsi="宋体" w:cs="宋体"/>
        </w:rPr>
        <w:t>1、收购的目的是为了获得或者巩固对上市公司的</w:t>
      </w:r>
      <w:r>
        <w:rPr>
          <w:rFonts w:hint="eastAsia" w:ascii="宋体" w:hAnsi="宋体" w:cs="宋体"/>
          <w:color w:val="FF0000"/>
        </w:rPr>
        <w:t>控制权。</w:t>
      </w:r>
    </w:p>
    <w:p w14:paraId="6A801359">
      <w:pPr>
        <w:jc w:val="left"/>
        <w:rPr>
          <w:rFonts w:ascii="宋体" w:hAnsi="宋体" w:cs="宋体"/>
          <w:color w:val="FF0000"/>
        </w:rPr>
      </w:pPr>
      <w:r>
        <w:rPr>
          <w:rFonts w:hint="eastAsia" w:ascii="宋体" w:hAnsi="宋体" w:cs="宋体"/>
        </w:rPr>
        <w:t>【解释】</w:t>
      </w:r>
      <w:r>
        <w:rPr>
          <w:rFonts w:hint="eastAsia" w:ascii="宋体" w:hAnsi="宋体" w:cs="宋体"/>
          <w:color w:val="FF0000"/>
        </w:rPr>
        <w:t xml:space="preserve">实际控制权是指： </w:t>
      </w:r>
    </w:p>
    <w:p w14:paraId="438FD3D4">
      <w:pPr>
        <w:jc w:val="left"/>
        <w:rPr>
          <w:rFonts w:ascii="宋体" w:hAnsi="宋体" w:cs="宋体"/>
        </w:rPr>
      </w:pPr>
      <w:r>
        <w:rPr>
          <w:rFonts w:hint="eastAsia" w:ascii="宋体" w:hAnsi="宋体" w:cs="宋体"/>
        </w:rPr>
        <w:t>（1）投资者为上市公司持股</w:t>
      </w:r>
      <w:r>
        <w:rPr>
          <w:rFonts w:hint="eastAsia" w:ascii="宋体" w:hAnsi="宋体" w:cs="宋体"/>
          <w:color w:val="FF0000"/>
        </w:rPr>
        <w:t>50%</w:t>
      </w:r>
      <w:r>
        <w:rPr>
          <w:rFonts w:hint="eastAsia" w:ascii="宋体" w:hAnsi="宋体" w:cs="宋体"/>
        </w:rPr>
        <w:t xml:space="preserve">以上的控股股东； </w:t>
      </w:r>
    </w:p>
    <w:p w14:paraId="4BD5C0DC">
      <w:pPr>
        <w:jc w:val="left"/>
        <w:rPr>
          <w:rFonts w:ascii="宋体" w:hAnsi="宋体" w:cs="宋体"/>
          <w:color w:val="FF0000"/>
        </w:rPr>
      </w:pPr>
      <w:r>
        <w:rPr>
          <w:rFonts w:hint="eastAsia" w:ascii="宋体" w:hAnsi="宋体" w:cs="宋体"/>
        </w:rPr>
        <w:t>（2）投资者可以实际支配上市公司股份表决权</w:t>
      </w:r>
      <w:r>
        <w:rPr>
          <w:rFonts w:hint="eastAsia" w:ascii="宋体" w:hAnsi="宋体" w:cs="宋体"/>
          <w:color w:val="FF0000"/>
        </w:rPr>
        <w:t xml:space="preserve">超过30%； </w:t>
      </w:r>
    </w:p>
    <w:p w14:paraId="06B6E946">
      <w:pPr>
        <w:jc w:val="left"/>
        <w:rPr>
          <w:rFonts w:ascii="宋体" w:hAnsi="宋体" w:cs="宋体"/>
        </w:rPr>
      </w:pPr>
      <w:r>
        <w:rPr>
          <w:rFonts w:hint="eastAsia" w:ascii="宋体" w:hAnsi="宋体" w:cs="宋体"/>
        </w:rPr>
        <w:t>（3）投资者通过实际支配上市公司股份表决权能够决定公司</w:t>
      </w:r>
      <w:r>
        <w:rPr>
          <w:rFonts w:hint="eastAsia" w:ascii="宋体" w:hAnsi="宋体" w:cs="宋体"/>
          <w:color w:val="FF0000"/>
        </w:rPr>
        <w:t>董事会半数以上成员</w:t>
      </w:r>
      <w:r>
        <w:rPr>
          <w:rFonts w:hint="eastAsia" w:ascii="宋体" w:hAnsi="宋体" w:cs="宋体"/>
        </w:rPr>
        <w:t>选任；</w:t>
      </w:r>
    </w:p>
    <w:p w14:paraId="0A3C2120">
      <w:pPr>
        <w:jc w:val="left"/>
        <w:rPr>
          <w:rFonts w:ascii="宋体" w:hAnsi="宋体" w:cs="宋体"/>
          <w:color w:val="FF0000"/>
        </w:rPr>
      </w:pPr>
      <w:r>
        <w:rPr>
          <w:rFonts w:hint="eastAsia" w:ascii="宋体" w:hAnsi="宋体" w:cs="宋体"/>
        </w:rPr>
        <w:t>（4）投资者依其可实际支配的上市公司股份表决权足以对公司股东会的决议产生</w:t>
      </w:r>
      <w:r>
        <w:rPr>
          <w:rFonts w:hint="eastAsia" w:ascii="宋体" w:hAnsi="宋体" w:cs="宋体"/>
          <w:color w:val="FF0000"/>
        </w:rPr>
        <w:t xml:space="preserve">重大影响； </w:t>
      </w:r>
    </w:p>
    <w:p w14:paraId="2E366926">
      <w:pPr>
        <w:jc w:val="left"/>
        <w:rPr>
          <w:rFonts w:hint="eastAsia" w:ascii="宋体" w:hAnsi="宋体" w:cs="宋体"/>
        </w:rPr>
      </w:pPr>
      <w:r>
        <w:rPr>
          <w:rFonts w:hint="eastAsia" w:ascii="宋体" w:hAnsi="宋体" w:cs="宋体"/>
        </w:rPr>
        <w:t>（5）其他情形。</w:t>
      </w:r>
    </w:p>
    <w:p w14:paraId="78E92418">
      <w:pPr>
        <w:jc w:val="left"/>
        <w:rPr>
          <w:rFonts w:ascii="宋体" w:hAnsi="宋体" w:cs="宋体"/>
          <w:color w:val="FF0000"/>
        </w:rPr>
      </w:pPr>
      <w:r>
        <w:rPr>
          <w:rFonts w:hint="eastAsia" w:ascii="宋体" w:hAnsi="宋体" w:cs="宋体"/>
        </w:rPr>
        <w:t>2、收购人包括</w:t>
      </w:r>
      <w:r>
        <w:rPr>
          <w:rFonts w:hint="eastAsia" w:ascii="宋体" w:hAnsi="宋体" w:cs="宋体"/>
          <w:color w:val="FF0000"/>
        </w:rPr>
        <w:t>投资者</w:t>
      </w:r>
      <w:r>
        <w:rPr>
          <w:rFonts w:hint="eastAsia" w:ascii="宋体" w:hAnsi="宋体" w:cs="宋体"/>
        </w:rPr>
        <w:t>及与其</w:t>
      </w:r>
      <w:r>
        <w:rPr>
          <w:rFonts w:hint="eastAsia" w:ascii="宋体" w:hAnsi="宋体" w:cs="宋体"/>
          <w:color w:val="FF0000"/>
        </w:rPr>
        <w:t>一致行动的他人</w:t>
      </w:r>
    </w:p>
    <w:p w14:paraId="07C7C3DF">
      <w:pPr>
        <w:jc w:val="left"/>
        <w:rPr>
          <w:rFonts w:ascii="宋体" w:hAnsi="宋体" w:cs="宋体"/>
        </w:rPr>
      </w:pPr>
      <w:r>
        <w:rPr>
          <w:rFonts w:hint="eastAsia" w:ascii="宋体" w:hAnsi="宋体" w:cs="宋体"/>
        </w:rPr>
        <w:t>如果没有相反证据，下列情形均视为一致行动人：</w:t>
      </w:r>
    </w:p>
    <w:p w14:paraId="7F29F56B">
      <w:pPr>
        <w:jc w:val="left"/>
        <w:rPr>
          <w:rFonts w:ascii="宋体" w:hAnsi="宋体" w:cs="宋体"/>
        </w:rPr>
      </w:pPr>
      <w:r>
        <w:rPr>
          <w:rFonts w:hint="eastAsia" w:ascii="宋体" w:hAnsi="宋体" w:cs="宋体"/>
        </w:rPr>
        <w:t>（1）投资者之间有股权控制关系；（母子）</w:t>
      </w:r>
    </w:p>
    <w:p w14:paraId="225C170D">
      <w:pPr>
        <w:jc w:val="left"/>
        <w:rPr>
          <w:rFonts w:ascii="宋体" w:hAnsi="宋体" w:cs="宋体"/>
        </w:rPr>
      </w:pPr>
      <w:r>
        <w:rPr>
          <w:rFonts w:hint="eastAsia" w:ascii="宋体" w:hAnsi="宋体" w:cs="宋体"/>
        </w:rPr>
        <w:t>（2）投资者受同一主体控制；（兄弟）</w:t>
      </w:r>
    </w:p>
    <w:p w14:paraId="128A1E6F">
      <w:pPr>
        <w:jc w:val="left"/>
        <w:rPr>
          <w:rFonts w:ascii="宋体" w:hAnsi="宋体" w:cs="宋体"/>
        </w:rPr>
      </w:pPr>
      <w:r>
        <w:rPr>
          <w:rFonts w:hint="eastAsia" w:ascii="宋体" w:hAnsi="宋体" w:cs="宋体"/>
        </w:rPr>
        <w:t>（3）投资者的董事、监事或者高级管理人员中的主要成员，同时在另一个投资者担任董事、监事或者高级管理人员；（同一套管理班子）</w:t>
      </w:r>
    </w:p>
    <w:p w14:paraId="78FCA678">
      <w:pPr>
        <w:jc w:val="left"/>
        <w:rPr>
          <w:rFonts w:hint="eastAsia" w:ascii="宋体" w:hAnsi="宋体" w:cs="宋体"/>
        </w:rPr>
      </w:pPr>
      <w:r>
        <w:rPr>
          <w:rFonts w:hint="eastAsia" w:ascii="宋体" w:hAnsi="宋体" w:cs="宋体"/>
        </w:rPr>
        <w:t>（4）投资者</w:t>
      </w:r>
      <w:r>
        <w:rPr>
          <w:rFonts w:hint="eastAsia" w:ascii="宋体" w:hAnsi="宋体" w:cs="宋体"/>
          <w:color w:val="FF0000"/>
        </w:rPr>
        <w:t>参股</w:t>
      </w:r>
      <w:r>
        <w:rPr>
          <w:rFonts w:hint="eastAsia" w:ascii="宋体" w:hAnsi="宋体" w:cs="宋体"/>
        </w:rPr>
        <w:t>另一投资者，可以对参股公司的重大决策产生重大影响；</w:t>
      </w:r>
    </w:p>
    <w:p w14:paraId="0ACB1D60">
      <w:pPr>
        <w:jc w:val="left"/>
        <w:rPr>
          <w:rFonts w:ascii="宋体" w:hAnsi="宋体" w:cs="宋体"/>
        </w:rPr>
      </w:pPr>
      <w:r>
        <w:rPr>
          <w:rFonts w:hint="eastAsia" w:ascii="宋体" w:hAnsi="宋体" w:cs="宋体"/>
        </w:rPr>
        <w:t>（5）银行以外的其他法人、其他组织和自然人为投资者取得相关股份提供融资安排；（银行以外的融资关系）</w:t>
      </w:r>
    </w:p>
    <w:p w14:paraId="6A4EC572">
      <w:pPr>
        <w:jc w:val="left"/>
        <w:rPr>
          <w:rFonts w:ascii="宋体" w:hAnsi="宋体" w:cs="宋体"/>
        </w:rPr>
      </w:pPr>
      <w:r>
        <w:rPr>
          <w:rFonts w:hint="eastAsia" w:ascii="宋体" w:hAnsi="宋体" w:cs="宋体"/>
        </w:rPr>
        <w:t>（6）投资者之间存在合伙、合作、联营等其他经济利益关系；</w:t>
      </w:r>
    </w:p>
    <w:p w14:paraId="26446D24">
      <w:pPr>
        <w:jc w:val="left"/>
        <w:rPr>
          <w:rFonts w:ascii="宋体" w:hAnsi="宋体" w:cs="宋体"/>
        </w:rPr>
      </w:pPr>
      <w:r>
        <w:rPr>
          <w:rFonts w:hint="eastAsia" w:ascii="宋体" w:hAnsi="宋体" w:cs="宋体"/>
        </w:rPr>
        <w:t>（7）持有投资者30%以上股份的</w:t>
      </w:r>
      <w:r>
        <w:rPr>
          <w:rFonts w:hint="eastAsia" w:ascii="宋体" w:hAnsi="宋体" w:cs="宋体"/>
          <w:color w:val="FF0000"/>
        </w:rPr>
        <w:t>自然人，</w:t>
      </w:r>
      <w:r>
        <w:rPr>
          <w:rFonts w:hint="eastAsia" w:ascii="宋体" w:hAnsi="宋体" w:cs="宋体"/>
        </w:rPr>
        <w:t>与投资者持有同一上市公司股份；（大股东）</w:t>
      </w:r>
    </w:p>
    <w:p w14:paraId="5748D07D">
      <w:pPr>
        <w:jc w:val="left"/>
        <w:rPr>
          <w:rFonts w:hint="eastAsia" w:ascii="宋体" w:hAnsi="宋体" w:cs="宋体"/>
        </w:rPr>
      </w:pPr>
      <w:r>
        <w:rPr>
          <w:rFonts w:hint="eastAsia" w:ascii="宋体" w:hAnsi="宋体" w:cs="宋体"/>
        </w:rPr>
        <w:t>（8）在投资者任职的董事、监事及高级管理人员，与投资者持有同一上市公司股份；（董监高）</w:t>
      </w:r>
    </w:p>
    <w:p w14:paraId="1AE02B94">
      <w:pPr>
        <w:jc w:val="left"/>
        <w:rPr>
          <w:rFonts w:ascii="宋体" w:hAnsi="宋体" w:cs="宋体"/>
        </w:rPr>
      </w:pPr>
      <w:r>
        <w:rPr>
          <w:rFonts w:hint="eastAsia" w:ascii="宋体" w:hAnsi="宋体" w:cs="宋体"/>
        </w:rPr>
        <w:t>（9）持有投资者30%以上股份的自然人和在投资者任职的董事、监事及高级管理人员，其父母、配偶、子女及其配偶、配偶的父母、兄弟姐妹及其配偶、配偶的兄弟姐妹及其配偶等亲属，与投资者持有同一上市公司股份；（大股东的一家子）</w:t>
      </w:r>
    </w:p>
    <w:p w14:paraId="0D9539BE">
      <w:pPr>
        <w:jc w:val="left"/>
        <w:rPr>
          <w:rFonts w:hint="eastAsia" w:ascii="宋体" w:hAnsi="宋体" w:cs="宋体"/>
        </w:rPr>
      </w:pPr>
      <w:r>
        <w:rPr>
          <w:rFonts w:hint="eastAsia" w:ascii="宋体" w:hAnsi="宋体" w:cs="宋体"/>
        </w:rPr>
        <w:t>（10）在上市公司任职的董事、监事、高级管理人员及其前项所述亲属同时持有本公司股份的，或者与其自己或者其前项所述亲属直接或者间接控制的企业同时持有本公司股份；（董监高的一家子）</w:t>
      </w:r>
    </w:p>
    <w:p w14:paraId="59ECF9EF">
      <w:pPr>
        <w:jc w:val="left"/>
        <w:rPr>
          <w:rFonts w:ascii="宋体" w:hAnsi="宋体" w:cs="宋体"/>
        </w:rPr>
      </w:pPr>
      <w:r>
        <w:rPr>
          <w:rFonts w:hint="eastAsia" w:ascii="宋体" w:hAnsi="宋体" w:cs="宋体"/>
        </w:rPr>
        <w:t>（10）上市公司董事、监事、高级管理人员和员工与其所</w:t>
      </w:r>
      <w:r>
        <w:rPr>
          <w:rFonts w:hint="eastAsia" w:ascii="宋体" w:hAnsi="宋体" w:cs="宋体"/>
          <w:color w:val="FF0000"/>
        </w:rPr>
        <w:t>控制或者委托的法人</w:t>
      </w:r>
      <w:r>
        <w:rPr>
          <w:rFonts w:hint="eastAsia" w:ascii="宋体" w:hAnsi="宋体" w:cs="宋体"/>
        </w:rPr>
        <w:t>或者其他组织持有本公司股份； （董监高员工的公司）</w:t>
      </w:r>
    </w:p>
    <w:p w14:paraId="3B78A03E">
      <w:pPr>
        <w:jc w:val="left"/>
        <w:rPr>
          <w:rFonts w:hint="eastAsia" w:ascii="宋体" w:hAnsi="宋体" w:cs="宋体"/>
        </w:rPr>
      </w:pPr>
      <w:r>
        <w:rPr>
          <w:rFonts w:hint="eastAsia" w:ascii="宋体" w:hAnsi="宋体" w:cs="宋体"/>
        </w:rPr>
        <w:t>（12）投资者之间具有其他关联关系。</w:t>
      </w:r>
    </w:p>
    <w:p w14:paraId="0BD2DDB2">
      <w:pPr>
        <w:jc w:val="left"/>
        <w:rPr>
          <w:rFonts w:ascii="宋体" w:hAnsi="宋体" w:cs="宋体"/>
        </w:rPr>
      </w:pPr>
      <w:r>
        <w:rPr>
          <w:rFonts w:hint="eastAsia" w:ascii="宋体" w:hAnsi="宋体" w:cs="宋体"/>
        </w:rPr>
        <w:t>3、有下列情形之一的，</w:t>
      </w:r>
      <w:r>
        <w:rPr>
          <w:rFonts w:hint="eastAsia" w:ascii="宋体" w:hAnsi="宋体" w:cs="宋体"/>
          <w:color w:val="FF0000"/>
        </w:rPr>
        <w:t>不得收购</w:t>
      </w:r>
      <w:r>
        <w:rPr>
          <w:rFonts w:hint="eastAsia" w:ascii="宋体" w:hAnsi="宋体" w:cs="宋体"/>
        </w:rPr>
        <w:t>上市公司：</w:t>
      </w:r>
    </w:p>
    <w:p w14:paraId="4DAB8248">
      <w:pPr>
        <w:jc w:val="left"/>
        <w:rPr>
          <w:rFonts w:ascii="宋体" w:hAnsi="宋体" w:cs="宋体"/>
        </w:rPr>
      </w:pPr>
      <w:r>
        <w:rPr>
          <w:rFonts w:hint="eastAsia" w:ascii="宋体" w:hAnsi="宋体" w:cs="宋体"/>
        </w:rPr>
        <w:t>（1）收购人负有数额</w:t>
      </w:r>
      <w:r>
        <w:rPr>
          <w:rFonts w:hint="eastAsia" w:ascii="宋体" w:hAnsi="宋体" w:cs="宋体"/>
          <w:color w:val="FF0000"/>
        </w:rPr>
        <w:t>较大债务</w:t>
      </w:r>
      <w:r>
        <w:rPr>
          <w:rFonts w:hint="eastAsia" w:ascii="宋体" w:hAnsi="宋体" w:cs="宋体"/>
        </w:rPr>
        <w:t>，到期未清偿，且处于持续状态；</w:t>
      </w:r>
    </w:p>
    <w:p w14:paraId="344EC466">
      <w:pPr>
        <w:jc w:val="left"/>
        <w:rPr>
          <w:rFonts w:ascii="宋体" w:hAnsi="宋体" w:cs="宋体"/>
        </w:rPr>
      </w:pPr>
      <w:r>
        <w:rPr>
          <w:rFonts w:hint="eastAsia" w:ascii="宋体" w:hAnsi="宋体" w:cs="宋体"/>
        </w:rPr>
        <w:t>（2）收购人</w:t>
      </w:r>
      <w:r>
        <w:rPr>
          <w:rFonts w:hint="eastAsia" w:ascii="宋体" w:hAnsi="宋体" w:cs="宋体"/>
          <w:color w:val="FF0000"/>
        </w:rPr>
        <w:t>最近3年</w:t>
      </w:r>
      <w:r>
        <w:rPr>
          <w:rFonts w:hint="eastAsia" w:ascii="宋体" w:hAnsi="宋体" w:cs="宋体"/>
        </w:rPr>
        <w:t>有重大违法行为或者涉嫌有重大违法行为；</w:t>
      </w:r>
    </w:p>
    <w:p w14:paraId="0E6BDE5A">
      <w:pPr>
        <w:jc w:val="left"/>
        <w:rPr>
          <w:rFonts w:ascii="宋体" w:hAnsi="宋体" w:cs="宋体"/>
        </w:rPr>
      </w:pPr>
      <w:r>
        <w:rPr>
          <w:rFonts w:hint="eastAsia" w:ascii="宋体" w:hAnsi="宋体" w:cs="宋体"/>
        </w:rPr>
        <w:t>（3）收购人</w:t>
      </w:r>
      <w:r>
        <w:rPr>
          <w:rFonts w:hint="eastAsia" w:ascii="宋体" w:hAnsi="宋体" w:cs="宋体"/>
          <w:color w:val="FF0000"/>
        </w:rPr>
        <w:t>最近3年</w:t>
      </w:r>
      <w:r>
        <w:rPr>
          <w:rFonts w:hint="eastAsia" w:ascii="宋体" w:hAnsi="宋体" w:cs="宋体"/>
        </w:rPr>
        <w:t>有严重的证券市场失信行为；</w:t>
      </w:r>
    </w:p>
    <w:p w14:paraId="7C401B69">
      <w:pPr>
        <w:jc w:val="left"/>
        <w:rPr>
          <w:rFonts w:ascii="宋体" w:hAnsi="宋体" w:cs="宋体"/>
        </w:rPr>
      </w:pPr>
      <w:r>
        <w:rPr>
          <w:rFonts w:hint="eastAsia" w:ascii="宋体" w:hAnsi="宋体" w:cs="宋体"/>
        </w:rPr>
        <w:t>（4）收购人为自然人的，存在《公司法》规定的依法不得担任公司董事、监事、高级管理人员的情形；</w:t>
      </w:r>
    </w:p>
    <w:p w14:paraId="0526600F">
      <w:pPr>
        <w:jc w:val="left"/>
        <w:rPr>
          <w:rFonts w:hint="eastAsia" w:ascii="宋体" w:hAnsi="宋体" w:cs="宋体"/>
        </w:rPr>
      </w:pPr>
      <w:r>
        <w:rPr>
          <w:rFonts w:hint="eastAsia" w:ascii="宋体" w:hAnsi="宋体" w:cs="宋体"/>
        </w:rPr>
        <w:t>（5）其他情形。</w:t>
      </w:r>
    </w:p>
    <w:p w14:paraId="624C392D">
      <w:pPr>
        <w:jc w:val="left"/>
        <w:rPr>
          <w:rFonts w:ascii="宋体" w:hAnsi="宋体" w:cs="宋体"/>
          <w:color w:val="FF0000"/>
        </w:rPr>
      </w:pPr>
      <w:r>
        <w:rPr>
          <w:rFonts w:hint="eastAsia" w:ascii="宋体" w:hAnsi="宋体" w:cs="宋体"/>
          <w:color w:val="FF0000"/>
        </w:rPr>
        <w:t>考点8：要约收购</w:t>
      </w:r>
    </w:p>
    <w:p w14:paraId="06994961">
      <w:pPr>
        <w:jc w:val="left"/>
        <w:rPr>
          <w:rFonts w:ascii="宋体" w:hAnsi="宋体" w:cs="宋体"/>
        </w:rPr>
      </w:pPr>
      <w:r>
        <w:rPr>
          <w:rFonts w:hint="eastAsia" w:ascii="宋体" w:hAnsi="宋体" w:cs="宋体"/>
        </w:rPr>
        <w:t>投资者持有一个上市公司已发行的有表决权股份</w:t>
      </w:r>
      <w:r>
        <w:rPr>
          <w:rFonts w:hint="eastAsia" w:ascii="宋体" w:hAnsi="宋体" w:cs="宋体"/>
          <w:color w:val="FF0000"/>
        </w:rPr>
        <w:t>达到30%</w:t>
      </w:r>
      <w:r>
        <w:rPr>
          <w:rFonts w:hint="eastAsia" w:ascii="宋体" w:hAnsi="宋体" w:cs="宋体"/>
        </w:rPr>
        <w:t>时，</w:t>
      </w:r>
      <w:r>
        <w:rPr>
          <w:rFonts w:hint="eastAsia" w:ascii="宋体" w:hAnsi="宋体" w:cs="宋体"/>
          <w:color w:val="FF0000"/>
        </w:rPr>
        <w:t>继续增持股份</w:t>
      </w:r>
      <w:r>
        <w:rPr>
          <w:rFonts w:hint="eastAsia" w:ascii="宋体" w:hAnsi="宋体" w:cs="宋体"/>
        </w:rPr>
        <w:t>的，应当采取向被收购公司的股东发出收购要约的方式进行的收购。（全面要约+部分要约）</w:t>
      </w:r>
    </w:p>
    <w:p w14:paraId="0906CC63">
      <w:pPr>
        <w:jc w:val="left"/>
        <w:rPr>
          <w:rFonts w:ascii="宋体" w:hAnsi="宋体" w:cs="宋体"/>
        </w:rPr>
      </w:pPr>
      <w:r>
        <w:rPr>
          <w:rFonts w:hint="eastAsia" w:ascii="宋体" w:hAnsi="宋体" w:cs="宋体"/>
        </w:rPr>
        <w:t>1、收购要约约定的收购期限</w:t>
      </w:r>
      <w:r>
        <w:rPr>
          <w:rFonts w:hint="eastAsia" w:ascii="宋体" w:hAnsi="宋体" w:cs="宋体"/>
          <w:color w:val="FF0000"/>
        </w:rPr>
        <w:t>不得少于30日，并不得超过60日，</w:t>
      </w:r>
      <w:r>
        <w:rPr>
          <w:rFonts w:hint="eastAsia" w:ascii="宋体" w:hAnsi="宋体" w:cs="宋体"/>
        </w:rPr>
        <w:t>但是出现</w:t>
      </w:r>
      <w:r>
        <w:rPr>
          <w:rFonts w:hint="eastAsia" w:ascii="宋体" w:hAnsi="宋体" w:cs="宋体"/>
          <w:color w:val="FF0000"/>
        </w:rPr>
        <w:t>竞争要约</w:t>
      </w:r>
      <w:r>
        <w:rPr>
          <w:rFonts w:hint="eastAsia" w:ascii="宋体" w:hAnsi="宋体" w:cs="宋体"/>
        </w:rPr>
        <w:t>的除外。（30-60日）</w:t>
      </w:r>
    </w:p>
    <w:p w14:paraId="396974D2">
      <w:pPr>
        <w:jc w:val="left"/>
        <w:rPr>
          <w:rFonts w:hint="eastAsia" w:ascii="宋体" w:hAnsi="宋体" w:cs="宋体"/>
        </w:rPr>
      </w:pPr>
      <w:r>
        <w:rPr>
          <w:rFonts w:hint="eastAsia" w:ascii="宋体" w:hAnsi="宋体" w:cs="宋体"/>
        </w:rPr>
        <w:t>2、在收购要约确定的</w:t>
      </w:r>
      <w:r>
        <w:rPr>
          <w:rFonts w:hint="eastAsia" w:ascii="宋体" w:hAnsi="宋体" w:cs="宋体"/>
          <w:color w:val="FF0000"/>
        </w:rPr>
        <w:t>承诺期限内</w:t>
      </w:r>
      <w:r>
        <w:rPr>
          <w:rFonts w:hint="eastAsia" w:ascii="宋体" w:hAnsi="宋体" w:cs="宋体"/>
        </w:rPr>
        <w:t>，收购人</w:t>
      </w:r>
      <w:r>
        <w:rPr>
          <w:rFonts w:hint="eastAsia" w:ascii="宋体" w:hAnsi="宋体" w:cs="宋体"/>
          <w:color w:val="FF0000"/>
        </w:rPr>
        <w:t>不得撤销</w:t>
      </w:r>
      <w:r>
        <w:rPr>
          <w:rFonts w:hint="eastAsia" w:ascii="宋体" w:hAnsi="宋体" w:cs="宋体"/>
        </w:rPr>
        <w:t>其收购要约。</w:t>
      </w:r>
    </w:p>
    <w:p w14:paraId="4CCF707B">
      <w:pPr>
        <w:jc w:val="left"/>
        <w:rPr>
          <w:rFonts w:ascii="宋体" w:hAnsi="宋体" w:cs="宋体"/>
          <w:color w:val="FF0000"/>
        </w:rPr>
      </w:pPr>
      <w:r>
        <w:rPr>
          <w:rFonts w:hint="eastAsia" w:ascii="宋体" w:hAnsi="宋体" w:cs="宋体"/>
        </w:rPr>
        <w:t>3、收购要约的变更</w:t>
      </w:r>
      <w:r>
        <w:rPr>
          <w:rFonts w:hint="eastAsia" w:ascii="宋体" w:hAnsi="宋体" w:cs="宋体"/>
          <w:color w:val="FF0000"/>
        </w:rPr>
        <w:t>不得存在下列情形</w:t>
      </w:r>
    </w:p>
    <w:p w14:paraId="5004DCBC">
      <w:pPr>
        <w:jc w:val="left"/>
        <w:rPr>
          <w:rFonts w:ascii="宋体" w:hAnsi="宋体" w:cs="宋体"/>
        </w:rPr>
      </w:pPr>
      <w:r>
        <w:rPr>
          <w:rFonts w:hint="eastAsia" w:ascii="宋体" w:hAnsi="宋体" w:cs="宋体"/>
        </w:rPr>
        <w:t xml:space="preserve">（1）降低收购价格； </w:t>
      </w:r>
    </w:p>
    <w:p w14:paraId="39FFA3CE">
      <w:pPr>
        <w:jc w:val="left"/>
        <w:rPr>
          <w:rFonts w:ascii="宋体" w:hAnsi="宋体" w:cs="宋体"/>
        </w:rPr>
      </w:pPr>
      <w:r>
        <w:rPr>
          <w:rFonts w:hint="eastAsia" w:ascii="宋体" w:hAnsi="宋体" w:cs="宋体"/>
        </w:rPr>
        <w:t xml:space="preserve">（2）减少预定收购股份数额； </w:t>
      </w:r>
    </w:p>
    <w:p w14:paraId="6BFD2AD2">
      <w:pPr>
        <w:jc w:val="left"/>
        <w:rPr>
          <w:rFonts w:hint="eastAsia" w:ascii="宋体" w:hAnsi="宋体" w:cs="宋体"/>
        </w:rPr>
      </w:pPr>
      <w:r>
        <w:rPr>
          <w:rFonts w:hint="eastAsia" w:ascii="宋体" w:hAnsi="宋体" w:cs="宋体"/>
        </w:rPr>
        <w:t xml:space="preserve">（3）缩短收购期限； </w:t>
      </w:r>
    </w:p>
    <w:p w14:paraId="0EF7E448">
      <w:pPr>
        <w:jc w:val="left"/>
        <w:rPr>
          <w:rFonts w:hint="eastAsia" w:ascii="宋体" w:hAnsi="宋体" w:cs="宋体"/>
        </w:rPr>
      </w:pPr>
    </w:p>
    <w:p w14:paraId="30402033">
      <w:pPr>
        <w:jc w:val="left"/>
        <w:rPr>
          <w:rFonts w:ascii="宋体" w:hAnsi="宋体" w:cs="宋体"/>
        </w:rPr>
      </w:pPr>
      <w:r>
        <w:rPr>
          <w:rFonts w:hint="eastAsia" w:ascii="宋体" w:hAnsi="宋体" w:cs="宋体"/>
        </w:rPr>
        <w:t>4、免除发出要约（2+9）</w:t>
      </w:r>
    </w:p>
    <w:p w14:paraId="180F2B40">
      <w:pPr>
        <w:jc w:val="left"/>
        <w:rPr>
          <w:rFonts w:hint="eastAsia" w:ascii="宋体" w:hAnsi="宋体" w:cs="宋体"/>
        </w:rPr>
      </w:pPr>
      <w:r>
        <w:rPr>
          <w:rFonts w:hint="eastAsia" w:ascii="宋体" w:hAnsi="宋体" w:cs="宋体"/>
        </w:rPr>
        <w:t>如果不符合</w:t>
      </w:r>
      <w:r>
        <w:rPr>
          <w:rFonts w:hint="eastAsia" w:ascii="宋体" w:hAnsi="宋体" w:cs="宋体"/>
          <w:color w:val="FF0000"/>
        </w:rPr>
        <w:t>“免除发出要约”</w:t>
      </w:r>
      <w:r>
        <w:rPr>
          <w:rFonts w:hint="eastAsia" w:ascii="宋体" w:hAnsi="宋体" w:cs="宋体"/>
        </w:rPr>
        <w:t>的情形，收购人及其一致行动人应当在30日内将其或者其控制的股东所持有的被收购公司股份减</w:t>
      </w:r>
      <w:r>
        <w:rPr>
          <w:rFonts w:hint="eastAsia" w:ascii="宋体" w:hAnsi="宋体" w:cs="宋体"/>
          <w:color w:val="FF0000"/>
        </w:rPr>
        <w:t>持到30％或者30％以下；</w:t>
      </w:r>
      <w:r>
        <w:rPr>
          <w:rFonts w:hint="eastAsia" w:ascii="宋体" w:hAnsi="宋体" w:cs="宋体"/>
        </w:rPr>
        <w:t>否则，应当发出全面要约，即触发了强制性的全面要约收购义务。</w:t>
      </w:r>
    </w:p>
    <w:p w14:paraId="576AA263">
      <w:pPr>
        <w:jc w:val="left"/>
        <w:rPr>
          <w:rFonts w:ascii="宋体" w:hAnsi="宋体" w:cs="宋体"/>
        </w:rPr>
      </w:pPr>
      <w:r>
        <w:rPr>
          <w:rFonts w:hint="eastAsia" w:ascii="宋体" w:hAnsi="宋体" w:cs="宋体"/>
        </w:rPr>
        <w:t>（1）免于以要约方式增持股份（2项）</w:t>
      </w:r>
    </w:p>
    <w:p w14:paraId="404666D1">
      <w:pPr>
        <w:jc w:val="left"/>
        <w:rPr>
          <w:rFonts w:ascii="宋体" w:hAnsi="宋体" w:cs="宋体"/>
        </w:rPr>
      </w:pPr>
      <w:r>
        <w:rPr>
          <w:rFonts w:hint="eastAsia" w:ascii="宋体" w:hAnsi="宋体" w:cs="宋体"/>
        </w:rPr>
        <w:t>①同控：</w:t>
      </w:r>
    </w:p>
    <w:p w14:paraId="42C8C38C">
      <w:pPr>
        <w:jc w:val="left"/>
        <w:rPr>
          <w:rFonts w:ascii="宋体" w:hAnsi="宋体" w:cs="宋体"/>
        </w:rPr>
      </w:pPr>
      <w:r>
        <w:rPr>
          <w:rFonts w:hint="eastAsia" w:ascii="宋体" w:hAnsi="宋体" w:cs="宋体"/>
        </w:rPr>
        <w:t>收购人与出让人能够证明本次转让未导致上市公司的实际控制人发生变化。</w:t>
      </w:r>
    </w:p>
    <w:p w14:paraId="00F2BB3B">
      <w:pPr>
        <w:jc w:val="left"/>
        <w:rPr>
          <w:rFonts w:ascii="宋体" w:hAnsi="宋体" w:cs="宋体"/>
        </w:rPr>
      </w:pPr>
      <w:r>
        <w:rPr>
          <w:rFonts w:hint="eastAsia" w:ascii="宋体" w:hAnsi="宋体" w:cs="宋体"/>
        </w:rPr>
        <w:t>②重组：</w:t>
      </w:r>
    </w:p>
    <w:p w14:paraId="4F2FE3B7">
      <w:pPr>
        <w:jc w:val="left"/>
        <w:rPr>
          <w:rFonts w:hint="eastAsia" w:ascii="宋体" w:hAnsi="宋体" w:cs="宋体"/>
        </w:rPr>
      </w:pPr>
      <w:r>
        <w:rPr>
          <w:rFonts w:hint="eastAsia" w:ascii="宋体" w:hAnsi="宋体" w:cs="宋体"/>
        </w:rPr>
        <w:t>上市公司面临严重财务困难，收购人提出的挽救公司的重组方案取得该公司股东会批准，且收购人承诺3年内不转让其在该公司中所拥有的权益。</w:t>
      </w:r>
    </w:p>
    <w:p w14:paraId="7DB22E31">
      <w:pPr>
        <w:jc w:val="left"/>
        <w:rPr>
          <w:rFonts w:ascii="宋体" w:hAnsi="宋体" w:cs="宋体"/>
        </w:rPr>
      </w:pPr>
      <w:r>
        <w:rPr>
          <w:rFonts w:hint="eastAsia" w:ascii="宋体" w:hAnsi="宋体" w:cs="宋体"/>
        </w:rPr>
        <w:t>（2）免于发出要约（9项）</w:t>
      </w:r>
    </w:p>
    <w:p w14:paraId="24EF3668">
      <w:pPr>
        <w:jc w:val="left"/>
        <w:rPr>
          <w:rFonts w:ascii="宋体" w:hAnsi="宋体" w:cs="宋体"/>
        </w:rPr>
      </w:pPr>
      <w:r>
        <w:rPr>
          <w:rFonts w:hint="eastAsia" w:ascii="宋体" w:hAnsi="宋体" w:cs="宋体"/>
        </w:rPr>
        <w:t>①国有资产变动</w:t>
      </w:r>
    </w:p>
    <w:p w14:paraId="24AA86A4">
      <w:pPr>
        <w:jc w:val="left"/>
        <w:rPr>
          <w:rFonts w:ascii="宋体" w:hAnsi="宋体" w:cs="宋体"/>
        </w:rPr>
      </w:pPr>
      <w:r>
        <w:rPr>
          <w:rFonts w:hint="eastAsia" w:ascii="宋体" w:hAnsi="宋体" w:cs="宋体"/>
        </w:rPr>
        <w:t>经政府或者国有资产管理部门批准进行国有资产无偿划转、变更、合并，导致投资者在一个上市公司中拥有权益的股份占该公司已发行股份的比例超过30%；</w:t>
      </w:r>
    </w:p>
    <w:p w14:paraId="5B436538">
      <w:pPr>
        <w:jc w:val="left"/>
        <w:rPr>
          <w:rFonts w:ascii="宋体" w:hAnsi="宋体" w:cs="宋体"/>
        </w:rPr>
      </w:pPr>
      <w:r>
        <w:rPr>
          <w:rFonts w:hint="eastAsia" w:ascii="宋体" w:hAnsi="宋体" w:cs="宋体"/>
        </w:rPr>
        <w:t>②减资回购</w:t>
      </w:r>
    </w:p>
    <w:p w14:paraId="398BC6BB">
      <w:pPr>
        <w:jc w:val="left"/>
        <w:rPr>
          <w:rFonts w:hint="eastAsia" w:ascii="宋体" w:hAnsi="宋体" w:cs="宋体"/>
        </w:rPr>
      </w:pPr>
      <w:r>
        <w:rPr>
          <w:rFonts w:hint="eastAsia" w:ascii="宋体" w:hAnsi="宋体" w:cs="宋体"/>
        </w:rPr>
        <w:t>因上市公司按照股东会批准的确定价格向特定股东回购股份而减少股本，导致投资者在该公司中拥有权益的股份超过该公司已发行股份的30%。</w:t>
      </w:r>
    </w:p>
    <w:p w14:paraId="432E4161">
      <w:pPr>
        <w:jc w:val="left"/>
        <w:rPr>
          <w:rFonts w:ascii="宋体" w:hAnsi="宋体" w:cs="宋体"/>
        </w:rPr>
      </w:pPr>
      <w:r>
        <w:rPr>
          <w:rFonts w:hint="eastAsia" w:ascii="宋体" w:hAnsi="宋体" w:cs="宋体"/>
        </w:rPr>
        <w:t>③非公开发行新股</w:t>
      </w:r>
    </w:p>
    <w:p w14:paraId="491E85FA">
      <w:pPr>
        <w:jc w:val="left"/>
        <w:rPr>
          <w:rFonts w:ascii="宋体" w:hAnsi="宋体" w:cs="宋体"/>
        </w:rPr>
      </w:pPr>
      <w:r>
        <w:rPr>
          <w:rFonts w:hint="eastAsia" w:ascii="宋体" w:hAnsi="宋体" w:cs="宋体"/>
        </w:rPr>
        <w:t>经上市公司股东会非关联股东批准，投资者取得上市公司向其发行的新股，导致其在该公司拥有权益的股份超过该公司已发行股份的30%，投资者承诺3年内不转让本次向其发行的新股，且公司股东会同意投资者免于发出要约；</w:t>
      </w:r>
    </w:p>
    <w:p w14:paraId="66FC0771">
      <w:pPr>
        <w:jc w:val="left"/>
        <w:rPr>
          <w:rFonts w:ascii="宋体" w:hAnsi="宋体" w:cs="宋体"/>
        </w:rPr>
      </w:pPr>
      <w:r>
        <w:rPr>
          <w:rFonts w:hint="eastAsia" w:ascii="宋体" w:hAnsi="宋体" w:cs="宋体"/>
        </w:rPr>
        <w:t>④小幅增持</w:t>
      </w:r>
    </w:p>
    <w:p w14:paraId="0EDCBEC1">
      <w:pPr>
        <w:jc w:val="left"/>
        <w:rPr>
          <w:rFonts w:hint="eastAsia" w:ascii="宋体" w:hAnsi="宋体" w:cs="宋体"/>
        </w:rPr>
      </w:pPr>
      <w:r>
        <w:rPr>
          <w:rFonts w:hint="eastAsia" w:ascii="宋体" w:hAnsi="宋体" w:cs="宋体"/>
        </w:rPr>
        <w:t>在一个上市公司中拥有权益的股份达到或者超过该公司已发行股份的30%的，自上述事实发生之日起一年后，每12个月内增持不超过该公司已发行的2%的股份；（锁定期6个月）</w:t>
      </w:r>
    </w:p>
    <w:p w14:paraId="5BCB0158">
      <w:pPr>
        <w:jc w:val="left"/>
        <w:rPr>
          <w:rFonts w:ascii="宋体" w:hAnsi="宋体" w:cs="宋体"/>
        </w:rPr>
      </w:pPr>
      <w:r>
        <w:rPr>
          <w:rFonts w:hint="eastAsia" w:ascii="宋体" w:hAnsi="宋体" w:cs="宋体"/>
        </w:rPr>
        <w:t>⑤绝对控股</w:t>
      </w:r>
    </w:p>
    <w:p w14:paraId="28AF0A8B">
      <w:pPr>
        <w:jc w:val="left"/>
        <w:rPr>
          <w:rFonts w:ascii="宋体" w:hAnsi="宋体" w:cs="宋体"/>
        </w:rPr>
      </w:pPr>
      <w:r>
        <w:rPr>
          <w:rFonts w:hint="eastAsia" w:ascii="宋体" w:hAnsi="宋体" w:cs="宋体"/>
        </w:rPr>
        <w:t>在一个上市公司中拥有权益的股份达到或者超过该公司已发行股份的50%的，继续增加其在该公司拥有的权益不影响该公司的上市地位；</w:t>
      </w:r>
    </w:p>
    <w:p w14:paraId="6ED7500E">
      <w:pPr>
        <w:jc w:val="left"/>
        <w:rPr>
          <w:rFonts w:ascii="宋体" w:hAnsi="宋体" w:cs="宋体"/>
        </w:rPr>
      </w:pPr>
      <w:r>
        <w:rPr>
          <w:rFonts w:hint="eastAsia" w:ascii="宋体" w:hAnsi="宋体" w:cs="宋体"/>
        </w:rPr>
        <w:t>⑥证券承销、贷款</w:t>
      </w:r>
    </w:p>
    <w:p w14:paraId="51F341B7">
      <w:pPr>
        <w:jc w:val="left"/>
        <w:rPr>
          <w:rFonts w:hint="eastAsia" w:ascii="宋体" w:hAnsi="宋体" w:cs="宋体"/>
        </w:rPr>
      </w:pPr>
      <w:r>
        <w:rPr>
          <w:rFonts w:hint="eastAsia" w:ascii="宋体" w:hAnsi="宋体" w:cs="宋体"/>
        </w:rPr>
        <w:t>证券公司、银行等金融机构在其经营范围内依法从事承销、贷款等业务导致其持有一个上市公司已发行股份超过30%，没有实际控制该公司的行为或者意图，并且提出在合理期限内向非关联方转让相关股份的解决方案；</w:t>
      </w:r>
    </w:p>
    <w:p w14:paraId="00732C21">
      <w:pPr>
        <w:jc w:val="left"/>
        <w:rPr>
          <w:rFonts w:ascii="宋体" w:hAnsi="宋体" w:cs="宋体"/>
        </w:rPr>
      </w:pPr>
      <w:r>
        <w:rPr>
          <w:rFonts w:hint="eastAsia" w:ascii="宋体" w:hAnsi="宋体" w:cs="宋体"/>
        </w:rPr>
        <w:t>⑦继承所致</w:t>
      </w:r>
    </w:p>
    <w:p w14:paraId="68300C7C">
      <w:pPr>
        <w:jc w:val="left"/>
        <w:rPr>
          <w:rFonts w:ascii="宋体" w:hAnsi="宋体" w:cs="宋体"/>
        </w:rPr>
      </w:pPr>
      <w:r>
        <w:rPr>
          <w:rFonts w:hint="eastAsia" w:ascii="宋体" w:hAnsi="宋体" w:cs="宋体"/>
        </w:rPr>
        <w:t>因继承导致在一个上市公司中拥有权益的股份超过该公司已发行股份的30%；</w:t>
      </w:r>
    </w:p>
    <w:p w14:paraId="3DB6F972">
      <w:pPr>
        <w:jc w:val="left"/>
        <w:rPr>
          <w:rFonts w:ascii="宋体" w:hAnsi="宋体" w:cs="宋体"/>
        </w:rPr>
      </w:pPr>
      <w:r>
        <w:rPr>
          <w:rFonts w:hint="eastAsia" w:ascii="宋体" w:hAnsi="宋体" w:cs="宋体"/>
        </w:rPr>
        <w:t>⑧约定购回</w:t>
      </w:r>
    </w:p>
    <w:p w14:paraId="2F59B877">
      <w:pPr>
        <w:jc w:val="left"/>
        <w:rPr>
          <w:rFonts w:hint="eastAsia" w:ascii="宋体" w:hAnsi="宋体" w:cs="宋体"/>
        </w:rPr>
      </w:pPr>
      <w:r>
        <w:rPr>
          <w:rFonts w:hint="eastAsia" w:ascii="宋体" w:hAnsi="宋体" w:cs="宋体"/>
        </w:rPr>
        <w:t>因履行约定购回式证券交易协议购回上市公司股份导致投资者在一个上市公司中拥有权益的股份超过该公司已发行股份的30%，并且能够证明标的股份的表决权在协议期间未发生转移；</w:t>
      </w:r>
    </w:p>
    <w:p w14:paraId="22F8D109">
      <w:pPr>
        <w:jc w:val="left"/>
        <w:rPr>
          <w:rFonts w:ascii="宋体" w:hAnsi="宋体" w:cs="宋体"/>
        </w:rPr>
      </w:pPr>
      <w:r>
        <w:rPr>
          <w:rFonts w:hint="eastAsia" w:ascii="宋体" w:hAnsi="宋体" w:cs="宋体"/>
        </w:rPr>
        <w:t>⑨优先股表决权依法恢复（连续2年或累计3年不分红）</w:t>
      </w:r>
    </w:p>
    <w:p w14:paraId="7D583944">
      <w:pPr>
        <w:jc w:val="left"/>
        <w:rPr>
          <w:rFonts w:hint="eastAsia" w:ascii="宋体" w:hAnsi="宋体" w:cs="宋体"/>
        </w:rPr>
      </w:pPr>
      <w:r>
        <w:rPr>
          <w:rFonts w:hint="eastAsia" w:ascii="宋体" w:hAnsi="宋体" w:cs="宋体"/>
        </w:rPr>
        <w:t>因所持优先股表决权依法恢复导致投资者在一个上市公司中拥有权益的股份超过该公司已发行股份的30%。</w:t>
      </w:r>
    </w:p>
    <w:p w14:paraId="1B734566">
      <w:pPr>
        <w:jc w:val="left"/>
        <w:rPr>
          <w:rFonts w:ascii="宋体" w:hAnsi="宋体" w:cs="宋体"/>
          <w:color w:val="FF0000"/>
        </w:rPr>
      </w:pPr>
      <w:r>
        <w:rPr>
          <w:rFonts w:hint="eastAsia" w:ascii="宋体" w:hAnsi="宋体" w:cs="宋体"/>
          <w:color w:val="FF0000"/>
        </w:rPr>
        <w:t>考点9：投资者保护</w:t>
      </w:r>
    </w:p>
    <w:p w14:paraId="77A94261">
      <w:pPr>
        <w:jc w:val="left"/>
        <w:rPr>
          <w:rFonts w:ascii="宋体" w:hAnsi="宋体" w:cs="宋体"/>
        </w:rPr>
      </w:pPr>
      <w:r>
        <w:rPr>
          <w:rFonts w:hint="eastAsia" w:ascii="宋体" w:hAnsi="宋体" w:cs="宋体"/>
        </w:rPr>
        <w:t>1、普通投资者vs专业投资者</w:t>
      </w:r>
    </w:p>
    <w:p w14:paraId="411C80DA">
      <w:pPr>
        <w:jc w:val="left"/>
        <w:rPr>
          <w:rFonts w:ascii="宋体" w:hAnsi="宋体" w:cs="宋体"/>
        </w:rPr>
      </w:pPr>
      <w:r>
        <w:rPr>
          <w:rFonts w:hint="eastAsia" w:ascii="宋体" w:hAnsi="宋体" w:cs="宋体"/>
        </w:rPr>
        <w:t>根据财产状况、金融资产状况、投资知识和经验、专业能力等因素，投资者可以分为普通投资者和专业投资者。</w:t>
      </w:r>
    </w:p>
    <w:p w14:paraId="386E2E50">
      <w:pPr>
        <w:jc w:val="left"/>
        <w:rPr>
          <w:rFonts w:ascii="宋体" w:hAnsi="宋体" w:cs="宋体"/>
        </w:rPr>
      </w:pPr>
      <w:r>
        <w:rPr>
          <w:rFonts w:hint="eastAsia" w:ascii="宋体" w:hAnsi="宋体" w:cs="宋体"/>
        </w:rPr>
        <w:t>2、证券公司与普通投资者纠纷的</w:t>
      </w:r>
      <w:r>
        <w:rPr>
          <w:rFonts w:hint="eastAsia" w:ascii="宋体" w:hAnsi="宋体" w:cs="宋体"/>
          <w:color w:val="FF0000"/>
        </w:rPr>
        <w:t>自证清白</w:t>
      </w:r>
      <w:r>
        <w:rPr>
          <w:rFonts w:hint="eastAsia" w:ascii="宋体" w:hAnsi="宋体" w:cs="宋体"/>
        </w:rPr>
        <w:t>制度</w:t>
      </w:r>
    </w:p>
    <w:p w14:paraId="6AB23665">
      <w:pPr>
        <w:jc w:val="left"/>
        <w:rPr>
          <w:rFonts w:hint="eastAsia" w:ascii="宋体" w:hAnsi="宋体" w:cs="宋体"/>
        </w:rPr>
      </w:pPr>
      <w:r>
        <w:rPr>
          <w:rFonts w:hint="eastAsia" w:ascii="宋体" w:hAnsi="宋体" w:cs="宋体"/>
        </w:rPr>
        <w:t>普通投资者与证券公司发生纠纷的，证券公司应当证明其行为符合法律、行政法规以及国务院证券监督管理机构的规定，不存在误导、欺诈等情形。证券公司不能证明的，应当承担相应的赔偿责任。</w:t>
      </w:r>
    </w:p>
    <w:p w14:paraId="68EC047F">
      <w:pPr>
        <w:jc w:val="left"/>
        <w:rPr>
          <w:rFonts w:ascii="宋体" w:hAnsi="宋体" w:cs="宋体"/>
        </w:rPr>
      </w:pPr>
      <w:r>
        <w:rPr>
          <w:rFonts w:hint="eastAsia" w:ascii="宋体" w:hAnsi="宋体" w:cs="宋体"/>
        </w:rPr>
        <w:t>3、代理权征集</w:t>
      </w:r>
    </w:p>
    <w:p w14:paraId="47B4DDAE">
      <w:pPr>
        <w:jc w:val="left"/>
        <w:rPr>
          <w:rFonts w:ascii="宋体" w:hAnsi="宋体" w:cs="宋体"/>
        </w:rPr>
      </w:pPr>
      <w:r>
        <w:rPr>
          <w:rFonts w:hint="eastAsia" w:ascii="宋体" w:hAnsi="宋体" w:cs="宋体"/>
        </w:rPr>
        <w:t>上市公司</w:t>
      </w:r>
      <w:r>
        <w:rPr>
          <w:rFonts w:hint="eastAsia" w:ascii="宋体" w:hAnsi="宋体" w:cs="宋体"/>
          <w:color w:val="FF0000"/>
        </w:rPr>
        <w:t>董事会、独立董事、持有1%以上有表决权股份的股东</w:t>
      </w:r>
      <w:r>
        <w:rPr>
          <w:rFonts w:hint="eastAsia" w:ascii="宋体" w:hAnsi="宋体" w:cs="宋体"/>
        </w:rPr>
        <w:t>或者</w:t>
      </w:r>
      <w:r>
        <w:rPr>
          <w:rFonts w:hint="eastAsia" w:ascii="宋体" w:hAnsi="宋体" w:cs="宋体"/>
          <w:color w:val="FF0000"/>
        </w:rPr>
        <w:t>投资者保护机构，</w:t>
      </w:r>
      <w:r>
        <w:rPr>
          <w:rFonts w:hint="eastAsia" w:ascii="宋体" w:hAnsi="宋体" w:cs="宋体"/>
        </w:rPr>
        <w:t>可以作为征集人，自行或者委托证券公司、证券服务机构，公开请求上市公司股东委托其代为出席股东会，并代为行使提案权、表决权等股东权利。</w:t>
      </w:r>
    </w:p>
    <w:p w14:paraId="5D4AF72B">
      <w:pPr>
        <w:jc w:val="left"/>
        <w:rPr>
          <w:rFonts w:ascii="宋体" w:hAnsi="宋体" w:cs="宋体"/>
        </w:rPr>
      </w:pPr>
      <w:r>
        <w:rPr>
          <w:rFonts w:hint="eastAsia" w:ascii="宋体" w:hAnsi="宋体" w:cs="宋体"/>
        </w:rPr>
        <w:t>4、上市公司现金分红制度</w:t>
      </w:r>
    </w:p>
    <w:p w14:paraId="2012B001">
      <w:pPr>
        <w:jc w:val="left"/>
        <w:rPr>
          <w:rFonts w:ascii="宋体" w:hAnsi="宋体" w:cs="宋体"/>
        </w:rPr>
      </w:pPr>
      <w:r>
        <w:rPr>
          <w:rFonts w:hint="eastAsia" w:ascii="宋体" w:hAnsi="宋体" w:cs="宋体"/>
        </w:rPr>
        <w:t>上市公司当年税后利润，在弥补亏损及提取法定公积金后有盈余的，</w:t>
      </w:r>
      <w:r>
        <w:rPr>
          <w:rFonts w:hint="eastAsia" w:ascii="宋体" w:hAnsi="宋体" w:cs="宋体"/>
          <w:color w:val="FF0000"/>
        </w:rPr>
        <w:t>应当</w:t>
      </w:r>
      <w:r>
        <w:rPr>
          <w:rFonts w:hint="eastAsia" w:ascii="宋体" w:hAnsi="宋体" w:cs="宋体"/>
        </w:rPr>
        <w:t>按照公司章程的规定分配现金股利。</w:t>
      </w:r>
    </w:p>
    <w:p w14:paraId="2188FF56">
      <w:pPr>
        <w:jc w:val="left"/>
        <w:rPr>
          <w:rFonts w:hint="eastAsia" w:ascii="宋体" w:hAnsi="宋体" w:cs="宋体"/>
        </w:rPr>
      </w:pPr>
    </w:p>
    <w:p w14:paraId="6FD39CD1">
      <w:pPr>
        <w:jc w:val="center"/>
        <w:rPr>
          <w:rFonts w:ascii="宋体" w:hAnsi="宋体" w:cs="宋体"/>
          <w:b/>
          <w:bCs/>
        </w:rPr>
      </w:pPr>
      <w:r>
        <w:rPr>
          <w:rFonts w:hint="eastAsia" w:ascii="宋体" w:hAnsi="宋体" w:cs="宋体"/>
          <w:b/>
          <w:bCs/>
        </w:rPr>
        <w:t>第三节  保险法律制度</w:t>
      </w:r>
    </w:p>
    <w:p w14:paraId="095F8426">
      <w:pPr>
        <w:jc w:val="left"/>
        <w:rPr>
          <w:rFonts w:ascii="宋体" w:hAnsi="宋体" w:cs="宋体"/>
          <w:color w:val="FF0000"/>
        </w:rPr>
      </w:pPr>
      <w:r>
        <w:rPr>
          <w:rFonts w:hint="eastAsia" w:ascii="宋体" w:hAnsi="宋体" w:cs="宋体"/>
          <w:color w:val="FF0000"/>
        </w:rPr>
        <w:t>考点1：保险法的原本原则</w:t>
      </w:r>
    </w:p>
    <w:p w14:paraId="0F295E41">
      <w:pPr>
        <w:jc w:val="left"/>
        <w:rPr>
          <w:rFonts w:ascii="宋体" w:hAnsi="宋体" w:cs="宋体"/>
        </w:rPr>
      </w:pPr>
      <w:r>
        <w:rPr>
          <w:rFonts w:hint="eastAsia" w:ascii="宋体" w:hAnsi="宋体" w:cs="宋体"/>
        </w:rPr>
        <w:t>1、最大诚信原则（如实告知）</w:t>
      </w:r>
    </w:p>
    <w:p w14:paraId="4ACADC20">
      <w:pPr>
        <w:jc w:val="left"/>
        <w:rPr>
          <w:rFonts w:ascii="宋体" w:hAnsi="宋体" w:cs="宋体"/>
        </w:rPr>
      </w:pPr>
      <w:r>
        <w:rPr>
          <w:rFonts w:hint="eastAsia" w:ascii="宋体" w:hAnsi="宋体" w:cs="宋体"/>
        </w:rPr>
        <w:t>2、保险利益原则（保险利益）</w:t>
      </w:r>
    </w:p>
    <w:p w14:paraId="414A8D92">
      <w:pPr>
        <w:jc w:val="left"/>
        <w:rPr>
          <w:rFonts w:ascii="宋体" w:hAnsi="宋体" w:cs="宋体"/>
        </w:rPr>
      </w:pPr>
      <w:r>
        <w:rPr>
          <w:rFonts w:hint="eastAsia" w:ascii="宋体" w:hAnsi="宋体" w:cs="宋体"/>
        </w:rPr>
        <w:t>3、损失补偿原则（只有损失补偿，没有额外收益）</w:t>
      </w:r>
    </w:p>
    <w:p w14:paraId="6299A7DA">
      <w:pPr>
        <w:jc w:val="left"/>
        <w:rPr>
          <w:rFonts w:hint="eastAsia" w:ascii="宋体" w:hAnsi="宋体" w:cs="宋体"/>
        </w:rPr>
      </w:pPr>
      <w:r>
        <w:rPr>
          <w:rFonts w:hint="eastAsia" w:ascii="宋体" w:hAnsi="宋体" w:cs="宋体"/>
        </w:rPr>
        <w:t>4、近因原则（因果原则）</w:t>
      </w:r>
    </w:p>
    <w:p w14:paraId="169381B7">
      <w:pPr>
        <w:jc w:val="left"/>
        <w:rPr>
          <w:rFonts w:ascii="宋体" w:hAnsi="宋体" w:cs="宋体"/>
          <w:color w:val="FF0000"/>
        </w:rPr>
      </w:pPr>
      <w:r>
        <w:rPr>
          <w:rFonts w:hint="eastAsia" w:ascii="宋体" w:hAnsi="宋体" w:cs="宋体"/>
          <w:color w:val="FF0000"/>
        </w:rPr>
        <w:t>考点2：保险合同的特征</w:t>
      </w:r>
    </w:p>
    <w:p w14:paraId="0726F36A">
      <w:pPr>
        <w:jc w:val="left"/>
        <w:rPr>
          <w:rFonts w:ascii="宋体" w:hAnsi="宋体" w:cs="宋体"/>
          <w:color w:val="FF0000"/>
        </w:rPr>
      </w:pPr>
      <w:r>
        <w:rPr>
          <w:rFonts w:hint="eastAsia" w:ascii="宋体" w:hAnsi="宋体" w:cs="宋体"/>
        </w:rPr>
        <w:t>1、保险合同是</w:t>
      </w:r>
      <w:r>
        <w:rPr>
          <w:rFonts w:hint="eastAsia" w:ascii="宋体" w:hAnsi="宋体" w:cs="宋体"/>
          <w:color w:val="FF0000"/>
        </w:rPr>
        <w:t>双务有偿合同。</w:t>
      </w:r>
    </w:p>
    <w:p w14:paraId="06899259">
      <w:pPr>
        <w:jc w:val="left"/>
        <w:rPr>
          <w:rFonts w:ascii="宋体" w:hAnsi="宋体" w:cs="宋体"/>
        </w:rPr>
      </w:pPr>
      <w:r>
        <w:rPr>
          <w:rFonts w:hint="eastAsia" w:ascii="宋体" w:hAnsi="宋体" w:cs="宋体"/>
        </w:rPr>
        <w:t>2、保险合同是</w:t>
      </w:r>
      <w:r>
        <w:rPr>
          <w:rFonts w:hint="eastAsia" w:ascii="宋体" w:hAnsi="宋体" w:cs="宋体"/>
          <w:color w:val="FF0000"/>
        </w:rPr>
        <w:t>射幸合同。</w:t>
      </w:r>
      <w:r>
        <w:rPr>
          <w:rFonts w:hint="eastAsia" w:ascii="宋体" w:hAnsi="宋体" w:cs="宋体"/>
        </w:rPr>
        <w:t>（碰运气）</w:t>
      </w:r>
    </w:p>
    <w:p w14:paraId="6B6ECB5A">
      <w:pPr>
        <w:jc w:val="left"/>
        <w:rPr>
          <w:rFonts w:ascii="宋体" w:hAnsi="宋体" w:cs="宋体"/>
          <w:color w:val="FF0000"/>
        </w:rPr>
      </w:pPr>
      <w:r>
        <w:rPr>
          <w:rFonts w:hint="eastAsia" w:ascii="宋体" w:hAnsi="宋体" w:cs="宋体"/>
        </w:rPr>
        <w:t>3、保险合同是</w:t>
      </w:r>
      <w:r>
        <w:rPr>
          <w:rFonts w:hint="eastAsia" w:ascii="宋体" w:hAnsi="宋体" w:cs="宋体"/>
          <w:color w:val="FF0000"/>
        </w:rPr>
        <w:t>诺成合同。</w:t>
      </w:r>
    </w:p>
    <w:p w14:paraId="0E6FA483">
      <w:pPr>
        <w:jc w:val="left"/>
        <w:rPr>
          <w:rFonts w:hint="eastAsia" w:ascii="宋体" w:hAnsi="宋体" w:cs="宋体"/>
          <w:color w:val="FF0000"/>
        </w:rPr>
      </w:pPr>
      <w:r>
        <w:rPr>
          <w:rFonts w:hint="eastAsia" w:ascii="宋体" w:hAnsi="宋体" w:cs="宋体"/>
        </w:rPr>
        <w:t>4、保险合同是</w:t>
      </w:r>
      <w:r>
        <w:rPr>
          <w:rFonts w:hint="eastAsia" w:ascii="宋体" w:hAnsi="宋体" w:cs="宋体"/>
          <w:color w:val="FF0000"/>
        </w:rPr>
        <w:t>格式合同。</w:t>
      </w:r>
    </w:p>
    <w:p w14:paraId="5E37BA7A">
      <w:pPr>
        <w:jc w:val="left"/>
        <w:rPr>
          <w:rFonts w:ascii="宋体" w:hAnsi="宋体" w:cs="宋体"/>
          <w:color w:val="FF0000"/>
        </w:rPr>
      </w:pPr>
      <w:r>
        <w:rPr>
          <w:rFonts w:hint="eastAsia" w:ascii="宋体" w:hAnsi="宋体" w:cs="宋体"/>
          <w:color w:val="FF0000"/>
        </w:rPr>
        <w:t>考点3：保险合同的当事人及关系人</w:t>
      </w:r>
    </w:p>
    <w:p w14:paraId="0E2F9B28">
      <w:pPr>
        <w:jc w:val="left"/>
        <w:rPr>
          <w:rFonts w:hint="eastAsia" w:ascii="宋体" w:hAnsi="宋体" w:cs="宋体"/>
        </w:rPr>
      </w:pPr>
      <w:r>
        <w:rPr>
          <w:rFonts w:hint="eastAsia" w:ascii="宋体" w:hAnsi="宋体" w:cs="宋体"/>
        </w:rPr>
        <w:t>1、保险合同的当事人（投保人、保险人）</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3335"/>
        <w:gridCol w:w="5646"/>
      </w:tblGrid>
      <w:tr w14:paraId="06CE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06FC7E3C">
            <w:pPr>
              <w:jc w:val="center"/>
              <w:rPr>
                <w:rFonts w:ascii="宋体" w:hAnsi="宋体" w:cs="宋体"/>
              </w:rPr>
            </w:pPr>
            <w:r>
              <w:rPr>
                <w:rFonts w:hint="eastAsia" w:ascii="宋体" w:hAnsi="宋体" w:cs="宋体"/>
              </w:rPr>
              <w:t>当事人</w:t>
            </w:r>
          </w:p>
        </w:tc>
        <w:tc>
          <w:tcPr>
            <w:tcW w:w="1645" w:type="pct"/>
          </w:tcPr>
          <w:p w14:paraId="00CD3C18">
            <w:pPr>
              <w:jc w:val="center"/>
              <w:rPr>
                <w:rFonts w:ascii="宋体" w:hAnsi="宋体" w:cs="宋体"/>
              </w:rPr>
            </w:pPr>
            <w:r>
              <w:rPr>
                <w:rFonts w:hint="eastAsia" w:ascii="宋体" w:hAnsi="宋体" w:cs="宋体"/>
              </w:rPr>
              <w:t>身份</w:t>
            </w:r>
          </w:p>
        </w:tc>
        <w:tc>
          <w:tcPr>
            <w:tcW w:w="2785" w:type="pct"/>
          </w:tcPr>
          <w:p w14:paraId="63086A27">
            <w:pPr>
              <w:jc w:val="center"/>
              <w:rPr>
                <w:rFonts w:ascii="宋体" w:hAnsi="宋体" w:cs="宋体"/>
              </w:rPr>
            </w:pPr>
            <w:r>
              <w:rPr>
                <w:rFonts w:hint="eastAsia" w:ascii="宋体" w:hAnsi="宋体" w:cs="宋体"/>
              </w:rPr>
              <w:t>条件</w:t>
            </w:r>
          </w:p>
        </w:tc>
      </w:tr>
      <w:tr w14:paraId="1CDA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06821572">
            <w:pPr>
              <w:jc w:val="center"/>
              <w:rPr>
                <w:rFonts w:ascii="宋体" w:hAnsi="宋体" w:cs="宋体"/>
              </w:rPr>
            </w:pPr>
            <w:r>
              <w:rPr>
                <w:rFonts w:hint="eastAsia" w:ascii="宋体" w:hAnsi="宋体" w:cs="宋体"/>
              </w:rPr>
              <w:t>投保人</w:t>
            </w:r>
          </w:p>
        </w:tc>
        <w:tc>
          <w:tcPr>
            <w:tcW w:w="1645" w:type="pct"/>
          </w:tcPr>
          <w:p w14:paraId="59CDEA96">
            <w:pPr>
              <w:jc w:val="center"/>
              <w:rPr>
                <w:rFonts w:ascii="宋体" w:hAnsi="宋体" w:cs="宋体"/>
              </w:rPr>
            </w:pPr>
            <w:r>
              <w:rPr>
                <w:rFonts w:hint="eastAsia" w:ascii="宋体" w:hAnsi="宋体" w:cs="宋体"/>
              </w:rPr>
              <w:t>可以是</w:t>
            </w:r>
            <w:r>
              <w:rPr>
                <w:rFonts w:hint="eastAsia" w:ascii="宋体" w:hAnsi="宋体" w:cs="宋体"/>
                <w:color w:val="FF0000"/>
              </w:rPr>
              <w:t>自然人，</w:t>
            </w:r>
            <w:r>
              <w:rPr>
                <w:rFonts w:hint="eastAsia" w:ascii="宋体" w:hAnsi="宋体" w:cs="宋体"/>
              </w:rPr>
              <w:t>也可以是</w:t>
            </w:r>
            <w:r>
              <w:rPr>
                <w:rFonts w:hint="eastAsia" w:ascii="宋体" w:hAnsi="宋体" w:cs="宋体"/>
                <w:color w:val="FF0000"/>
              </w:rPr>
              <w:t>法人。</w:t>
            </w:r>
          </w:p>
        </w:tc>
        <w:tc>
          <w:tcPr>
            <w:tcW w:w="2785" w:type="pct"/>
          </w:tcPr>
          <w:p w14:paraId="55135E45">
            <w:pPr>
              <w:jc w:val="left"/>
              <w:rPr>
                <w:rFonts w:ascii="宋体" w:hAnsi="宋体" w:cs="宋体"/>
              </w:rPr>
            </w:pPr>
            <w:r>
              <w:rPr>
                <w:rFonts w:hint="eastAsia" w:ascii="宋体" w:hAnsi="宋体" w:cs="宋体"/>
              </w:rPr>
              <w:t>应具备的条件是：具有相应的民事权利能力和民事行为能力；对保险标的具有保险利益。</w:t>
            </w:r>
          </w:p>
        </w:tc>
      </w:tr>
      <w:tr w14:paraId="188E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1975D00E">
            <w:pPr>
              <w:jc w:val="center"/>
              <w:rPr>
                <w:rFonts w:ascii="宋体" w:hAnsi="宋体" w:cs="宋体"/>
              </w:rPr>
            </w:pPr>
            <w:r>
              <w:rPr>
                <w:rFonts w:hint="eastAsia" w:ascii="宋体" w:hAnsi="宋体" w:cs="宋体"/>
              </w:rPr>
              <w:t>保险人</w:t>
            </w:r>
          </w:p>
        </w:tc>
        <w:tc>
          <w:tcPr>
            <w:tcW w:w="1645" w:type="pct"/>
          </w:tcPr>
          <w:p w14:paraId="17AE0E4E">
            <w:pPr>
              <w:jc w:val="center"/>
              <w:rPr>
                <w:rFonts w:ascii="宋体" w:hAnsi="宋体" w:cs="宋体"/>
              </w:rPr>
            </w:pPr>
            <w:r>
              <w:rPr>
                <w:rFonts w:hint="eastAsia" w:ascii="宋体" w:hAnsi="宋体" w:cs="宋体"/>
              </w:rPr>
              <w:t>承担赔偿或者给付保险金责任的</w:t>
            </w:r>
          </w:p>
          <w:p w14:paraId="3D60A96B">
            <w:pPr>
              <w:jc w:val="center"/>
              <w:rPr>
                <w:rFonts w:ascii="宋体" w:hAnsi="宋体" w:cs="宋体"/>
              </w:rPr>
            </w:pPr>
            <w:r>
              <w:rPr>
                <w:rFonts w:hint="eastAsia" w:ascii="宋体" w:hAnsi="宋体" w:cs="宋体"/>
              </w:rPr>
              <w:t>保险公司</w:t>
            </w:r>
          </w:p>
        </w:tc>
        <w:tc>
          <w:tcPr>
            <w:tcW w:w="2785" w:type="pct"/>
          </w:tcPr>
          <w:p w14:paraId="4B2C42A0">
            <w:pPr>
              <w:jc w:val="center"/>
              <w:rPr>
                <w:rFonts w:ascii="宋体" w:hAnsi="宋体" w:cs="宋体"/>
              </w:rPr>
            </w:pPr>
            <w:r>
              <w:rPr>
                <w:rFonts w:hint="eastAsia" w:ascii="宋体" w:hAnsi="宋体" w:cs="宋体"/>
              </w:rPr>
              <w:t>指与投保人订立保险合同</w:t>
            </w:r>
          </w:p>
        </w:tc>
      </w:tr>
    </w:tbl>
    <w:p w14:paraId="4AB6C826">
      <w:pPr>
        <w:jc w:val="left"/>
        <w:rPr>
          <w:rFonts w:hint="eastAsia" w:ascii="宋体" w:hAnsi="宋体" w:cs="宋体"/>
        </w:rPr>
      </w:pPr>
    </w:p>
    <w:p w14:paraId="4FE6255A">
      <w:pPr>
        <w:jc w:val="left"/>
        <w:rPr>
          <w:rFonts w:hint="eastAsia" w:ascii="宋体" w:hAnsi="宋体" w:cs="宋体"/>
        </w:rPr>
      </w:pPr>
    </w:p>
    <w:p w14:paraId="5B0FF4A8">
      <w:pPr>
        <w:jc w:val="left"/>
        <w:rPr>
          <w:rFonts w:ascii="宋体" w:hAnsi="宋体" w:cs="宋体"/>
        </w:rPr>
      </w:pPr>
      <w:r>
        <w:rPr>
          <w:rFonts w:hint="eastAsia" w:ascii="宋体" w:hAnsi="宋体" w:cs="宋体"/>
        </w:rPr>
        <w:t>2、被保险人</w:t>
      </w:r>
    </w:p>
    <w:p w14:paraId="0C8EF4CD">
      <w:pPr>
        <w:jc w:val="left"/>
        <w:rPr>
          <w:rFonts w:ascii="宋体" w:hAnsi="宋体" w:cs="宋体"/>
          <w:color w:val="FF0000"/>
        </w:rPr>
      </w:pPr>
      <w:r>
        <w:rPr>
          <w:rFonts w:hint="eastAsia" w:ascii="宋体" w:hAnsi="宋体" w:cs="宋体"/>
        </w:rPr>
        <w:t>被保险人是指其财产或者人身受保险合同保障，享有保险金请求权的人。</w:t>
      </w:r>
      <w:r>
        <w:rPr>
          <w:rFonts w:hint="eastAsia" w:ascii="宋体" w:hAnsi="宋体" w:cs="宋体"/>
          <w:color w:val="FF0000"/>
        </w:rPr>
        <w:t>投保人可以为被保险人。</w:t>
      </w:r>
    </w:p>
    <w:p w14:paraId="670DAFDD">
      <w:pPr>
        <w:jc w:val="left"/>
        <w:rPr>
          <w:rFonts w:ascii="宋体" w:hAnsi="宋体" w:cs="宋体"/>
          <w:color w:val="FF0000"/>
        </w:rPr>
      </w:pPr>
      <w:r>
        <w:rPr>
          <w:rFonts w:hint="eastAsia" w:ascii="宋体" w:hAnsi="宋体" w:cs="宋体"/>
        </w:rPr>
        <w:t>（1）财产保险中自然人和法人均可以作为被保险人，</w:t>
      </w:r>
      <w:r>
        <w:rPr>
          <w:rFonts w:hint="eastAsia" w:ascii="宋体" w:hAnsi="宋体" w:cs="宋体"/>
          <w:color w:val="FF0000"/>
        </w:rPr>
        <w:t>但人身保险的被保险人只能是自然人。</w:t>
      </w:r>
    </w:p>
    <w:p w14:paraId="041B0EC8">
      <w:pPr>
        <w:jc w:val="left"/>
        <w:rPr>
          <w:rFonts w:hint="eastAsia" w:ascii="宋体" w:hAnsi="宋体" w:cs="宋体"/>
        </w:rPr>
      </w:pPr>
      <w:r>
        <w:rPr>
          <w:rFonts w:hint="eastAsia" w:ascii="宋体" w:hAnsi="宋体" w:cs="宋体"/>
        </w:rPr>
        <w:t>（2）投保人</w:t>
      </w:r>
      <w:r>
        <w:rPr>
          <w:rFonts w:hint="eastAsia" w:ascii="宋体" w:hAnsi="宋体" w:cs="宋体"/>
          <w:color w:val="FF0000"/>
        </w:rPr>
        <w:t>不得</w:t>
      </w:r>
      <w:r>
        <w:rPr>
          <w:rFonts w:hint="eastAsia" w:ascii="宋体" w:hAnsi="宋体" w:cs="宋体"/>
        </w:rPr>
        <w:t>为</w:t>
      </w:r>
      <w:r>
        <w:rPr>
          <w:rFonts w:hint="eastAsia" w:ascii="宋体" w:hAnsi="宋体" w:cs="宋体"/>
          <w:color w:val="FF0000"/>
        </w:rPr>
        <w:t>无民事行为能力人投保</w:t>
      </w:r>
      <w:r>
        <w:rPr>
          <w:rFonts w:hint="eastAsia" w:ascii="宋体" w:hAnsi="宋体" w:cs="宋体"/>
        </w:rPr>
        <w:t>以死亡为给付保险金条件的人身保险，保险人也不得承保。父母为其未成年子女投保的人身保险，不受此限。（防止出现道德风险）</w:t>
      </w:r>
    </w:p>
    <w:p w14:paraId="37CF6C2E">
      <w:pPr>
        <w:jc w:val="left"/>
        <w:rPr>
          <w:rFonts w:ascii="宋体" w:hAnsi="宋体" w:cs="宋体"/>
        </w:rPr>
      </w:pPr>
      <w:r>
        <w:rPr>
          <w:rFonts w:hint="eastAsia" w:ascii="宋体" w:hAnsi="宋体" w:cs="宋体"/>
        </w:rPr>
        <w:t>（3）当事人订立以死亡为给付保险金条件的合同，</w:t>
      </w:r>
      <w:r>
        <w:rPr>
          <w:rFonts w:hint="eastAsia" w:ascii="宋体" w:hAnsi="宋体" w:cs="宋体"/>
          <w:color w:val="FF0000"/>
        </w:rPr>
        <w:t>被保险人</w:t>
      </w:r>
      <w:r>
        <w:rPr>
          <w:rFonts w:hint="eastAsia" w:ascii="宋体" w:hAnsi="宋体" w:cs="宋体"/>
        </w:rPr>
        <w:t>可以在合同订立时采取书面形式、口头形式或者其他形式</w:t>
      </w:r>
      <w:r>
        <w:rPr>
          <w:rFonts w:hint="eastAsia" w:ascii="宋体" w:hAnsi="宋体" w:cs="宋体"/>
          <w:color w:val="FF0000"/>
        </w:rPr>
        <w:t>同意并认可保险金额</w:t>
      </w:r>
      <w:r>
        <w:rPr>
          <w:rFonts w:hint="eastAsia" w:ascii="宋体" w:hAnsi="宋体" w:cs="宋体"/>
        </w:rPr>
        <w:t>，也可以在合同订立后</w:t>
      </w:r>
      <w:r>
        <w:rPr>
          <w:rFonts w:hint="eastAsia" w:ascii="宋体" w:hAnsi="宋体" w:cs="宋体"/>
          <w:color w:val="FF0000"/>
        </w:rPr>
        <w:t>追认。</w:t>
      </w:r>
      <w:r>
        <w:rPr>
          <w:rFonts w:hint="eastAsia" w:ascii="宋体" w:hAnsi="宋体" w:cs="宋体"/>
        </w:rPr>
        <w:t>（未经被保险人同意并认可保险金的，保险合同无效）</w:t>
      </w:r>
    </w:p>
    <w:p w14:paraId="503CFEE5">
      <w:pPr>
        <w:jc w:val="left"/>
        <w:rPr>
          <w:rFonts w:ascii="宋体" w:hAnsi="宋体" w:cs="宋体"/>
          <w:color w:val="FF0000"/>
        </w:rPr>
      </w:pPr>
      <w:r>
        <w:rPr>
          <w:rFonts w:hint="eastAsia" w:ascii="宋体" w:hAnsi="宋体" w:cs="宋体"/>
        </w:rPr>
        <w:t>【注意】下列情形，应认定为</w:t>
      </w:r>
      <w:r>
        <w:rPr>
          <w:rFonts w:hint="eastAsia" w:ascii="宋体" w:hAnsi="宋体" w:cs="宋体"/>
          <w:color w:val="FF0000"/>
        </w:rPr>
        <w:t>被保险人同意</w:t>
      </w:r>
      <w:r>
        <w:rPr>
          <w:rFonts w:hint="eastAsia" w:ascii="宋体" w:hAnsi="宋体" w:cs="宋体"/>
        </w:rPr>
        <w:t>投保人为其订立保险合同并</w:t>
      </w:r>
      <w:r>
        <w:rPr>
          <w:rFonts w:hint="eastAsia" w:ascii="宋体" w:hAnsi="宋体" w:cs="宋体"/>
          <w:color w:val="FF0000"/>
        </w:rPr>
        <w:t>认可保险金额：</w:t>
      </w:r>
    </w:p>
    <w:p w14:paraId="4A36D284">
      <w:pPr>
        <w:jc w:val="left"/>
        <w:rPr>
          <w:rFonts w:ascii="宋体" w:hAnsi="宋体" w:cs="宋体"/>
        </w:rPr>
      </w:pPr>
      <w:r>
        <w:rPr>
          <w:rFonts w:hint="eastAsia" w:ascii="宋体" w:hAnsi="宋体" w:cs="宋体"/>
        </w:rPr>
        <w:t>①被保险人</w:t>
      </w:r>
      <w:r>
        <w:rPr>
          <w:rFonts w:hint="eastAsia" w:ascii="宋体" w:hAnsi="宋体" w:cs="宋体"/>
          <w:color w:val="FF0000"/>
        </w:rPr>
        <w:t>明知</w:t>
      </w:r>
      <w:r>
        <w:rPr>
          <w:rFonts w:hint="eastAsia" w:ascii="宋体" w:hAnsi="宋体" w:cs="宋体"/>
        </w:rPr>
        <w:t>他人代其签名同意而</w:t>
      </w:r>
      <w:r>
        <w:rPr>
          <w:rFonts w:hint="eastAsia" w:ascii="宋体" w:hAnsi="宋体" w:cs="宋体"/>
          <w:color w:val="FF0000"/>
        </w:rPr>
        <w:t>未表示异议</w:t>
      </w:r>
      <w:r>
        <w:rPr>
          <w:rFonts w:hint="eastAsia" w:ascii="宋体" w:hAnsi="宋体" w:cs="宋体"/>
        </w:rPr>
        <w:t>的；</w:t>
      </w:r>
    </w:p>
    <w:p w14:paraId="5892A2D6">
      <w:pPr>
        <w:jc w:val="left"/>
        <w:rPr>
          <w:rFonts w:ascii="宋体" w:hAnsi="宋体" w:cs="宋体"/>
        </w:rPr>
      </w:pPr>
      <w:r>
        <w:rPr>
          <w:rFonts w:hint="eastAsia" w:ascii="宋体" w:hAnsi="宋体" w:cs="宋体"/>
        </w:rPr>
        <w:t>②被保险人</w:t>
      </w:r>
      <w:r>
        <w:rPr>
          <w:rFonts w:hint="eastAsia" w:ascii="宋体" w:hAnsi="宋体" w:cs="宋体"/>
          <w:color w:val="FF0000"/>
        </w:rPr>
        <w:t>同意投保人指定的受益人</w:t>
      </w:r>
      <w:r>
        <w:rPr>
          <w:rFonts w:hint="eastAsia" w:ascii="宋体" w:hAnsi="宋体" w:cs="宋体"/>
        </w:rPr>
        <w:t>的；</w:t>
      </w:r>
    </w:p>
    <w:p w14:paraId="4E8B1D12">
      <w:pPr>
        <w:jc w:val="left"/>
        <w:rPr>
          <w:rFonts w:hint="eastAsia" w:ascii="宋体" w:hAnsi="宋体" w:cs="宋体"/>
        </w:rPr>
      </w:pPr>
      <w:r>
        <w:rPr>
          <w:rFonts w:hint="eastAsia" w:ascii="宋体" w:hAnsi="宋体" w:cs="宋体"/>
        </w:rPr>
        <w:t>③</w:t>
      </w:r>
      <w:r>
        <w:rPr>
          <w:rFonts w:hint="eastAsia" w:ascii="宋体" w:hAnsi="宋体" w:cs="宋体"/>
          <w:color w:val="FF0000"/>
        </w:rPr>
        <w:t>有证据</w:t>
      </w:r>
      <w:r>
        <w:rPr>
          <w:rFonts w:hint="eastAsia" w:ascii="宋体" w:hAnsi="宋体" w:cs="宋体"/>
        </w:rPr>
        <w:t>足以认定被保险人同意投保人为其投保的其他情形。</w:t>
      </w:r>
    </w:p>
    <w:p w14:paraId="5729DCA0">
      <w:pPr>
        <w:jc w:val="left"/>
        <w:rPr>
          <w:rFonts w:ascii="宋体" w:hAnsi="宋体" w:cs="宋体"/>
        </w:rPr>
      </w:pPr>
      <w:r>
        <w:rPr>
          <w:rFonts w:hint="eastAsia" w:ascii="宋体" w:hAnsi="宋体" w:cs="宋体"/>
        </w:rPr>
        <w:t>3、受益人</w:t>
      </w:r>
    </w:p>
    <w:p w14:paraId="2DAF8A94">
      <w:pPr>
        <w:jc w:val="left"/>
        <w:rPr>
          <w:rFonts w:ascii="宋体" w:hAnsi="宋体" w:cs="宋体"/>
        </w:rPr>
      </w:pPr>
      <w:r>
        <w:rPr>
          <w:rFonts w:hint="eastAsia" w:ascii="宋体" w:hAnsi="宋体" w:cs="宋体"/>
        </w:rPr>
        <w:t>受益人是指人身保险合同中由被保险人或者投保人</w:t>
      </w:r>
      <w:r>
        <w:rPr>
          <w:rFonts w:hint="eastAsia" w:ascii="宋体" w:hAnsi="宋体" w:cs="宋体"/>
          <w:color w:val="FF0000"/>
        </w:rPr>
        <w:t>指定的享有保险金请求权</w:t>
      </w:r>
      <w:r>
        <w:rPr>
          <w:rFonts w:hint="eastAsia" w:ascii="宋体" w:hAnsi="宋体" w:cs="宋体"/>
        </w:rPr>
        <w:t>的人。</w:t>
      </w:r>
    </w:p>
    <w:p w14:paraId="7CA09A6F">
      <w:pPr>
        <w:jc w:val="left"/>
        <w:rPr>
          <w:rFonts w:ascii="宋体" w:hAnsi="宋体" w:cs="宋体"/>
        </w:rPr>
      </w:pPr>
      <w:r>
        <w:rPr>
          <w:rFonts w:hint="eastAsia" w:ascii="宋体" w:hAnsi="宋体" w:cs="宋体"/>
        </w:rPr>
        <w:t>（1）投保人、被保险人</w:t>
      </w:r>
      <w:r>
        <w:rPr>
          <w:rFonts w:hint="eastAsia" w:ascii="宋体" w:hAnsi="宋体" w:cs="宋体"/>
          <w:color w:val="FF0000"/>
        </w:rPr>
        <w:t>可以</w:t>
      </w:r>
      <w:r>
        <w:rPr>
          <w:rFonts w:hint="eastAsia" w:ascii="宋体" w:hAnsi="宋体" w:cs="宋体"/>
        </w:rPr>
        <w:t>为受益人。受益人的资格一般没有限制，</w:t>
      </w:r>
      <w:r>
        <w:rPr>
          <w:rFonts w:hint="eastAsia" w:ascii="宋体" w:hAnsi="宋体" w:cs="宋体"/>
          <w:color w:val="FF0000"/>
        </w:rPr>
        <w:t>自然人、法人</w:t>
      </w:r>
      <w:r>
        <w:rPr>
          <w:rFonts w:hint="eastAsia" w:ascii="宋体" w:hAnsi="宋体" w:cs="宋体"/>
        </w:rPr>
        <w:t>均可为受益人。</w:t>
      </w:r>
    </w:p>
    <w:p w14:paraId="5A4C24CC">
      <w:pPr>
        <w:jc w:val="left"/>
        <w:rPr>
          <w:rFonts w:ascii="宋体" w:hAnsi="宋体" w:cs="宋体"/>
        </w:rPr>
      </w:pPr>
      <w:r>
        <w:rPr>
          <w:rFonts w:hint="eastAsia" w:ascii="宋体" w:hAnsi="宋体" w:cs="宋体"/>
        </w:rPr>
        <w:t>【注意】胎儿作为受益人应以</w:t>
      </w:r>
      <w:r>
        <w:rPr>
          <w:rFonts w:hint="eastAsia" w:ascii="宋体" w:hAnsi="宋体" w:cs="宋体"/>
          <w:color w:val="FF0000"/>
        </w:rPr>
        <w:t xml:space="preserve">活着出生为限。 </w:t>
      </w:r>
    </w:p>
    <w:p w14:paraId="05A4A6AC">
      <w:pPr>
        <w:jc w:val="left"/>
        <w:rPr>
          <w:rFonts w:ascii="宋体" w:hAnsi="宋体" w:cs="宋体"/>
          <w:color w:val="FF0000"/>
        </w:rPr>
      </w:pPr>
      <w:r>
        <w:rPr>
          <w:rFonts w:hint="eastAsia" w:ascii="宋体" w:hAnsi="宋体" w:cs="宋体"/>
        </w:rPr>
        <w:t>（2）被保险人或者投保人可以指定</w:t>
      </w:r>
      <w:r>
        <w:rPr>
          <w:rFonts w:hint="eastAsia" w:ascii="宋体" w:hAnsi="宋体" w:cs="宋体"/>
          <w:color w:val="FF0000"/>
        </w:rPr>
        <w:t>一人或数人为受益人。</w:t>
      </w:r>
    </w:p>
    <w:p w14:paraId="3066EFF5">
      <w:pPr>
        <w:jc w:val="left"/>
        <w:rPr>
          <w:rFonts w:hint="eastAsia" w:ascii="宋体" w:hAnsi="宋体" w:cs="宋体"/>
          <w:color w:val="FF0000"/>
        </w:rPr>
      </w:pPr>
      <w:r>
        <w:rPr>
          <w:rFonts w:hint="eastAsia" w:ascii="宋体" w:hAnsi="宋体" w:cs="宋体"/>
        </w:rPr>
        <w:t>（3）投保人指定受益人</w:t>
      </w:r>
      <w:r>
        <w:rPr>
          <w:rFonts w:hint="eastAsia" w:ascii="宋体" w:hAnsi="宋体" w:cs="宋体"/>
          <w:color w:val="FF0000"/>
        </w:rPr>
        <w:t>未经被保险人同意</w:t>
      </w:r>
      <w:r>
        <w:rPr>
          <w:rFonts w:hint="eastAsia" w:ascii="宋体" w:hAnsi="宋体" w:cs="宋体"/>
        </w:rPr>
        <w:t>的，人民法院应认定指定行为</w:t>
      </w:r>
      <w:r>
        <w:rPr>
          <w:rFonts w:hint="eastAsia" w:ascii="宋体" w:hAnsi="宋体" w:cs="宋体"/>
          <w:color w:val="FF0000"/>
        </w:rPr>
        <w:t>无效。</w:t>
      </w:r>
    </w:p>
    <w:p w14:paraId="67A7CE9B">
      <w:pPr>
        <w:jc w:val="left"/>
        <w:rPr>
          <w:rFonts w:ascii="宋体" w:hAnsi="宋体" w:cs="宋体"/>
        </w:rPr>
      </w:pPr>
      <w:r>
        <w:rPr>
          <w:rFonts w:hint="eastAsia" w:ascii="宋体" w:hAnsi="宋体" w:cs="宋体"/>
        </w:rPr>
        <w:t>（4）当事人对保险合同约定的受益人存在</w:t>
      </w:r>
      <w:r>
        <w:rPr>
          <w:rFonts w:hint="eastAsia" w:ascii="宋体" w:hAnsi="宋体" w:cs="宋体"/>
          <w:color w:val="FF0000"/>
        </w:rPr>
        <w:t>争议</w:t>
      </w:r>
      <w:r>
        <w:rPr>
          <w:rFonts w:hint="eastAsia" w:ascii="宋体" w:hAnsi="宋体" w:cs="宋体"/>
        </w:rPr>
        <w:t>，除投保人、被保险人在保险合同之外另有约定的，按照以下情形分别处理：</w:t>
      </w:r>
    </w:p>
    <w:p w14:paraId="5DCABE70">
      <w:pPr>
        <w:jc w:val="left"/>
        <w:rPr>
          <w:rFonts w:ascii="宋体" w:hAnsi="宋体" w:cs="宋体"/>
        </w:rPr>
      </w:pPr>
      <w:r>
        <w:rPr>
          <w:rFonts w:hint="eastAsia" w:ascii="宋体" w:hAnsi="宋体" w:cs="宋体"/>
        </w:rPr>
        <w:t>①受益人约定为“法定”或者“法定继承人”的，以《民法典》规定的</w:t>
      </w:r>
      <w:r>
        <w:rPr>
          <w:rFonts w:hint="eastAsia" w:ascii="宋体" w:hAnsi="宋体" w:cs="宋体"/>
          <w:color w:val="FF0000"/>
        </w:rPr>
        <w:t>法定继承人</w:t>
      </w:r>
      <w:r>
        <w:rPr>
          <w:rFonts w:hint="eastAsia" w:ascii="宋体" w:hAnsi="宋体" w:cs="宋体"/>
        </w:rPr>
        <w:t>为受益人；</w:t>
      </w:r>
    </w:p>
    <w:p w14:paraId="3F7A2827">
      <w:pPr>
        <w:jc w:val="left"/>
        <w:rPr>
          <w:rFonts w:ascii="宋体" w:hAnsi="宋体" w:cs="宋体"/>
        </w:rPr>
      </w:pPr>
      <w:r>
        <w:rPr>
          <w:rFonts w:hint="eastAsia" w:ascii="宋体" w:hAnsi="宋体" w:cs="宋体"/>
        </w:rPr>
        <w:t>②受益人仅约定为身份关系，投保人与被保险人为</w:t>
      </w:r>
      <w:r>
        <w:rPr>
          <w:rFonts w:hint="eastAsia" w:ascii="宋体" w:hAnsi="宋体" w:cs="宋体"/>
          <w:color w:val="FF0000"/>
        </w:rPr>
        <w:t>同一主体</w:t>
      </w:r>
      <w:r>
        <w:rPr>
          <w:rFonts w:hint="eastAsia" w:ascii="宋体" w:hAnsi="宋体" w:cs="宋体"/>
        </w:rPr>
        <w:t>的，根据</w:t>
      </w:r>
      <w:r>
        <w:rPr>
          <w:rFonts w:hint="eastAsia" w:ascii="宋体" w:hAnsi="宋体" w:cs="宋体"/>
          <w:color w:val="FF0000"/>
        </w:rPr>
        <w:t>保险事故发生时</w:t>
      </w:r>
      <w:r>
        <w:rPr>
          <w:rFonts w:hint="eastAsia" w:ascii="宋体" w:hAnsi="宋体" w:cs="宋体"/>
        </w:rPr>
        <w:t>与被保险人的身份关系确定受益人；投保人与被保险人为</w:t>
      </w:r>
      <w:r>
        <w:rPr>
          <w:rFonts w:hint="eastAsia" w:ascii="宋体" w:hAnsi="宋体" w:cs="宋体"/>
          <w:color w:val="FF0000"/>
        </w:rPr>
        <w:t>不同主体</w:t>
      </w:r>
      <w:r>
        <w:rPr>
          <w:rFonts w:hint="eastAsia" w:ascii="宋体" w:hAnsi="宋体" w:cs="宋体"/>
        </w:rPr>
        <w:t>的，根据</w:t>
      </w:r>
      <w:r>
        <w:rPr>
          <w:rFonts w:hint="eastAsia" w:ascii="宋体" w:hAnsi="宋体" w:cs="宋体"/>
          <w:color w:val="FF0000"/>
        </w:rPr>
        <w:t>保险合同成立时</w:t>
      </w:r>
      <w:r>
        <w:rPr>
          <w:rFonts w:hint="eastAsia" w:ascii="宋体" w:hAnsi="宋体" w:cs="宋体"/>
        </w:rPr>
        <w:t>与被保险人的身份关系确定受益人。</w:t>
      </w:r>
    </w:p>
    <w:p w14:paraId="52297A72">
      <w:pPr>
        <w:jc w:val="left"/>
        <w:rPr>
          <w:rFonts w:hint="eastAsia" w:ascii="宋体" w:hAnsi="宋体" w:cs="宋体"/>
        </w:rPr>
      </w:pPr>
      <w:r>
        <w:rPr>
          <w:rFonts w:hint="eastAsia" w:ascii="宋体" w:hAnsi="宋体" w:cs="宋体"/>
        </w:rPr>
        <w:t>③受益人的约定包括</w:t>
      </w:r>
      <w:r>
        <w:rPr>
          <w:rFonts w:hint="eastAsia" w:ascii="宋体" w:hAnsi="宋体" w:cs="宋体"/>
          <w:color w:val="FF0000"/>
        </w:rPr>
        <w:t>姓名</w:t>
      </w:r>
      <w:r>
        <w:rPr>
          <w:rFonts w:hint="eastAsia" w:ascii="宋体" w:hAnsi="宋体" w:cs="宋体"/>
        </w:rPr>
        <w:t>和</w:t>
      </w:r>
      <w:r>
        <w:rPr>
          <w:rFonts w:hint="eastAsia" w:ascii="宋体" w:hAnsi="宋体" w:cs="宋体"/>
          <w:color w:val="FF0000"/>
        </w:rPr>
        <w:t>身份关系</w:t>
      </w:r>
      <w:r>
        <w:rPr>
          <w:rFonts w:hint="eastAsia" w:ascii="宋体" w:hAnsi="宋体" w:cs="宋体"/>
        </w:rPr>
        <w:t>，保险事故发生时身份关系发生变化的，认定为</w:t>
      </w:r>
      <w:r>
        <w:rPr>
          <w:rFonts w:hint="eastAsia" w:ascii="宋体" w:hAnsi="宋体" w:cs="宋体"/>
          <w:color w:val="FF0000"/>
        </w:rPr>
        <w:t>未指定</w:t>
      </w:r>
      <w:r>
        <w:rPr>
          <w:rFonts w:hint="eastAsia" w:ascii="宋体" w:hAnsi="宋体" w:cs="宋体"/>
        </w:rPr>
        <w:t>受益人。</w:t>
      </w:r>
    </w:p>
    <w:p w14:paraId="67393283">
      <w:pPr>
        <w:jc w:val="left"/>
        <w:rPr>
          <w:rFonts w:ascii="宋体" w:hAnsi="宋体" w:cs="宋体"/>
          <w:color w:val="FF0000"/>
        </w:rPr>
      </w:pPr>
      <w:r>
        <w:rPr>
          <w:rFonts w:hint="eastAsia" w:ascii="宋体" w:hAnsi="宋体" w:cs="宋体"/>
        </w:rPr>
        <w:t>（5）被保险人死亡后，有下列情形之一的，</w:t>
      </w:r>
      <w:r>
        <w:rPr>
          <w:rFonts w:hint="eastAsia" w:ascii="宋体" w:hAnsi="宋体" w:cs="宋体"/>
          <w:color w:val="FF0000"/>
        </w:rPr>
        <w:t>保险金作为被保险人的遗产：</w:t>
      </w:r>
    </w:p>
    <w:p w14:paraId="31DE8603">
      <w:pPr>
        <w:jc w:val="left"/>
        <w:rPr>
          <w:rFonts w:ascii="宋体" w:hAnsi="宋体" w:cs="宋体"/>
        </w:rPr>
      </w:pPr>
      <w:r>
        <w:rPr>
          <w:rFonts w:hint="eastAsia" w:ascii="宋体" w:hAnsi="宋体" w:cs="宋体"/>
        </w:rPr>
        <w:t>①没有指定受益人，或者受益人指定不明无法确定的。</w:t>
      </w:r>
    </w:p>
    <w:p w14:paraId="10BF4338">
      <w:pPr>
        <w:jc w:val="left"/>
        <w:rPr>
          <w:rFonts w:ascii="宋体" w:hAnsi="宋体" w:cs="宋体"/>
          <w:color w:val="FF0000"/>
        </w:rPr>
      </w:pPr>
      <w:r>
        <w:rPr>
          <w:rFonts w:hint="eastAsia" w:ascii="宋体" w:hAnsi="宋体" w:cs="宋体"/>
        </w:rPr>
        <w:t>②受益人先于被保险人死亡，</w:t>
      </w:r>
      <w:r>
        <w:rPr>
          <w:rFonts w:hint="eastAsia" w:ascii="宋体" w:hAnsi="宋体" w:cs="宋体"/>
          <w:color w:val="FF0000"/>
        </w:rPr>
        <w:t>没有其他受益人的。</w:t>
      </w:r>
    </w:p>
    <w:p w14:paraId="6CF34BF0">
      <w:pPr>
        <w:jc w:val="left"/>
        <w:rPr>
          <w:rFonts w:ascii="宋体" w:hAnsi="宋体" w:cs="宋体"/>
          <w:color w:val="FF0000"/>
        </w:rPr>
      </w:pPr>
      <w:r>
        <w:rPr>
          <w:rFonts w:hint="eastAsia" w:ascii="宋体" w:hAnsi="宋体" w:cs="宋体"/>
        </w:rPr>
        <w:t>【注意】受益人与被保险人在同一事件中死亡，且不能确定死亡先后顺序的，推定</w:t>
      </w:r>
      <w:r>
        <w:rPr>
          <w:rFonts w:hint="eastAsia" w:ascii="宋体" w:hAnsi="宋体" w:cs="宋体"/>
          <w:color w:val="FF0000"/>
        </w:rPr>
        <w:t>受益人死亡在先。</w:t>
      </w:r>
    </w:p>
    <w:p w14:paraId="2CC2A763">
      <w:pPr>
        <w:jc w:val="left"/>
        <w:rPr>
          <w:rFonts w:ascii="宋体" w:hAnsi="宋体" w:cs="宋体"/>
        </w:rPr>
      </w:pPr>
      <w:r>
        <w:rPr>
          <w:rFonts w:hint="eastAsia" w:ascii="宋体" w:hAnsi="宋体" w:cs="宋体"/>
        </w:rPr>
        <w:t>③受益人依法丧失受益权或者放弃受益权，没有其他受益人的。</w:t>
      </w:r>
    </w:p>
    <w:p w14:paraId="1BC11C6E">
      <w:pPr>
        <w:jc w:val="left"/>
        <w:rPr>
          <w:rFonts w:hint="eastAsia" w:ascii="宋体" w:hAnsi="宋体" w:cs="宋体"/>
          <w:color w:val="FF0000"/>
        </w:rPr>
      </w:pPr>
      <w:r>
        <w:rPr>
          <w:rFonts w:hint="eastAsia" w:ascii="宋体" w:hAnsi="宋体" w:cs="宋体"/>
        </w:rPr>
        <w:t>【解释】受益人</w:t>
      </w:r>
      <w:r>
        <w:rPr>
          <w:rFonts w:hint="eastAsia" w:ascii="宋体" w:hAnsi="宋体" w:cs="宋体"/>
          <w:color w:val="FF0000"/>
        </w:rPr>
        <w:t>故意</w:t>
      </w:r>
      <w:r>
        <w:rPr>
          <w:rFonts w:hint="eastAsia" w:ascii="宋体" w:hAnsi="宋体" w:cs="宋体"/>
        </w:rPr>
        <w:t>造成被保险人死亡、伤残、疾病的，或者故意杀害被保险人未遂的，</w:t>
      </w:r>
      <w:r>
        <w:rPr>
          <w:rFonts w:hint="eastAsia" w:ascii="宋体" w:hAnsi="宋体" w:cs="宋体"/>
          <w:color w:val="FF0000"/>
        </w:rPr>
        <w:t>该受益人丧失受益权。</w:t>
      </w:r>
    </w:p>
    <w:p w14:paraId="0F98E0AC">
      <w:pPr>
        <w:jc w:val="left"/>
        <w:rPr>
          <w:rFonts w:ascii="宋体" w:hAnsi="宋体" w:cs="宋体"/>
          <w:color w:val="FF0000"/>
        </w:rPr>
      </w:pPr>
      <w:r>
        <w:rPr>
          <w:rFonts w:hint="eastAsia" w:ascii="宋体" w:hAnsi="宋体" w:cs="宋体"/>
          <w:color w:val="FF0000"/>
        </w:rPr>
        <w:t>考点4：保险合同的履行</w:t>
      </w:r>
    </w:p>
    <w:p w14:paraId="12280128">
      <w:pPr>
        <w:jc w:val="left"/>
        <w:rPr>
          <w:rFonts w:ascii="宋体" w:hAnsi="宋体" w:cs="宋体"/>
        </w:rPr>
      </w:pPr>
      <w:r>
        <w:rPr>
          <w:rFonts w:hint="eastAsia" w:ascii="宋体" w:hAnsi="宋体" w:cs="宋体"/>
        </w:rPr>
        <w:t>1、投保人的义务</w:t>
      </w:r>
    </w:p>
    <w:p w14:paraId="2B22E6A7">
      <w:pPr>
        <w:jc w:val="left"/>
        <w:rPr>
          <w:rFonts w:ascii="宋体" w:hAnsi="宋体" w:cs="宋体"/>
        </w:rPr>
      </w:pPr>
      <w:r>
        <w:rPr>
          <w:rFonts w:hint="eastAsia" w:ascii="宋体" w:hAnsi="宋体" w:cs="宋体"/>
        </w:rPr>
        <w:t>（1）</w:t>
      </w:r>
      <w:r>
        <w:rPr>
          <w:rFonts w:hint="eastAsia" w:ascii="宋体" w:hAnsi="宋体" w:cs="宋体"/>
          <w:color w:val="FF0000"/>
        </w:rPr>
        <w:t>支付保险费</w:t>
      </w:r>
      <w:r>
        <w:rPr>
          <w:rFonts w:hint="eastAsia" w:ascii="宋体" w:hAnsi="宋体" w:cs="宋体"/>
        </w:rPr>
        <w:t>的义务。（最基本和最主要的义务）</w:t>
      </w:r>
    </w:p>
    <w:p w14:paraId="023B1EAA">
      <w:pPr>
        <w:jc w:val="left"/>
        <w:rPr>
          <w:rFonts w:ascii="宋体" w:hAnsi="宋体" w:cs="宋体"/>
        </w:rPr>
      </w:pPr>
      <w:r>
        <w:rPr>
          <w:rFonts w:hint="eastAsia" w:ascii="宋体" w:hAnsi="宋体" w:cs="宋体"/>
        </w:rPr>
        <w:t>（2）</w:t>
      </w:r>
      <w:r>
        <w:rPr>
          <w:rFonts w:hint="eastAsia" w:ascii="宋体" w:hAnsi="宋体" w:cs="宋体"/>
          <w:color w:val="FF0000"/>
        </w:rPr>
        <w:t>危险增加</w:t>
      </w:r>
      <w:r>
        <w:rPr>
          <w:rFonts w:hint="eastAsia" w:ascii="宋体" w:hAnsi="宋体" w:cs="宋体"/>
        </w:rPr>
        <w:t>的通知义务。（保险人有权要求提高保险费或解除合同）</w:t>
      </w:r>
    </w:p>
    <w:p w14:paraId="46DD77BA">
      <w:pPr>
        <w:jc w:val="left"/>
        <w:rPr>
          <w:rFonts w:ascii="宋体" w:hAnsi="宋体" w:cs="宋体"/>
        </w:rPr>
      </w:pPr>
      <w:r>
        <w:rPr>
          <w:rFonts w:hint="eastAsia" w:ascii="宋体" w:hAnsi="宋体" w:cs="宋体"/>
        </w:rPr>
        <w:t>（3）</w:t>
      </w:r>
      <w:r>
        <w:rPr>
          <w:rFonts w:hint="eastAsia" w:ascii="宋体" w:hAnsi="宋体" w:cs="宋体"/>
          <w:color w:val="FF0000"/>
        </w:rPr>
        <w:t>保险事故发生后的通知</w:t>
      </w:r>
      <w:r>
        <w:rPr>
          <w:rFonts w:hint="eastAsia" w:ascii="宋体" w:hAnsi="宋体" w:cs="宋体"/>
        </w:rPr>
        <w:t>义务。（通知出险）</w:t>
      </w:r>
    </w:p>
    <w:p w14:paraId="00B25933">
      <w:pPr>
        <w:jc w:val="left"/>
        <w:rPr>
          <w:rFonts w:ascii="宋体" w:hAnsi="宋体" w:cs="宋体"/>
        </w:rPr>
      </w:pPr>
      <w:r>
        <w:rPr>
          <w:rFonts w:hint="eastAsia" w:ascii="宋体" w:hAnsi="宋体" w:cs="宋体"/>
        </w:rPr>
        <w:t>（4）</w:t>
      </w:r>
      <w:r>
        <w:rPr>
          <w:rFonts w:hint="eastAsia" w:ascii="宋体" w:hAnsi="宋体" w:cs="宋体"/>
          <w:color w:val="FF0000"/>
        </w:rPr>
        <w:t>接受保险人检查，</w:t>
      </w:r>
      <w:r>
        <w:rPr>
          <w:rFonts w:hint="eastAsia" w:ascii="宋体" w:hAnsi="宋体" w:cs="宋体"/>
        </w:rPr>
        <w:t>维护保险标的安全义务。</w:t>
      </w:r>
    </w:p>
    <w:p w14:paraId="6DF8DE55">
      <w:pPr>
        <w:jc w:val="left"/>
        <w:rPr>
          <w:rFonts w:hint="eastAsia" w:ascii="宋体" w:hAnsi="宋体" w:cs="宋体"/>
          <w:color w:val="FF0000"/>
        </w:rPr>
      </w:pPr>
      <w:r>
        <w:rPr>
          <w:rFonts w:hint="eastAsia" w:ascii="宋体" w:hAnsi="宋体" w:cs="宋体"/>
        </w:rPr>
        <w:t>（5）</w:t>
      </w:r>
      <w:r>
        <w:rPr>
          <w:rFonts w:hint="eastAsia" w:ascii="宋体" w:hAnsi="宋体" w:cs="宋体"/>
          <w:color w:val="FF0000"/>
        </w:rPr>
        <w:t>积极施救义务。</w:t>
      </w:r>
    </w:p>
    <w:p w14:paraId="01BC0F5D">
      <w:pPr>
        <w:jc w:val="left"/>
        <w:rPr>
          <w:rFonts w:ascii="宋体" w:hAnsi="宋体" w:cs="宋体"/>
        </w:rPr>
      </w:pPr>
      <w:r>
        <w:rPr>
          <w:rFonts w:hint="eastAsia" w:ascii="宋体" w:hAnsi="宋体" w:cs="宋体"/>
        </w:rPr>
        <w:t>2、保险人的义务</w:t>
      </w:r>
    </w:p>
    <w:p w14:paraId="3EBB89B8">
      <w:pPr>
        <w:jc w:val="left"/>
        <w:rPr>
          <w:rFonts w:ascii="宋体" w:hAnsi="宋体" w:cs="宋体"/>
        </w:rPr>
      </w:pPr>
      <w:r>
        <w:rPr>
          <w:rFonts w:hint="eastAsia" w:ascii="宋体" w:hAnsi="宋体" w:cs="宋体"/>
        </w:rPr>
        <w:t>（1）给付保险赔偿金或保险金的义务（最主要的义务）</w:t>
      </w:r>
    </w:p>
    <w:p w14:paraId="72A68F0B">
      <w:pPr>
        <w:jc w:val="left"/>
        <w:rPr>
          <w:rFonts w:ascii="宋体" w:hAnsi="宋体" w:cs="宋体"/>
        </w:rPr>
      </w:pPr>
      <w:r>
        <w:rPr>
          <w:rFonts w:hint="eastAsia" w:ascii="宋体" w:hAnsi="宋体" w:cs="宋体"/>
        </w:rPr>
        <w:t>（2）支付</w:t>
      </w:r>
      <w:r>
        <w:rPr>
          <w:rFonts w:hint="eastAsia" w:ascii="宋体" w:hAnsi="宋体" w:cs="宋体"/>
          <w:color w:val="FF0000"/>
        </w:rPr>
        <w:t>其他</w:t>
      </w:r>
      <w:r>
        <w:rPr>
          <w:rFonts w:hint="eastAsia" w:ascii="宋体" w:hAnsi="宋体" w:cs="宋体"/>
        </w:rPr>
        <w:t>合理、必要费用的义务。</w:t>
      </w:r>
    </w:p>
    <w:p w14:paraId="3C457924">
      <w:pPr>
        <w:jc w:val="left"/>
        <w:rPr>
          <w:rFonts w:hint="eastAsia" w:ascii="宋体" w:hAnsi="宋体" w:cs="宋体"/>
          <w:color w:val="FF0000"/>
        </w:rPr>
      </w:pPr>
      <w:r>
        <w:rPr>
          <w:rFonts w:hint="eastAsia" w:ascii="宋体" w:hAnsi="宋体" w:cs="宋体"/>
        </w:rPr>
        <w:t>【解释】被保险人请求保险人承担为防止或者减少保险标的的损失所支付的必要、合理费用，保险人以被保险人采取的措施</w:t>
      </w:r>
      <w:r>
        <w:rPr>
          <w:rFonts w:hint="eastAsia" w:ascii="宋体" w:hAnsi="宋体" w:cs="宋体"/>
          <w:color w:val="FF0000"/>
        </w:rPr>
        <w:t>未产生实际效果</w:t>
      </w:r>
      <w:r>
        <w:rPr>
          <w:rFonts w:hint="eastAsia" w:ascii="宋体" w:hAnsi="宋体" w:cs="宋体"/>
        </w:rPr>
        <w:t>为由抗辩的，人民法院</w:t>
      </w:r>
      <w:r>
        <w:rPr>
          <w:rFonts w:hint="eastAsia" w:ascii="宋体" w:hAnsi="宋体" w:cs="宋体"/>
          <w:color w:val="FF0000"/>
        </w:rPr>
        <w:t>不予支持。</w:t>
      </w:r>
    </w:p>
    <w:p w14:paraId="49F6C2FA">
      <w:pPr>
        <w:jc w:val="left"/>
        <w:rPr>
          <w:rFonts w:ascii="宋体" w:hAnsi="宋体" w:cs="宋体"/>
          <w:color w:val="FF0000"/>
        </w:rPr>
      </w:pPr>
      <w:r>
        <w:rPr>
          <w:rFonts w:hint="eastAsia" w:ascii="宋体" w:hAnsi="宋体" w:cs="宋体"/>
          <w:color w:val="FF0000"/>
        </w:rPr>
        <w:t>考点5：保险合同的解除</w:t>
      </w:r>
    </w:p>
    <w:p w14:paraId="72E56264">
      <w:pPr>
        <w:jc w:val="left"/>
        <w:rPr>
          <w:rFonts w:ascii="宋体" w:hAnsi="宋体" w:cs="宋体"/>
        </w:rPr>
      </w:pPr>
      <w:r>
        <w:rPr>
          <w:rFonts w:hint="eastAsia" w:ascii="宋体" w:hAnsi="宋体" w:cs="宋体"/>
        </w:rPr>
        <w:t>1、</w:t>
      </w:r>
      <w:r>
        <w:rPr>
          <w:rFonts w:hint="eastAsia" w:ascii="宋体" w:hAnsi="宋体" w:cs="宋体"/>
          <w:color w:val="FF0000"/>
        </w:rPr>
        <w:t>保险人</w:t>
      </w:r>
      <w:r>
        <w:rPr>
          <w:rFonts w:hint="eastAsia" w:ascii="宋体" w:hAnsi="宋体" w:cs="宋体"/>
        </w:rPr>
        <w:t>可以单方解除合同的情形</w:t>
      </w:r>
    </w:p>
    <w:p w14:paraId="31AE9B09">
      <w:pPr>
        <w:jc w:val="left"/>
        <w:rPr>
          <w:rFonts w:ascii="宋体" w:hAnsi="宋体" w:cs="宋体"/>
        </w:rPr>
      </w:pPr>
      <w:r>
        <w:rPr>
          <w:rFonts w:hint="eastAsia" w:ascii="宋体" w:hAnsi="宋体" w:cs="宋体"/>
        </w:rPr>
        <w:t>（1）投保人</w:t>
      </w:r>
      <w:r>
        <w:rPr>
          <w:rFonts w:hint="eastAsia" w:ascii="宋体" w:hAnsi="宋体" w:cs="宋体"/>
          <w:color w:val="FF0000"/>
        </w:rPr>
        <w:t>故意</w:t>
      </w:r>
      <w:r>
        <w:rPr>
          <w:rFonts w:hint="eastAsia" w:ascii="宋体" w:hAnsi="宋体" w:cs="宋体"/>
        </w:rPr>
        <w:t>或者因</w:t>
      </w:r>
      <w:r>
        <w:rPr>
          <w:rFonts w:hint="eastAsia" w:ascii="宋体" w:hAnsi="宋体" w:cs="宋体"/>
          <w:color w:val="FF0000"/>
        </w:rPr>
        <w:t>重大过失</w:t>
      </w:r>
      <w:r>
        <w:rPr>
          <w:rFonts w:hint="eastAsia" w:ascii="宋体" w:hAnsi="宋体" w:cs="宋体"/>
        </w:rPr>
        <w:t>未履行如实告知义务，足以影响保险人决定是否同意承保或者提高保险费率的，保险人有权解除合同。</w:t>
      </w:r>
    </w:p>
    <w:p w14:paraId="3664D0FB">
      <w:pPr>
        <w:jc w:val="left"/>
        <w:rPr>
          <w:rFonts w:hint="eastAsia" w:ascii="宋体" w:hAnsi="宋体" w:cs="宋体"/>
        </w:rPr>
      </w:pPr>
      <w:r>
        <w:rPr>
          <w:rFonts w:hint="eastAsia" w:ascii="宋体" w:hAnsi="宋体" w:cs="宋体"/>
        </w:rPr>
        <w:t>（2）被保险人或者受益人未发生保险事故，</w:t>
      </w:r>
      <w:r>
        <w:rPr>
          <w:rFonts w:hint="eastAsia" w:ascii="宋体" w:hAnsi="宋体" w:cs="宋体"/>
          <w:color w:val="FF0000"/>
        </w:rPr>
        <w:t>谎称发生了保险事故</w:t>
      </w:r>
      <w:r>
        <w:rPr>
          <w:rFonts w:hint="eastAsia" w:ascii="宋体" w:hAnsi="宋体" w:cs="宋体"/>
        </w:rPr>
        <w:t>，向保险人提出赔偿或者给付保险金请求的，保险人有权解除合同，并不退还保险费。</w:t>
      </w:r>
    </w:p>
    <w:p w14:paraId="61A38652">
      <w:pPr>
        <w:jc w:val="left"/>
        <w:rPr>
          <w:rFonts w:ascii="宋体" w:hAnsi="宋体" w:cs="宋体"/>
        </w:rPr>
      </w:pPr>
      <w:r>
        <w:rPr>
          <w:rFonts w:hint="eastAsia" w:ascii="宋体" w:hAnsi="宋体" w:cs="宋体"/>
        </w:rPr>
        <w:t>（3）投保人、被保险人</w:t>
      </w:r>
      <w:r>
        <w:rPr>
          <w:rFonts w:hint="eastAsia" w:ascii="宋体" w:hAnsi="宋体" w:cs="宋体"/>
          <w:color w:val="FF0000"/>
        </w:rPr>
        <w:t>故意制造保险事故</w:t>
      </w:r>
      <w:r>
        <w:rPr>
          <w:rFonts w:hint="eastAsia" w:ascii="宋体" w:hAnsi="宋体" w:cs="宋体"/>
        </w:rPr>
        <w:t>的，保险人有权解除合同，不承担赔偿或者给付保险金的责任。</w:t>
      </w:r>
    </w:p>
    <w:p w14:paraId="1E9BCE11">
      <w:pPr>
        <w:jc w:val="left"/>
        <w:rPr>
          <w:rFonts w:ascii="宋体" w:hAnsi="宋体" w:cs="宋体"/>
        </w:rPr>
      </w:pPr>
      <w:r>
        <w:rPr>
          <w:rFonts w:hint="eastAsia" w:ascii="宋体" w:hAnsi="宋体" w:cs="宋体"/>
        </w:rPr>
        <w:t>【解释】除投保人已经交足</w:t>
      </w:r>
      <w:r>
        <w:rPr>
          <w:rFonts w:hint="eastAsia" w:ascii="宋体" w:hAnsi="宋体" w:cs="宋体"/>
          <w:color w:val="FF0000"/>
        </w:rPr>
        <w:t>2年以上</w:t>
      </w:r>
      <w:r>
        <w:rPr>
          <w:rFonts w:hint="eastAsia" w:ascii="宋体" w:hAnsi="宋体" w:cs="宋体"/>
        </w:rPr>
        <w:t>保险费，保险人应当按照合同约定向其他权利人退还保险单的现金价值外，也</w:t>
      </w:r>
      <w:r>
        <w:rPr>
          <w:rFonts w:hint="eastAsia" w:ascii="宋体" w:hAnsi="宋体" w:cs="宋体"/>
          <w:color w:val="FF0000"/>
        </w:rPr>
        <w:t>不退还保险费。</w:t>
      </w:r>
      <w:r>
        <w:rPr>
          <w:rFonts w:hint="eastAsia" w:ascii="宋体" w:hAnsi="宋体" w:cs="宋体"/>
        </w:rPr>
        <w:t>（2025年新增）</w:t>
      </w:r>
    </w:p>
    <w:p w14:paraId="79D88B08">
      <w:pPr>
        <w:jc w:val="left"/>
        <w:rPr>
          <w:rFonts w:hint="eastAsia" w:ascii="宋体" w:hAnsi="宋体" w:cs="宋体"/>
        </w:rPr>
      </w:pPr>
      <w:r>
        <w:rPr>
          <w:rFonts w:hint="eastAsia" w:ascii="宋体" w:hAnsi="宋体" w:cs="宋体"/>
        </w:rPr>
        <w:t>（4）投保人、被保险人</w:t>
      </w:r>
      <w:r>
        <w:rPr>
          <w:rFonts w:hint="eastAsia" w:ascii="宋体" w:hAnsi="宋体" w:cs="宋体"/>
          <w:color w:val="FF0000"/>
        </w:rPr>
        <w:t>未</w:t>
      </w:r>
      <w:r>
        <w:rPr>
          <w:rFonts w:hint="eastAsia" w:ascii="宋体" w:hAnsi="宋体" w:cs="宋体"/>
        </w:rPr>
        <w:t>按照合同约定履行其对保险标的的安全应尽责任的，保险人有权解除合同或者要求增加保险费。</w:t>
      </w:r>
    </w:p>
    <w:p w14:paraId="282DC26C">
      <w:pPr>
        <w:jc w:val="left"/>
        <w:rPr>
          <w:rFonts w:ascii="宋体" w:hAnsi="宋体" w:cs="宋体"/>
        </w:rPr>
      </w:pPr>
      <w:r>
        <w:rPr>
          <w:rFonts w:hint="eastAsia" w:ascii="宋体" w:hAnsi="宋体" w:cs="宋体"/>
        </w:rPr>
        <w:t>（5）在合同有效期内，保险标的的</w:t>
      </w:r>
      <w:r>
        <w:rPr>
          <w:rFonts w:hint="eastAsia" w:ascii="宋体" w:hAnsi="宋体" w:cs="宋体"/>
          <w:color w:val="FF0000"/>
        </w:rPr>
        <w:t>危险程度显著增加</w:t>
      </w:r>
      <w:r>
        <w:rPr>
          <w:rFonts w:hint="eastAsia" w:ascii="宋体" w:hAnsi="宋体" w:cs="宋体"/>
        </w:rPr>
        <w:t>的，被保险人应当按照合同约定及时通过保险人，保险人有权按照合同约定增加保险费或者解除合同。</w:t>
      </w:r>
    </w:p>
    <w:p w14:paraId="566ADE9D">
      <w:pPr>
        <w:jc w:val="left"/>
        <w:rPr>
          <w:rFonts w:ascii="宋体" w:hAnsi="宋体" w:cs="宋体"/>
        </w:rPr>
      </w:pPr>
      <w:r>
        <w:rPr>
          <w:rFonts w:hint="eastAsia" w:ascii="宋体" w:hAnsi="宋体" w:cs="宋体"/>
        </w:rPr>
        <w:t>（6）投保人申报的被保险人年龄不真实，并且其真实年龄</w:t>
      </w:r>
      <w:r>
        <w:rPr>
          <w:rFonts w:hint="eastAsia" w:ascii="宋体" w:hAnsi="宋体" w:cs="宋体"/>
          <w:color w:val="FF0000"/>
        </w:rPr>
        <w:t>不符合</w:t>
      </w:r>
      <w:r>
        <w:rPr>
          <w:rFonts w:hint="eastAsia" w:ascii="宋体" w:hAnsi="宋体" w:cs="宋体"/>
        </w:rPr>
        <w:t>合同约定的年龄限制的，保险人可以解除合同，并按照合同约定退还保险单的现金价值。</w:t>
      </w:r>
    </w:p>
    <w:p w14:paraId="43F4A62D">
      <w:pPr>
        <w:jc w:val="left"/>
        <w:rPr>
          <w:rFonts w:hint="eastAsia" w:ascii="宋体" w:hAnsi="宋体" w:cs="宋体"/>
        </w:rPr>
      </w:pPr>
      <w:r>
        <w:rPr>
          <w:rFonts w:hint="eastAsia" w:ascii="宋体" w:hAnsi="宋体" w:cs="宋体"/>
        </w:rPr>
        <w:t>（7）人身保险合同效力</w:t>
      </w:r>
      <w:r>
        <w:rPr>
          <w:rFonts w:hint="eastAsia" w:ascii="宋体" w:hAnsi="宋体" w:cs="宋体"/>
          <w:color w:val="FF0000"/>
        </w:rPr>
        <w:t>中止后2年</w:t>
      </w:r>
      <w:r>
        <w:rPr>
          <w:rFonts w:hint="eastAsia" w:ascii="宋体" w:hAnsi="宋体" w:cs="宋体"/>
        </w:rPr>
        <w:t>保险合同双方当事人未达成协议恢复合同效力的，保险人有权解除合同。</w:t>
      </w:r>
    </w:p>
    <w:p w14:paraId="32ADFAD8">
      <w:pPr>
        <w:jc w:val="left"/>
        <w:rPr>
          <w:rFonts w:ascii="宋体" w:hAnsi="宋体" w:cs="宋体"/>
        </w:rPr>
      </w:pPr>
      <w:r>
        <w:rPr>
          <w:rFonts w:hint="eastAsia" w:ascii="宋体" w:hAnsi="宋体" w:cs="宋体"/>
        </w:rPr>
        <w:t>2、当事人</w:t>
      </w:r>
      <w:r>
        <w:rPr>
          <w:rFonts w:hint="eastAsia" w:ascii="宋体" w:hAnsi="宋体" w:cs="宋体"/>
          <w:color w:val="FF0000"/>
        </w:rPr>
        <w:t>不得解除</w:t>
      </w:r>
      <w:r>
        <w:rPr>
          <w:rFonts w:hint="eastAsia" w:ascii="宋体" w:hAnsi="宋体" w:cs="宋体"/>
        </w:rPr>
        <w:t>的保险合同</w:t>
      </w:r>
    </w:p>
    <w:p w14:paraId="1D10A238">
      <w:pPr>
        <w:jc w:val="left"/>
        <w:rPr>
          <w:rFonts w:hint="eastAsia" w:ascii="宋体" w:hAnsi="宋体" w:cs="宋体"/>
        </w:rPr>
      </w:pPr>
      <w:r>
        <w:rPr>
          <w:rFonts w:hint="eastAsia" w:ascii="宋体" w:hAnsi="宋体" w:cs="宋体"/>
          <w:color w:val="FF0000"/>
        </w:rPr>
        <w:t>货物运输保险合同</w:t>
      </w:r>
      <w:r>
        <w:rPr>
          <w:rFonts w:hint="eastAsia" w:ascii="宋体" w:hAnsi="宋体" w:cs="宋体"/>
        </w:rPr>
        <w:t>和</w:t>
      </w:r>
      <w:r>
        <w:rPr>
          <w:rFonts w:hint="eastAsia" w:ascii="宋体" w:hAnsi="宋体" w:cs="宋体"/>
          <w:color w:val="FF0000"/>
        </w:rPr>
        <w:t>运输工具航程保险合同</w:t>
      </w:r>
      <w:r>
        <w:rPr>
          <w:rFonts w:hint="eastAsia" w:ascii="宋体" w:hAnsi="宋体" w:cs="宋体"/>
        </w:rPr>
        <w:t>，其保险责任开始后，合同当事人不得解除合同。</w:t>
      </w:r>
    </w:p>
    <w:p w14:paraId="2E560E04">
      <w:pPr>
        <w:jc w:val="left"/>
        <w:rPr>
          <w:rFonts w:ascii="宋体" w:hAnsi="宋体" w:cs="宋体"/>
          <w:color w:val="FF0000"/>
        </w:rPr>
      </w:pPr>
      <w:r>
        <w:rPr>
          <w:rFonts w:hint="eastAsia" w:ascii="宋体" w:hAnsi="宋体" w:cs="宋体"/>
          <w:color w:val="FF0000"/>
        </w:rPr>
        <w:t>考点6：物上代位制度</w:t>
      </w:r>
    </w:p>
    <w:p w14:paraId="4C447374">
      <w:pPr>
        <w:jc w:val="left"/>
        <w:rPr>
          <w:rFonts w:hint="eastAsia" w:ascii="宋体" w:hAnsi="宋体" w:cs="宋体"/>
          <w:color w:val="FF0000"/>
        </w:rPr>
      </w:pPr>
      <w:r>
        <w:rPr>
          <w:rFonts w:hint="eastAsia" w:ascii="宋体" w:hAnsi="宋体" w:cs="宋体"/>
        </w:rPr>
        <w:t>1、物上代位是一种所有权的代位，当保险标的因遭受保险事故而</w:t>
      </w:r>
      <w:r>
        <w:rPr>
          <w:rFonts w:hint="eastAsia" w:ascii="宋体" w:hAnsi="宋体" w:cs="宋体"/>
          <w:color w:val="FF0000"/>
        </w:rPr>
        <w:t>发生全损，保险人在支付全部保险金额之后，即拥有对该保险标的物的所有权，</w:t>
      </w:r>
      <w:r>
        <w:rPr>
          <w:rFonts w:hint="eastAsia" w:ascii="宋体" w:hAnsi="宋体" w:cs="宋体"/>
        </w:rPr>
        <w:t>即保险人代位取得对受损保险标的的权利。（目的在于</w:t>
      </w:r>
      <w:r>
        <w:rPr>
          <w:rFonts w:hint="eastAsia" w:ascii="宋体" w:hAnsi="宋体" w:cs="宋体"/>
          <w:color w:val="FF0000"/>
        </w:rPr>
        <w:t>防止被保险人获得双重利益）</w:t>
      </w:r>
    </w:p>
    <w:p w14:paraId="579E31D9">
      <w:pPr>
        <w:jc w:val="left"/>
        <w:rPr>
          <w:rFonts w:ascii="宋体" w:hAnsi="宋体" w:cs="宋体"/>
        </w:rPr>
      </w:pPr>
      <w:r>
        <w:rPr>
          <w:rFonts w:hint="eastAsia" w:ascii="宋体" w:hAnsi="宋体" w:cs="宋体"/>
        </w:rPr>
        <w:t>2、保险事故发生时，有</w:t>
      </w:r>
      <w:r>
        <w:rPr>
          <w:rFonts w:hint="eastAsia" w:ascii="宋体" w:hAnsi="宋体" w:cs="宋体"/>
          <w:color w:val="FF0000"/>
        </w:rPr>
        <w:t>全部损失</w:t>
      </w:r>
      <w:r>
        <w:rPr>
          <w:rFonts w:hint="eastAsia" w:ascii="宋体" w:hAnsi="宋体" w:cs="宋体"/>
        </w:rPr>
        <w:t>和</w:t>
      </w:r>
      <w:r>
        <w:rPr>
          <w:rFonts w:hint="eastAsia" w:ascii="宋体" w:hAnsi="宋体" w:cs="宋体"/>
          <w:color w:val="FF0000"/>
        </w:rPr>
        <w:t>部分损失</w:t>
      </w:r>
      <w:r>
        <w:rPr>
          <w:rFonts w:hint="eastAsia" w:ascii="宋体" w:hAnsi="宋体" w:cs="宋体"/>
        </w:rPr>
        <w:t>两种结果：</w:t>
      </w:r>
    </w:p>
    <w:p w14:paraId="6DDF5067">
      <w:pPr>
        <w:jc w:val="left"/>
        <w:rPr>
          <w:rFonts w:ascii="宋体" w:hAnsi="宋体" w:cs="宋体"/>
        </w:rPr>
      </w:pPr>
      <w:r>
        <w:rPr>
          <w:rFonts w:hint="eastAsia" w:ascii="宋体" w:hAnsi="宋体" w:cs="宋体"/>
        </w:rPr>
        <w:t>（1）全部损失时，保险人支付全部保险金额；</w:t>
      </w:r>
    </w:p>
    <w:p w14:paraId="1EC28205">
      <w:pPr>
        <w:jc w:val="left"/>
        <w:rPr>
          <w:rFonts w:ascii="宋体" w:hAnsi="宋体" w:cs="宋体"/>
          <w:color w:val="FF0000"/>
        </w:rPr>
      </w:pPr>
      <w:r>
        <w:rPr>
          <w:rFonts w:hint="eastAsia" w:ascii="宋体" w:hAnsi="宋体" w:cs="宋体"/>
        </w:rPr>
        <w:t>（2）部分损失时，保险人仅支付部分保险金额。</w:t>
      </w:r>
      <w:r>
        <w:rPr>
          <w:rFonts w:hint="eastAsia" w:ascii="宋体" w:hAnsi="宋体" w:cs="宋体"/>
          <w:color w:val="FF0000"/>
        </w:rPr>
        <w:t>只有支付了全部保险金额，保险人才享有物上代位权。</w:t>
      </w:r>
    </w:p>
    <w:p w14:paraId="36506B76">
      <w:pPr>
        <w:jc w:val="left"/>
        <w:rPr>
          <w:rFonts w:hint="eastAsia" w:ascii="宋体" w:hAnsi="宋体" w:cs="宋体"/>
        </w:rPr>
      </w:pPr>
      <w:r>
        <w:rPr>
          <w:rFonts w:hint="eastAsia" w:ascii="宋体" w:hAnsi="宋体" w:cs="宋体"/>
        </w:rPr>
        <w:t>【解释】保险事故发生后，保险人已支付了全部保险金额，并且保险金额等于保险价值的，受损保险标的的全部权利归于保险人；</w:t>
      </w:r>
      <w:r>
        <w:rPr>
          <w:rFonts w:hint="eastAsia" w:ascii="宋体" w:hAnsi="宋体" w:cs="宋体"/>
          <w:color w:val="FF0000"/>
        </w:rPr>
        <w:t>保险金额低于保险价值的</w:t>
      </w:r>
      <w:r>
        <w:rPr>
          <w:rFonts w:hint="eastAsia" w:ascii="宋体" w:hAnsi="宋体" w:cs="宋体"/>
        </w:rPr>
        <w:t>，保险人按照</w:t>
      </w:r>
      <w:r>
        <w:rPr>
          <w:rFonts w:hint="eastAsia" w:ascii="宋体" w:hAnsi="宋体" w:cs="宋体"/>
          <w:color w:val="FF0000"/>
        </w:rPr>
        <w:t>保险金额与保险价值的比例</w:t>
      </w:r>
      <w:r>
        <w:rPr>
          <w:rFonts w:hint="eastAsia" w:ascii="宋体" w:hAnsi="宋体" w:cs="宋体"/>
        </w:rPr>
        <w:t>取得受损保险标的的部分权利。</w:t>
      </w:r>
    </w:p>
    <w:p w14:paraId="676F72AA">
      <w:pPr>
        <w:jc w:val="left"/>
        <w:rPr>
          <w:rFonts w:ascii="宋体" w:hAnsi="宋体" w:cs="宋体"/>
          <w:color w:val="FF0000"/>
        </w:rPr>
      </w:pPr>
      <w:r>
        <w:rPr>
          <w:rFonts w:hint="eastAsia" w:ascii="宋体" w:hAnsi="宋体" w:cs="宋体"/>
          <w:color w:val="FF0000"/>
        </w:rPr>
        <w:t>考点7：人身保险合同的特殊条款</w:t>
      </w:r>
    </w:p>
    <w:p w14:paraId="4145B52A">
      <w:pPr>
        <w:jc w:val="left"/>
        <w:rPr>
          <w:rFonts w:ascii="宋体" w:hAnsi="宋体" w:cs="宋体"/>
        </w:rPr>
      </w:pPr>
      <w:r>
        <w:rPr>
          <w:rFonts w:hint="eastAsia" w:ascii="宋体" w:hAnsi="宋体" w:cs="宋体"/>
        </w:rPr>
        <w:t>1、不丧失价值条款</w:t>
      </w:r>
    </w:p>
    <w:p w14:paraId="246D0445">
      <w:pPr>
        <w:jc w:val="left"/>
        <w:rPr>
          <w:rFonts w:hint="eastAsia" w:ascii="宋体" w:hAnsi="宋体" w:cs="宋体"/>
          <w:color w:val="FF0000"/>
        </w:rPr>
      </w:pPr>
      <w:r>
        <w:rPr>
          <w:rFonts w:hint="eastAsia" w:ascii="宋体" w:hAnsi="宋体" w:cs="宋体"/>
        </w:rPr>
        <w:t>由于人身保险具有储蓄性质，投保人缴纳保险费达到一定年限后，保险单就具有相当的现金价值。如果投保人不愿意继续投保而要求</w:t>
      </w:r>
      <w:r>
        <w:rPr>
          <w:rFonts w:hint="eastAsia" w:ascii="宋体" w:hAnsi="宋体" w:cs="宋体"/>
          <w:color w:val="FF0000"/>
        </w:rPr>
        <w:t>退保</w:t>
      </w:r>
      <w:r>
        <w:rPr>
          <w:rFonts w:hint="eastAsia" w:ascii="宋体" w:hAnsi="宋体" w:cs="宋体"/>
        </w:rPr>
        <w:t>时，保险金所具有的</w:t>
      </w:r>
      <w:r>
        <w:rPr>
          <w:rFonts w:hint="eastAsia" w:ascii="宋体" w:hAnsi="宋体" w:cs="宋体"/>
          <w:color w:val="FF0000"/>
        </w:rPr>
        <w:t>现金价值并不因此而丧失。</w:t>
      </w:r>
    </w:p>
    <w:p w14:paraId="3A6CA451">
      <w:pPr>
        <w:jc w:val="left"/>
        <w:rPr>
          <w:rFonts w:ascii="宋体" w:hAnsi="宋体" w:cs="宋体"/>
          <w:color w:val="FF0000"/>
        </w:rPr>
      </w:pPr>
      <w:r>
        <w:rPr>
          <w:rFonts w:hint="eastAsia" w:ascii="宋体" w:hAnsi="宋体" w:cs="宋体"/>
        </w:rPr>
        <w:t>（1）投保人申报的被保险人年龄不真实，并且其真实年龄不符合合同约定的年龄限制的，保险人可以解除合同，并按照合同约定退还保险单的</w:t>
      </w:r>
      <w:r>
        <w:rPr>
          <w:rFonts w:hint="eastAsia" w:ascii="宋体" w:hAnsi="宋体" w:cs="宋体"/>
          <w:color w:val="FF0000"/>
        </w:rPr>
        <w:t>现金价值。</w:t>
      </w:r>
    </w:p>
    <w:p w14:paraId="5A47A74E">
      <w:pPr>
        <w:jc w:val="left"/>
        <w:rPr>
          <w:rFonts w:hint="eastAsia" w:ascii="宋体" w:hAnsi="宋体" w:cs="宋体"/>
        </w:rPr>
      </w:pPr>
      <w:r>
        <w:rPr>
          <w:rFonts w:hint="eastAsia" w:ascii="宋体" w:hAnsi="宋体" w:cs="宋体"/>
        </w:rPr>
        <w:t>（2）即使</w:t>
      </w:r>
      <w:r>
        <w:rPr>
          <w:rFonts w:hint="eastAsia" w:ascii="宋体" w:hAnsi="宋体" w:cs="宋体"/>
          <w:color w:val="FF0000"/>
        </w:rPr>
        <w:t>投保人故意造成</w:t>
      </w:r>
      <w:r>
        <w:rPr>
          <w:rFonts w:hint="eastAsia" w:ascii="宋体" w:hAnsi="宋体" w:cs="宋体"/>
        </w:rPr>
        <w:t>被保险人死亡、伤残或者疾病的，保险人虽</w:t>
      </w:r>
      <w:r>
        <w:rPr>
          <w:rFonts w:hint="eastAsia" w:ascii="宋体" w:hAnsi="宋体" w:cs="宋体"/>
          <w:color w:val="FF0000"/>
        </w:rPr>
        <w:t>不承担给付保险金的责任，</w:t>
      </w:r>
      <w:r>
        <w:rPr>
          <w:rFonts w:hint="eastAsia" w:ascii="宋体" w:hAnsi="宋体" w:cs="宋体"/>
        </w:rPr>
        <w:t>但若投保人</w:t>
      </w:r>
      <w:r>
        <w:rPr>
          <w:rFonts w:hint="eastAsia" w:ascii="宋体" w:hAnsi="宋体" w:cs="宋体"/>
          <w:color w:val="FF0000"/>
        </w:rPr>
        <w:t>已交足2年以上保险费的</w:t>
      </w:r>
      <w:r>
        <w:rPr>
          <w:rFonts w:hint="eastAsia" w:ascii="宋体" w:hAnsi="宋体" w:cs="宋体"/>
        </w:rPr>
        <w:t>，保险人就应当按照合同约定向其他权利人</w:t>
      </w:r>
      <w:r>
        <w:rPr>
          <w:rFonts w:hint="eastAsia" w:ascii="宋体" w:hAnsi="宋体" w:cs="宋体"/>
          <w:color w:val="FF0000"/>
        </w:rPr>
        <w:t>退还保险单的现金价值。</w:t>
      </w:r>
      <w:r>
        <w:rPr>
          <w:rFonts w:hint="eastAsia" w:ascii="宋体" w:hAnsi="宋体" w:cs="宋体"/>
        </w:rPr>
        <w:t>（不保但应退）</w:t>
      </w:r>
    </w:p>
    <w:p w14:paraId="41CDF1D8">
      <w:pPr>
        <w:jc w:val="left"/>
        <w:rPr>
          <w:rFonts w:hint="eastAsia" w:ascii="宋体" w:hAnsi="宋体" w:cs="宋体"/>
        </w:rPr>
      </w:pPr>
      <w:r>
        <w:rPr>
          <w:rFonts w:hint="eastAsia" w:ascii="宋体" w:hAnsi="宋体" w:cs="宋体"/>
        </w:rPr>
        <w:t>（3）因</w:t>
      </w:r>
      <w:r>
        <w:rPr>
          <w:rFonts w:hint="eastAsia" w:ascii="宋体" w:hAnsi="宋体" w:cs="宋体"/>
          <w:color w:val="FF0000"/>
        </w:rPr>
        <w:t>被保险人故意犯罪</w:t>
      </w:r>
      <w:r>
        <w:rPr>
          <w:rFonts w:hint="eastAsia" w:ascii="宋体" w:hAnsi="宋体" w:cs="宋体"/>
        </w:rPr>
        <w:t>或者</w:t>
      </w:r>
      <w:r>
        <w:rPr>
          <w:rFonts w:hint="eastAsia" w:ascii="宋体" w:hAnsi="宋体" w:cs="宋体"/>
          <w:color w:val="FF0000"/>
        </w:rPr>
        <w:t>抗拒依法采取的刑事强制措施</w:t>
      </w:r>
      <w:r>
        <w:rPr>
          <w:rFonts w:hint="eastAsia" w:ascii="宋体" w:hAnsi="宋体" w:cs="宋体"/>
        </w:rPr>
        <w:t>导致其伤残或者死亡的，保险人不承担给付保险金的责任；投保人</w:t>
      </w:r>
      <w:r>
        <w:rPr>
          <w:rFonts w:hint="eastAsia" w:ascii="宋体" w:hAnsi="宋体" w:cs="宋体"/>
          <w:color w:val="FF0000"/>
        </w:rPr>
        <w:t>已交足2年以上保险费</w:t>
      </w:r>
      <w:r>
        <w:rPr>
          <w:rFonts w:hint="eastAsia" w:ascii="宋体" w:hAnsi="宋体" w:cs="宋体"/>
        </w:rPr>
        <w:t>的，保险人应当按照合同约定退还保险单的现金价值。 （不保但应退）</w:t>
      </w:r>
    </w:p>
    <w:p w14:paraId="4BED817C">
      <w:pPr>
        <w:jc w:val="left"/>
        <w:rPr>
          <w:rFonts w:ascii="宋体" w:hAnsi="宋体" w:cs="宋体"/>
        </w:rPr>
      </w:pPr>
      <w:r>
        <w:rPr>
          <w:rFonts w:hint="eastAsia" w:ascii="宋体" w:hAnsi="宋体" w:cs="宋体"/>
        </w:rPr>
        <w:t>2、自杀条款</w:t>
      </w:r>
    </w:p>
    <w:p w14:paraId="4F22E654">
      <w:pPr>
        <w:jc w:val="left"/>
        <w:rPr>
          <w:rFonts w:hint="eastAsia" w:ascii="宋体" w:hAnsi="宋体" w:cs="宋体"/>
        </w:rPr>
      </w:pPr>
      <w:r>
        <w:rPr>
          <w:rFonts w:hint="eastAsia" w:ascii="宋体" w:hAnsi="宋体" w:cs="宋体"/>
        </w:rPr>
        <w:t>以被保险人死亡为给付保险金条件的合同，</w:t>
      </w:r>
      <w:r>
        <w:rPr>
          <w:rFonts w:hint="eastAsia" w:ascii="宋体" w:hAnsi="宋体" w:cs="宋体"/>
          <w:color w:val="FF0000"/>
        </w:rPr>
        <w:t>自合同成立或者合同效力恢复之日起2年内</w:t>
      </w:r>
      <w:r>
        <w:rPr>
          <w:rFonts w:hint="eastAsia" w:ascii="宋体" w:hAnsi="宋体" w:cs="宋体"/>
        </w:rPr>
        <w:t>，被保险人自杀的，保险人不承担给付保险金的责任，但</w:t>
      </w:r>
      <w:r>
        <w:rPr>
          <w:rFonts w:hint="eastAsia" w:ascii="宋体" w:hAnsi="宋体" w:cs="宋体"/>
          <w:color w:val="FF0000"/>
        </w:rPr>
        <w:t>被保险人自杀时为无民事行为能力人的除外。</w:t>
      </w:r>
      <w:r>
        <w:rPr>
          <w:rFonts w:hint="eastAsia" w:ascii="宋体" w:hAnsi="宋体" w:cs="宋体"/>
        </w:rPr>
        <w:t>也就是说，如果保险合同届满</w:t>
      </w:r>
      <w:r>
        <w:rPr>
          <w:rFonts w:hint="eastAsia" w:ascii="宋体" w:hAnsi="宋体" w:cs="宋体"/>
          <w:color w:val="FF0000"/>
        </w:rPr>
        <w:t>2年后，</w:t>
      </w:r>
      <w:r>
        <w:rPr>
          <w:rFonts w:hint="eastAsia" w:ascii="宋体" w:hAnsi="宋体" w:cs="宋体"/>
        </w:rPr>
        <w:t>被保险人自杀的，保险人应按合同约定给付保险金。</w:t>
      </w:r>
    </w:p>
    <w:p w14:paraId="55C64759">
      <w:pPr>
        <w:overflowPunct w:val="0"/>
        <w:jc w:val="center"/>
        <w:rPr>
          <w:rFonts w:ascii="宋体" w:hAnsi="宋体" w:cs="宋体"/>
          <w:b/>
          <w:bCs/>
        </w:rPr>
      </w:pPr>
      <w:r>
        <w:rPr>
          <w:rFonts w:hint="eastAsia" w:ascii="宋体" w:hAnsi="宋体" w:cs="宋体"/>
          <w:b/>
          <w:bCs/>
        </w:rPr>
        <w:t>第七章  财政法法律制度</w:t>
      </w:r>
    </w:p>
    <w:p w14:paraId="4A45DA05">
      <w:pPr>
        <w:jc w:val="left"/>
        <w:rPr>
          <w:rFonts w:ascii="宋体" w:hAnsi="宋体" w:cs="宋体"/>
          <w:color w:val="FF0000"/>
        </w:rPr>
      </w:pPr>
      <w:r>
        <w:rPr>
          <w:rFonts w:hint="eastAsia" w:ascii="宋体" w:hAnsi="宋体" w:cs="宋体"/>
          <w:color w:val="FF0000"/>
        </w:rPr>
        <w:t>考点1：预算的概念</w:t>
      </w:r>
    </w:p>
    <w:p w14:paraId="135DECF3">
      <w:pPr>
        <w:jc w:val="left"/>
        <w:rPr>
          <w:rFonts w:ascii="宋体" w:hAnsi="宋体" w:cs="宋体"/>
        </w:rPr>
      </w:pPr>
      <w:r>
        <w:rPr>
          <w:rFonts w:hint="eastAsia" w:ascii="宋体" w:hAnsi="宋体" w:cs="宋体"/>
        </w:rPr>
        <w:t>1、概念</w:t>
      </w:r>
    </w:p>
    <w:p w14:paraId="062F8D37">
      <w:pPr>
        <w:jc w:val="left"/>
        <w:rPr>
          <w:rFonts w:ascii="宋体" w:hAnsi="宋体" w:cs="宋体"/>
          <w:color w:val="FF0000"/>
        </w:rPr>
      </w:pPr>
      <w:r>
        <w:rPr>
          <w:rFonts w:hint="eastAsia" w:ascii="宋体" w:hAnsi="宋体" w:cs="宋体"/>
        </w:rPr>
        <w:t>预算，也称政府预算或财政预算，是指由政府各部门编制、经本级政府同意提交本级人民代表大会审查批准、按此执行的年度财政收支</w:t>
      </w:r>
      <w:r>
        <w:rPr>
          <w:rFonts w:hint="eastAsia" w:ascii="宋体" w:hAnsi="宋体" w:cs="宋体"/>
          <w:color w:val="FF0000"/>
        </w:rPr>
        <w:t>计划。</w:t>
      </w:r>
    </w:p>
    <w:p w14:paraId="456427B6">
      <w:pPr>
        <w:jc w:val="left"/>
        <w:rPr>
          <w:rFonts w:ascii="宋体" w:hAnsi="宋体" w:cs="宋体"/>
          <w:color w:val="FF0000"/>
        </w:rPr>
      </w:pPr>
      <w:r>
        <w:rPr>
          <w:rFonts w:hint="eastAsia" w:ascii="宋体" w:hAnsi="宋体" w:cs="宋体"/>
          <w:color w:val="FF0000"/>
        </w:rPr>
        <w:t>2、一级政府一级预算</w:t>
      </w:r>
    </w:p>
    <w:p w14:paraId="3CC2D160">
      <w:pPr>
        <w:jc w:val="left"/>
        <w:rPr>
          <w:rFonts w:ascii="宋体" w:hAnsi="宋体" w:cs="宋体"/>
        </w:rPr>
      </w:pPr>
      <w:r>
        <w:rPr>
          <w:rFonts w:hint="eastAsia" w:ascii="宋体" w:hAnsi="宋体" w:cs="宋体"/>
        </w:rPr>
        <w:t>我国的预算共分为五级，分别是：</w:t>
      </w:r>
    </w:p>
    <w:p w14:paraId="3793BD10">
      <w:pPr>
        <w:jc w:val="left"/>
        <w:rPr>
          <w:rFonts w:ascii="宋体" w:hAnsi="宋体" w:cs="宋体"/>
        </w:rPr>
      </w:pPr>
      <w:r>
        <w:rPr>
          <w:rFonts w:hint="eastAsia" w:ascii="宋体" w:hAnsi="宋体" w:cs="宋体"/>
        </w:rPr>
        <w:t xml:space="preserve">（1）中央预算； </w:t>
      </w:r>
    </w:p>
    <w:p w14:paraId="7A6A80A2">
      <w:pPr>
        <w:jc w:val="left"/>
        <w:rPr>
          <w:rFonts w:ascii="宋体" w:hAnsi="宋体" w:cs="宋体"/>
        </w:rPr>
      </w:pPr>
      <w:r>
        <w:rPr>
          <w:rFonts w:hint="eastAsia" w:ascii="宋体" w:hAnsi="宋体" w:cs="宋体"/>
        </w:rPr>
        <w:t xml:space="preserve">（2）省、自治区、直辖市预算； </w:t>
      </w:r>
    </w:p>
    <w:p w14:paraId="3C738425">
      <w:pPr>
        <w:jc w:val="left"/>
        <w:rPr>
          <w:rFonts w:ascii="宋体" w:hAnsi="宋体" w:cs="宋体"/>
        </w:rPr>
      </w:pPr>
      <w:r>
        <w:rPr>
          <w:rFonts w:hint="eastAsia" w:ascii="宋体" w:hAnsi="宋体" w:cs="宋体"/>
        </w:rPr>
        <w:t>（3）设区的市、自治州预算；</w:t>
      </w:r>
    </w:p>
    <w:p w14:paraId="475FDC0E">
      <w:pPr>
        <w:jc w:val="left"/>
        <w:rPr>
          <w:rFonts w:ascii="宋体" w:hAnsi="宋体" w:cs="宋体"/>
        </w:rPr>
      </w:pPr>
      <w:r>
        <w:rPr>
          <w:rFonts w:hint="eastAsia" w:ascii="宋体" w:hAnsi="宋体" w:cs="宋体"/>
        </w:rPr>
        <w:t xml:space="preserve">（4）县、自治县、不设区的市、市辖区预算； </w:t>
      </w:r>
    </w:p>
    <w:p w14:paraId="63CC12CF">
      <w:pPr>
        <w:jc w:val="left"/>
        <w:rPr>
          <w:rFonts w:ascii="宋体" w:hAnsi="宋体" w:cs="宋体"/>
        </w:rPr>
      </w:pPr>
      <w:r>
        <w:rPr>
          <w:rFonts w:hint="eastAsia" w:ascii="宋体" w:hAnsi="宋体" w:cs="宋体"/>
        </w:rPr>
        <w:t>（5）乡、民族乡、镇预算。</w:t>
      </w:r>
    </w:p>
    <w:p w14:paraId="35E9A8C5">
      <w:pPr>
        <w:jc w:val="left"/>
        <w:rPr>
          <w:rFonts w:ascii="宋体" w:hAnsi="宋体" w:cs="宋体"/>
        </w:rPr>
      </w:pPr>
      <w:r>
        <w:rPr>
          <w:rFonts w:hint="eastAsia" w:ascii="宋体" w:hAnsi="宋体" w:cs="宋体"/>
        </w:rPr>
        <w:t>【注意】县级以上地方政府的</w:t>
      </w:r>
      <w:r>
        <w:rPr>
          <w:rFonts w:hint="eastAsia" w:ascii="宋体" w:hAnsi="宋体" w:cs="宋体"/>
          <w:color w:val="FF0000"/>
        </w:rPr>
        <w:t>派出机关</w:t>
      </w:r>
      <w:r>
        <w:rPr>
          <w:rFonts w:hint="eastAsia" w:ascii="宋体" w:hAnsi="宋体" w:cs="宋体"/>
        </w:rPr>
        <w:t>根据本级政府授权进行预算管理活动，不作为一级预算，其收支纳入本级预算。</w:t>
      </w:r>
    </w:p>
    <w:p w14:paraId="3FC3DF66">
      <w:pPr>
        <w:jc w:val="left"/>
        <w:rPr>
          <w:rFonts w:ascii="宋体" w:hAnsi="宋体" w:cs="宋体"/>
        </w:rPr>
      </w:pPr>
      <w:r>
        <w:rPr>
          <w:rFonts w:hint="eastAsia" w:ascii="宋体" w:hAnsi="宋体" w:cs="宋体"/>
        </w:rPr>
        <w:t>【解释】这五级预算可以分为两类，即</w:t>
      </w:r>
      <w:r>
        <w:rPr>
          <w:rFonts w:hint="eastAsia" w:ascii="宋体" w:hAnsi="宋体" w:cs="宋体"/>
          <w:color w:val="FF0000"/>
        </w:rPr>
        <w:t>中央预算</w:t>
      </w:r>
      <w:r>
        <w:rPr>
          <w:rFonts w:hint="eastAsia" w:ascii="宋体" w:hAnsi="宋体" w:cs="宋体"/>
        </w:rPr>
        <w:t>和</w:t>
      </w:r>
      <w:r>
        <w:rPr>
          <w:rFonts w:hint="eastAsia" w:ascii="宋体" w:hAnsi="宋体" w:cs="宋体"/>
          <w:color w:val="FF0000"/>
        </w:rPr>
        <w:t>地方各级预算。</w:t>
      </w:r>
    </w:p>
    <w:p w14:paraId="05E85782">
      <w:pPr>
        <w:jc w:val="left"/>
        <w:rPr>
          <w:rFonts w:ascii="宋体" w:hAnsi="宋体" w:cs="宋体"/>
        </w:rPr>
      </w:pPr>
      <w:r>
        <w:rPr>
          <w:rFonts w:hint="eastAsia" w:ascii="宋体" w:hAnsi="宋体" w:cs="宋体"/>
        </w:rPr>
        <w:t>（1）全国预算：由中央预算和地方预算组成。</w:t>
      </w:r>
    </w:p>
    <w:p w14:paraId="70A2CC39">
      <w:pPr>
        <w:jc w:val="left"/>
        <w:rPr>
          <w:rFonts w:ascii="宋体" w:hAnsi="宋体" w:cs="宋体"/>
        </w:rPr>
      </w:pPr>
      <w:r>
        <w:rPr>
          <w:rFonts w:hint="eastAsia" w:ascii="宋体" w:hAnsi="宋体" w:cs="宋体"/>
        </w:rPr>
        <w:t>（2）地方预算：由各省、自治区、直辖市总预算组成。</w:t>
      </w:r>
    </w:p>
    <w:p w14:paraId="547BA2CB">
      <w:pPr>
        <w:jc w:val="left"/>
        <w:rPr>
          <w:rFonts w:ascii="宋体" w:hAnsi="宋体" w:cs="宋体"/>
        </w:rPr>
      </w:pPr>
      <w:r>
        <w:rPr>
          <w:rFonts w:hint="eastAsia" w:ascii="宋体" w:hAnsi="宋体" w:cs="宋体"/>
        </w:rPr>
        <w:t>（3）地方各级总预算：本级预算和汇总的下一级总预算组成。下一级只有本级预算的，下一级总预算即指下级的本级预算。没有下一级预算的，总预算即指本级预算。</w:t>
      </w:r>
    </w:p>
    <w:p w14:paraId="77E61B9C">
      <w:pPr>
        <w:jc w:val="left"/>
        <w:rPr>
          <w:rFonts w:ascii="宋体" w:hAnsi="宋体" w:cs="宋体"/>
        </w:rPr>
      </w:pPr>
      <w:r>
        <w:rPr>
          <w:rFonts w:hint="eastAsia" w:ascii="宋体" w:hAnsi="宋体" w:cs="宋体"/>
        </w:rPr>
        <w:t>3、分税制</w:t>
      </w:r>
    </w:p>
    <w:p w14:paraId="420B73E3">
      <w:pPr>
        <w:jc w:val="left"/>
        <w:rPr>
          <w:rFonts w:ascii="宋体" w:hAnsi="宋体" w:cs="宋体"/>
          <w:color w:val="FF0000"/>
        </w:rPr>
      </w:pPr>
      <w:r>
        <w:rPr>
          <w:rFonts w:hint="eastAsia" w:ascii="宋体" w:hAnsi="宋体" w:cs="宋体"/>
        </w:rPr>
        <w:t>（1）国家实行</w:t>
      </w:r>
      <w:r>
        <w:rPr>
          <w:rFonts w:hint="eastAsia" w:ascii="宋体" w:hAnsi="宋体" w:cs="宋体"/>
          <w:color w:val="FF0000"/>
        </w:rPr>
        <w:t>中央</w:t>
      </w:r>
      <w:r>
        <w:rPr>
          <w:rFonts w:hint="eastAsia" w:ascii="宋体" w:hAnsi="宋体" w:cs="宋体"/>
        </w:rPr>
        <w:t>和</w:t>
      </w:r>
      <w:r>
        <w:rPr>
          <w:rFonts w:hint="eastAsia" w:ascii="宋体" w:hAnsi="宋体" w:cs="宋体"/>
          <w:color w:val="FF0000"/>
        </w:rPr>
        <w:t>地方分税制。</w:t>
      </w:r>
    </w:p>
    <w:p w14:paraId="36D3B398">
      <w:pPr>
        <w:jc w:val="left"/>
        <w:rPr>
          <w:rFonts w:ascii="宋体" w:hAnsi="宋体" w:cs="宋体"/>
        </w:rPr>
      </w:pPr>
      <w:r>
        <w:rPr>
          <w:rFonts w:hint="eastAsia" w:ascii="宋体" w:hAnsi="宋体" w:cs="宋体"/>
        </w:rPr>
        <w:t>（2）实行分税制的预算管理体制，有利于稳定中央与地方各级预算收入来源，明确各级预算管理的职责权限，充分调动各级政府预算管理的积极性，克服权责不清的管理弊端。</w:t>
      </w:r>
    </w:p>
    <w:p w14:paraId="5751420E">
      <w:pPr>
        <w:jc w:val="left"/>
        <w:rPr>
          <w:rFonts w:ascii="宋体" w:hAnsi="宋体" w:cs="宋体"/>
        </w:rPr>
      </w:pPr>
      <w:r>
        <w:rPr>
          <w:rFonts w:hint="eastAsia" w:ascii="宋体" w:hAnsi="宋体" w:cs="宋体"/>
        </w:rPr>
        <w:t>4、财政转移支付</w:t>
      </w:r>
    </w:p>
    <w:p w14:paraId="16AEC06F">
      <w:pPr>
        <w:jc w:val="left"/>
        <w:rPr>
          <w:rFonts w:ascii="宋体" w:hAnsi="宋体" w:cs="宋体"/>
        </w:rPr>
      </w:pPr>
      <w:r>
        <w:rPr>
          <w:rFonts w:hint="eastAsia" w:ascii="宋体" w:hAnsi="宋体" w:cs="宋体"/>
        </w:rPr>
        <w:t>（1）国家实行财政转移支付制度。财政转移支付应当规范、公平、公开，以推进地区间基本公共服务均等化为主要目标。</w:t>
      </w:r>
    </w:p>
    <w:p w14:paraId="332E5E2B">
      <w:pPr>
        <w:jc w:val="left"/>
        <w:rPr>
          <w:rFonts w:ascii="宋体" w:hAnsi="宋体" w:cs="宋体"/>
        </w:rPr>
      </w:pPr>
      <w:r>
        <w:rPr>
          <w:rFonts w:hint="eastAsia" w:ascii="宋体" w:hAnsi="宋体" w:cs="宋体"/>
        </w:rPr>
        <w:t>（2）政府间的财政转移支付，包括</w:t>
      </w:r>
      <w:r>
        <w:rPr>
          <w:rFonts w:hint="eastAsia" w:ascii="宋体" w:hAnsi="宋体" w:cs="宋体"/>
          <w:color w:val="FF0000"/>
        </w:rPr>
        <w:t>中央对地方的转移支付</w:t>
      </w:r>
      <w:r>
        <w:rPr>
          <w:rFonts w:hint="eastAsia" w:ascii="宋体" w:hAnsi="宋体" w:cs="宋体"/>
        </w:rPr>
        <w:t>和</w:t>
      </w:r>
      <w:r>
        <w:rPr>
          <w:rFonts w:hint="eastAsia" w:ascii="宋体" w:hAnsi="宋体" w:cs="宋体"/>
          <w:color w:val="FF0000"/>
        </w:rPr>
        <w:t>地方上级政府对下级政府的转移支付。</w:t>
      </w:r>
    </w:p>
    <w:p w14:paraId="23F7AD7C">
      <w:pPr>
        <w:jc w:val="left"/>
        <w:rPr>
          <w:rFonts w:ascii="宋体" w:hAnsi="宋体" w:cs="宋体"/>
        </w:rPr>
      </w:pPr>
      <w:r>
        <w:rPr>
          <w:rFonts w:hint="eastAsia" w:ascii="宋体" w:hAnsi="宋体" w:cs="宋体"/>
        </w:rPr>
        <w:t>（3）政府间转移支付分为</w:t>
      </w:r>
      <w:r>
        <w:rPr>
          <w:rFonts w:hint="eastAsia" w:ascii="宋体" w:hAnsi="宋体" w:cs="宋体"/>
          <w:color w:val="FF0000"/>
        </w:rPr>
        <w:t>一般性转移支付</w:t>
      </w:r>
      <w:r>
        <w:rPr>
          <w:rFonts w:hint="eastAsia" w:ascii="宋体" w:hAnsi="宋体" w:cs="宋体"/>
        </w:rPr>
        <w:t>和</w:t>
      </w:r>
      <w:r>
        <w:rPr>
          <w:rFonts w:hint="eastAsia" w:ascii="宋体" w:hAnsi="宋体" w:cs="宋体"/>
          <w:color w:val="FF0000"/>
        </w:rPr>
        <w:t>专项转移支付</w:t>
      </w:r>
      <w:r>
        <w:rPr>
          <w:rFonts w:hint="eastAsia" w:ascii="宋体" w:hAnsi="宋体" w:cs="宋体"/>
        </w:rPr>
        <w:t>两类。</w:t>
      </w:r>
    </w:p>
    <w:p w14:paraId="355CFD28">
      <w:pPr>
        <w:jc w:val="left"/>
        <w:rPr>
          <w:rFonts w:ascii="宋体" w:hAnsi="宋体" w:cs="宋体"/>
        </w:rPr>
      </w:pPr>
      <w:r>
        <w:rPr>
          <w:rFonts w:hint="eastAsia" w:ascii="宋体" w:hAnsi="宋体" w:cs="宋体"/>
        </w:rPr>
        <w:t>5、一般性转移支付</w:t>
      </w:r>
    </w:p>
    <w:p w14:paraId="76525520">
      <w:pPr>
        <w:jc w:val="left"/>
        <w:rPr>
          <w:rFonts w:ascii="宋体" w:hAnsi="宋体" w:cs="宋体"/>
        </w:rPr>
      </w:pPr>
      <w:r>
        <w:rPr>
          <w:rFonts w:hint="eastAsia" w:ascii="宋体" w:hAnsi="宋体" w:cs="宋体"/>
        </w:rPr>
        <w:t>一般性转移支付，是指</w:t>
      </w:r>
      <w:r>
        <w:rPr>
          <w:rFonts w:hint="eastAsia" w:ascii="宋体" w:hAnsi="宋体" w:cs="宋体"/>
          <w:color w:val="FF0000"/>
        </w:rPr>
        <w:t>不规定具体用途</w:t>
      </w:r>
      <w:r>
        <w:rPr>
          <w:rFonts w:hint="eastAsia" w:ascii="宋体" w:hAnsi="宋体" w:cs="宋体"/>
        </w:rPr>
        <w:t>，由下级政府统筹安排使用，旨在均衡地区间基本财力水平的预算资金。一般性转移支付是财政转移支付的主体。一般性转移支付包括：</w:t>
      </w:r>
    </w:p>
    <w:p w14:paraId="259CA6F9">
      <w:pPr>
        <w:jc w:val="left"/>
        <w:rPr>
          <w:rFonts w:ascii="宋体" w:hAnsi="宋体" w:cs="宋体"/>
        </w:rPr>
      </w:pPr>
      <w:r>
        <w:rPr>
          <w:rFonts w:hint="eastAsia" w:ascii="宋体" w:hAnsi="宋体" w:cs="宋体"/>
        </w:rPr>
        <w:t>（1）均衡性转移支付；</w:t>
      </w:r>
    </w:p>
    <w:p w14:paraId="35788AE0">
      <w:pPr>
        <w:jc w:val="left"/>
        <w:rPr>
          <w:rFonts w:ascii="宋体" w:hAnsi="宋体" w:cs="宋体"/>
        </w:rPr>
      </w:pPr>
      <w:r>
        <w:rPr>
          <w:rFonts w:hint="eastAsia" w:ascii="宋体" w:hAnsi="宋体" w:cs="宋体"/>
        </w:rPr>
        <w:t>（2）对革命老区、民族地区、边疆地区、贫困地区的财力补助；</w:t>
      </w:r>
    </w:p>
    <w:p w14:paraId="662AAF13">
      <w:pPr>
        <w:jc w:val="left"/>
        <w:rPr>
          <w:rFonts w:ascii="宋体" w:hAnsi="宋体" w:cs="宋体"/>
        </w:rPr>
      </w:pPr>
      <w:r>
        <w:rPr>
          <w:rFonts w:hint="eastAsia" w:ascii="宋体" w:hAnsi="宋体" w:cs="宋体"/>
        </w:rPr>
        <w:t>（3）其他一般性转移支付。</w:t>
      </w:r>
    </w:p>
    <w:p w14:paraId="2B0DE78D">
      <w:pPr>
        <w:jc w:val="left"/>
        <w:rPr>
          <w:rFonts w:ascii="宋体" w:hAnsi="宋体" w:cs="宋体"/>
        </w:rPr>
      </w:pPr>
      <w:r>
        <w:rPr>
          <w:rFonts w:hint="eastAsia" w:ascii="宋体" w:hAnsi="宋体" w:cs="宋体"/>
        </w:rPr>
        <w:t>6、专项转移支付</w:t>
      </w:r>
    </w:p>
    <w:p w14:paraId="17C97F7F">
      <w:pPr>
        <w:jc w:val="left"/>
        <w:rPr>
          <w:rFonts w:ascii="宋体" w:hAnsi="宋体" w:cs="宋体"/>
        </w:rPr>
      </w:pPr>
      <w:r>
        <w:rPr>
          <w:rFonts w:hint="eastAsia" w:ascii="宋体" w:hAnsi="宋体" w:cs="宋体"/>
        </w:rPr>
        <w:t>（1）专项转移支付，是指上级政府为了实现特定的经济和社会发展目标给予下级政府，并由下级政府按照上级政府</w:t>
      </w:r>
      <w:r>
        <w:rPr>
          <w:rFonts w:hint="eastAsia" w:ascii="宋体" w:hAnsi="宋体" w:cs="宋体"/>
          <w:color w:val="FF0000"/>
        </w:rPr>
        <w:t>规定的用途</w:t>
      </w:r>
      <w:r>
        <w:rPr>
          <w:rFonts w:hint="eastAsia" w:ascii="宋体" w:hAnsi="宋体" w:cs="宋体"/>
        </w:rPr>
        <w:t>安排使用的预算资金。</w:t>
      </w:r>
    </w:p>
    <w:p w14:paraId="752CF1A8">
      <w:pPr>
        <w:jc w:val="left"/>
        <w:rPr>
          <w:rFonts w:ascii="宋体" w:hAnsi="宋体" w:cs="宋体"/>
        </w:rPr>
      </w:pPr>
      <w:r>
        <w:rPr>
          <w:rFonts w:hint="eastAsia" w:ascii="宋体" w:hAnsi="宋体" w:cs="宋体"/>
        </w:rPr>
        <w:t>（2）上级政府在安排专项转移支付时，</w:t>
      </w:r>
      <w:r>
        <w:rPr>
          <w:rFonts w:hint="eastAsia" w:ascii="宋体" w:hAnsi="宋体" w:cs="宋体"/>
          <w:color w:val="FF0000"/>
        </w:rPr>
        <w:t>不得要求下级政府承担配套资金</w:t>
      </w:r>
      <w:r>
        <w:rPr>
          <w:rFonts w:hint="eastAsia" w:ascii="宋体" w:hAnsi="宋体" w:cs="宋体"/>
        </w:rPr>
        <w:t>。但是，按照国务院的规定应当由上下级政府共同承担的事项除外。</w:t>
      </w:r>
    </w:p>
    <w:p w14:paraId="702AF934">
      <w:pPr>
        <w:jc w:val="left"/>
        <w:rPr>
          <w:rFonts w:ascii="宋体" w:hAnsi="宋体" w:cs="宋体"/>
        </w:rPr>
      </w:pPr>
      <w:r>
        <w:rPr>
          <w:rFonts w:hint="eastAsia" w:ascii="宋体" w:hAnsi="宋体" w:cs="宋体"/>
        </w:rPr>
        <w:t>（3）市场竞争机制能够有效调节的事项</w:t>
      </w:r>
      <w:r>
        <w:rPr>
          <w:rFonts w:hint="eastAsia" w:ascii="宋体" w:hAnsi="宋体" w:cs="宋体"/>
          <w:color w:val="FF0000"/>
        </w:rPr>
        <w:t>不得</w:t>
      </w:r>
      <w:r>
        <w:rPr>
          <w:rFonts w:hint="eastAsia" w:ascii="宋体" w:hAnsi="宋体" w:cs="宋体"/>
        </w:rPr>
        <w:t>设立专项转移支付。</w:t>
      </w:r>
    </w:p>
    <w:p w14:paraId="141CD70A">
      <w:pPr>
        <w:jc w:val="left"/>
        <w:rPr>
          <w:rFonts w:ascii="宋体" w:hAnsi="宋体" w:cs="宋体"/>
        </w:rPr>
      </w:pPr>
      <w:r>
        <w:rPr>
          <w:rFonts w:hint="eastAsia" w:ascii="宋体" w:hAnsi="宋体" w:cs="宋体"/>
        </w:rPr>
        <w:t>（4）专项转移支付实行</w:t>
      </w:r>
      <w:r>
        <w:rPr>
          <w:rFonts w:hint="eastAsia" w:ascii="宋体" w:hAnsi="宋体" w:cs="宋体"/>
          <w:color w:val="FF0000"/>
        </w:rPr>
        <w:t>定期评估</w:t>
      </w:r>
      <w:r>
        <w:rPr>
          <w:rFonts w:hint="eastAsia" w:ascii="宋体" w:hAnsi="宋体" w:cs="宋体"/>
        </w:rPr>
        <w:t>和</w:t>
      </w:r>
      <w:r>
        <w:rPr>
          <w:rFonts w:hint="eastAsia" w:ascii="宋体" w:hAnsi="宋体" w:cs="宋体"/>
          <w:color w:val="FF0000"/>
        </w:rPr>
        <w:t>退出机制</w:t>
      </w:r>
      <w:r>
        <w:rPr>
          <w:rFonts w:hint="eastAsia" w:ascii="宋体" w:hAnsi="宋体" w:cs="宋体"/>
        </w:rPr>
        <w:t>，县级以上各级财政部门会同有关部门对专项转移支付进行定期评估。</w:t>
      </w:r>
    </w:p>
    <w:p w14:paraId="749E8609">
      <w:pPr>
        <w:jc w:val="left"/>
        <w:rPr>
          <w:rFonts w:ascii="宋体" w:hAnsi="宋体" w:cs="宋体"/>
        </w:rPr>
      </w:pPr>
      <w:r>
        <w:rPr>
          <w:rFonts w:hint="eastAsia" w:ascii="宋体" w:hAnsi="宋体" w:cs="宋体"/>
        </w:rPr>
        <w:t>7、预算管理职权</w:t>
      </w:r>
    </w:p>
    <w:p w14:paraId="3D3CD3EB">
      <w:pPr>
        <w:jc w:val="left"/>
        <w:rPr>
          <w:rFonts w:ascii="宋体" w:hAnsi="宋体" w:cs="宋体"/>
        </w:rPr>
      </w:pPr>
      <w:r>
        <w:rPr>
          <w:rFonts w:hint="eastAsia" w:ascii="宋体" w:hAnsi="宋体" w:cs="宋体"/>
        </w:rPr>
        <w:t>一个完整的预算管理、运行流程包括预算的</w:t>
      </w:r>
      <w:r>
        <w:rPr>
          <w:rFonts w:hint="eastAsia" w:ascii="宋体" w:hAnsi="宋体" w:cs="宋体"/>
          <w:color w:val="FF0000"/>
        </w:rPr>
        <w:t>编制、审批、执行</w:t>
      </w:r>
      <w:r>
        <w:rPr>
          <w:rFonts w:hint="eastAsia" w:ascii="宋体" w:hAnsi="宋体" w:cs="宋体"/>
        </w:rPr>
        <w:t>和</w:t>
      </w:r>
      <w:r>
        <w:rPr>
          <w:rFonts w:hint="eastAsia" w:ascii="宋体" w:hAnsi="宋体" w:cs="宋体"/>
          <w:color w:val="FF0000"/>
        </w:rPr>
        <w:t>决算</w:t>
      </w:r>
      <w:r>
        <w:rPr>
          <w:rFonts w:hint="eastAsia" w:ascii="宋体" w:hAnsi="宋体" w:cs="宋体"/>
        </w:rPr>
        <w:t>四个阶段，因而预算管理职权包括预算的编制权、审批权、执行权、调整权、监督权等权限。</w:t>
      </w:r>
    </w:p>
    <w:p w14:paraId="118EFB4F">
      <w:pPr>
        <w:jc w:val="left"/>
        <w:rPr>
          <w:rFonts w:ascii="宋体" w:hAnsi="宋体" w:cs="宋体"/>
        </w:rPr>
      </w:pPr>
      <w:r>
        <w:rPr>
          <w:rFonts w:hint="eastAsia" w:ascii="宋体" w:hAnsi="宋体" w:cs="宋体"/>
        </w:rPr>
        <w:t>【注意】先</w:t>
      </w:r>
      <w:r>
        <w:rPr>
          <w:rFonts w:hint="eastAsia" w:ascii="宋体" w:hAnsi="宋体" w:cs="宋体"/>
          <w:color w:val="FF0000"/>
        </w:rPr>
        <w:t>编</w:t>
      </w:r>
      <w:r>
        <w:rPr>
          <w:rFonts w:hint="eastAsia" w:ascii="宋体" w:hAnsi="宋体" w:cs="宋体"/>
        </w:rPr>
        <w:t>再</w:t>
      </w:r>
      <w:r>
        <w:rPr>
          <w:rFonts w:hint="eastAsia" w:ascii="宋体" w:hAnsi="宋体" w:cs="宋体"/>
          <w:color w:val="FF0000"/>
        </w:rPr>
        <w:t>审</w:t>
      </w:r>
      <w:r>
        <w:rPr>
          <w:rFonts w:hint="eastAsia" w:ascii="宋体" w:hAnsi="宋体" w:cs="宋体"/>
        </w:rPr>
        <w:t>，通过后</w:t>
      </w:r>
      <w:r>
        <w:rPr>
          <w:rFonts w:hint="eastAsia" w:ascii="宋体" w:hAnsi="宋体" w:cs="宋体"/>
          <w:color w:val="FF0000"/>
        </w:rPr>
        <w:t>执行</w:t>
      </w:r>
      <w:r>
        <w:rPr>
          <w:rFonts w:hint="eastAsia" w:ascii="宋体" w:hAnsi="宋体" w:cs="宋体"/>
        </w:rPr>
        <w:t>，有问题再</w:t>
      </w:r>
      <w:r>
        <w:rPr>
          <w:rFonts w:hint="eastAsia" w:ascii="宋体" w:hAnsi="宋体" w:cs="宋体"/>
          <w:color w:val="FF0000"/>
        </w:rPr>
        <w:t>调整</w:t>
      </w:r>
      <w:r>
        <w:rPr>
          <w:rFonts w:hint="eastAsia" w:ascii="宋体" w:hAnsi="宋体" w:cs="宋体"/>
        </w:rPr>
        <w:t>，过程中要</w:t>
      </w:r>
      <w:r>
        <w:rPr>
          <w:rFonts w:hint="eastAsia" w:ascii="宋体" w:hAnsi="宋体" w:cs="宋体"/>
          <w:color w:val="FF0000"/>
        </w:rPr>
        <w:t>监督。</w:t>
      </w:r>
    </w:p>
    <w:p w14:paraId="30AB78D0">
      <w:pPr>
        <w:jc w:val="left"/>
        <w:rPr>
          <w:rFonts w:ascii="宋体" w:hAnsi="宋体" w:cs="宋体"/>
          <w:color w:val="FF0000"/>
        </w:rPr>
      </w:pPr>
      <w:r>
        <w:rPr>
          <w:rFonts w:hint="eastAsia" w:ascii="宋体" w:hAnsi="宋体" w:cs="宋体"/>
          <w:color w:val="FF0000"/>
        </w:rPr>
        <w:t>考点2：预算收支范围</w:t>
      </w:r>
    </w:p>
    <w:p w14:paraId="514DF32A">
      <w:pPr>
        <w:jc w:val="left"/>
        <w:rPr>
          <w:rFonts w:ascii="宋体" w:hAnsi="宋体" w:cs="宋体"/>
        </w:rPr>
      </w:pPr>
      <w:r>
        <w:rPr>
          <w:rFonts w:hint="eastAsia" w:ascii="宋体" w:hAnsi="宋体" w:cs="宋体"/>
        </w:rPr>
        <w:t>1、一般公共预算收入（5种）</w:t>
      </w:r>
    </w:p>
    <w:p w14:paraId="293E44CB">
      <w:pPr>
        <w:jc w:val="left"/>
        <w:rPr>
          <w:rFonts w:ascii="宋体" w:hAnsi="宋体" w:cs="宋体"/>
        </w:rPr>
      </w:pPr>
      <w:r>
        <w:rPr>
          <w:rFonts w:hint="eastAsia" w:ascii="宋体" w:hAnsi="宋体" w:cs="宋体"/>
        </w:rPr>
        <w:t>（1）税收收入</w:t>
      </w:r>
    </w:p>
    <w:p w14:paraId="0A8FC8B7">
      <w:pPr>
        <w:jc w:val="left"/>
        <w:rPr>
          <w:rFonts w:ascii="宋体" w:hAnsi="宋体" w:cs="宋体"/>
        </w:rPr>
      </w:pPr>
      <w:r>
        <w:rPr>
          <w:rFonts w:hint="eastAsia" w:ascii="宋体" w:hAnsi="宋体" w:cs="宋体"/>
        </w:rPr>
        <w:t>税收收入是国家预算收入的最主要的部分。占我国一般公共预算收入的</w:t>
      </w:r>
      <w:r>
        <w:rPr>
          <w:rFonts w:hint="eastAsia" w:ascii="宋体" w:hAnsi="宋体" w:cs="宋体"/>
          <w:color w:val="FF0000"/>
        </w:rPr>
        <w:t>80%以上。</w:t>
      </w:r>
    </w:p>
    <w:p w14:paraId="6EA37894">
      <w:pPr>
        <w:jc w:val="left"/>
        <w:rPr>
          <w:rFonts w:ascii="宋体" w:hAnsi="宋体" w:cs="宋体"/>
        </w:rPr>
      </w:pPr>
      <w:r>
        <w:rPr>
          <w:rFonts w:hint="eastAsia" w:ascii="宋体" w:hAnsi="宋体" w:cs="宋体"/>
        </w:rPr>
        <w:t>【注意】目前我国共有18个税种：</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8548"/>
      </w:tblGrid>
      <w:tr w14:paraId="2825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28B67E79">
            <w:pPr>
              <w:jc w:val="center"/>
              <w:rPr>
                <w:rFonts w:ascii="宋体" w:hAnsi="宋体" w:cs="宋体"/>
              </w:rPr>
            </w:pPr>
            <w:r>
              <w:rPr>
                <w:rFonts w:hint="eastAsia" w:ascii="宋体" w:hAnsi="宋体" w:cs="宋体"/>
              </w:rPr>
              <w:t>征收部门</w:t>
            </w:r>
          </w:p>
        </w:tc>
        <w:tc>
          <w:tcPr>
            <w:tcW w:w="4216" w:type="pct"/>
          </w:tcPr>
          <w:p w14:paraId="0BCA217B">
            <w:pPr>
              <w:jc w:val="center"/>
              <w:rPr>
                <w:rFonts w:ascii="宋体" w:hAnsi="宋体" w:cs="宋体"/>
              </w:rPr>
            </w:pPr>
            <w:r>
              <w:rPr>
                <w:rFonts w:hint="eastAsia" w:ascii="宋体" w:hAnsi="宋体" w:cs="宋体"/>
              </w:rPr>
              <w:t>税种</w:t>
            </w:r>
          </w:p>
        </w:tc>
      </w:tr>
      <w:tr w14:paraId="500D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05298DC6">
            <w:pPr>
              <w:jc w:val="center"/>
              <w:rPr>
                <w:rFonts w:ascii="宋体" w:hAnsi="宋体" w:cs="宋体"/>
                <w:color w:val="FF0000"/>
              </w:rPr>
            </w:pPr>
            <w:r>
              <w:rPr>
                <w:rFonts w:hint="eastAsia" w:ascii="宋体" w:hAnsi="宋体" w:cs="宋体"/>
                <w:color w:val="FF0000"/>
              </w:rPr>
              <w:t>税务部门</w:t>
            </w:r>
          </w:p>
        </w:tc>
        <w:tc>
          <w:tcPr>
            <w:tcW w:w="4216" w:type="pct"/>
          </w:tcPr>
          <w:p w14:paraId="16937C05">
            <w:pPr>
              <w:rPr>
                <w:rFonts w:ascii="宋体" w:hAnsi="宋体" w:cs="宋体"/>
              </w:rPr>
            </w:pPr>
            <w:r>
              <w:rPr>
                <w:rFonts w:hint="eastAsia" w:ascii="宋体" w:hAnsi="宋体" w:cs="宋体"/>
              </w:rPr>
              <w:t>增值税、消费税、企业所得税、个人所得税、资源税、城镇土地使用税、城市维护建设税、印花税、土地增值税、房产税、车船税、车辆购置税、烟叶税、耕地占用税、契税、环境保护税等</w:t>
            </w:r>
          </w:p>
        </w:tc>
      </w:tr>
      <w:tr w14:paraId="3837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3898F58B">
            <w:pPr>
              <w:jc w:val="center"/>
              <w:rPr>
                <w:rFonts w:ascii="宋体" w:hAnsi="宋体" w:cs="宋体"/>
                <w:color w:val="FF0000"/>
              </w:rPr>
            </w:pPr>
            <w:r>
              <w:rPr>
                <w:rFonts w:hint="eastAsia" w:ascii="宋体" w:hAnsi="宋体" w:cs="宋体"/>
                <w:color w:val="FF0000"/>
              </w:rPr>
              <w:t>海关</w:t>
            </w:r>
          </w:p>
        </w:tc>
        <w:tc>
          <w:tcPr>
            <w:tcW w:w="4216" w:type="pct"/>
          </w:tcPr>
          <w:p w14:paraId="62156B5D">
            <w:pPr>
              <w:jc w:val="left"/>
              <w:rPr>
                <w:rFonts w:ascii="宋体" w:hAnsi="宋体" w:cs="宋体"/>
              </w:rPr>
            </w:pPr>
            <w:r>
              <w:rPr>
                <w:rFonts w:hint="eastAsia" w:ascii="宋体" w:hAnsi="宋体" w:cs="宋体"/>
              </w:rPr>
              <w:t>关税、船舶吨税、</w:t>
            </w:r>
            <w:r>
              <w:rPr>
                <w:rFonts w:hint="eastAsia" w:ascii="宋体" w:hAnsi="宋体" w:cs="宋体"/>
                <w:color w:val="FF0000"/>
              </w:rPr>
              <w:t>进口环节</w:t>
            </w:r>
            <w:r>
              <w:rPr>
                <w:rFonts w:hint="eastAsia" w:ascii="宋体" w:hAnsi="宋体" w:cs="宋体"/>
              </w:rPr>
              <w:t>的增值税、消费税由海关代征</w:t>
            </w:r>
          </w:p>
        </w:tc>
      </w:tr>
    </w:tbl>
    <w:p w14:paraId="49705380">
      <w:pPr>
        <w:jc w:val="left"/>
        <w:rPr>
          <w:rFonts w:ascii="宋体" w:hAnsi="宋体" w:cs="宋体"/>
        </w:rPr>
      </w:pPr>
      <w:r>
        <w:rPr>
          <w:rFonts w:hint="eastAsia" w:ascii="宋体" w:hAnsi="宋体" w:cs="宋体"/>
        </w:rPr>
        <w:t>【解释】出口产品退税（增值税、消费税）由税务机关负责办理。</w:t>
      </w:r>
    </w:p>
    <w:p w14:paraId="0B518392">
      <w:pPr>
        <w:jc w:val="left"/>
        <w:rPr>
          <w:rFonts w:ascii="宋体" w:hAnsi="宋体" w:cs="宋体"/>
        </w:rPr>
      </w:pPr>
      <w:r>
        <w:rPr>
          <w:rFonts w:hint="eastAsia" w:ascii="宋体" w:hAnsi="宋体" w:cs="宋体"/>
        </w:rPr>
        <w:t>（2）行政事业性收费收入</w:t>
      </w:r>
    </w:p>
    <w:p w14:paraId="45DAFDC7">
      <w:pPr>
        <w:jc w:val="left"/>
        <w:rPr>
          <w:rFonts w:ascii="宋体" w:hAnsi="宋体" w:cs="宋体"/>
        </w:rPr>
      </w:pPr>
      <w:r>
        <w:rPr>
          <w:rFonts w:hint="eastAsia" w:ascii="宋体" w:hAnsi="宋体" w:cs="宋体"/>
        </w:rPr>
        <w:t>【举例】城市排水设施有偿使用费。</w:t>
      </w:r>
    </w:p>
    <w:p w14:paraId="5FB866A1">
      <w:pPr>
        <w:jc w:val="left"/>
        <w:rPr>
          <w:rFonts w:ascii="宋体" w:hAnsi="宋体" w:cs="宋体"/>
        </w:rPr>
      </w:pPr>
      <w:r>
        <w:rPr>
          <w:rFonts w:hint="eastAsia" w:ascii="宋体" w:hAnsi="宋体" w:cs="宋体"/>
        </w:rPr>
        <w:t>（3）国有资源（资产）有偿使用收入</w:t>
      </w:r>
    </w:p>
    <w:p w14:paraId="03839AD1">
      <w:pPr>
        <w:jc w:val="left"/>
        <w:rPr>
          <w:rFonts w:ascii="宋体" w:hAnsi="宋体" w:cs="宋体"/>
        </w:rPr>
      </w:pPr>
      <w:r>
        <w:rPr>
          <w:rFonts w:hint="eastAsia" w:ascii="宋体" w:hAnsi="宋体" w:cs="宋体"/>
        </w:rPr>
        <w:t>【举例】矿业权出让收入。</w:t>
      </w:r>
    </w:p>
    <w:p w14:paraId="383AFDCE">
      <w:pPr>
        <w:jc w:val="left"/>
        <w:rPr>
          <w:rFonts w:ascii="宋体" w:hAnsi="宋体" w:cs="宋体"/>
        </w:rPr>
      </w:pPr>
      <w:r>
        <w:rPr>
          <w:rFonts w:hint="eastAsia" w:ascii="宋体" w:hAnsi="宋体" w:cs="宋体"/>
        </w:rPr>
        <w:t>（4）转移性收入</w:t>
      </w:r>
    </w:p>
    <w:p w14:paraId="5BC2B06A">
      <w:pPr>
        <w:jc w:val="left"/>
        <w:rPr>
          <w:rFonts w:ascii="宋体" w:hAnsi="宋体" w:cs="宋体"/>
        </w:rPr>
      </w:pPr>
      <w:r>
        <w:rPr>
          <w:rFonts w:hint="eastAsia" w:ascii="宋体" w:hAnsi="宋体" w:cs="宋体"/>
        </w:rPr>
        <w:t>是指上级税收返还和转移支付、下级上解收入、调入资金以及按照财政部规定列入转移性收入的无隶属关系政府的无偿援助。</w:t>
      </w:r>
    </w:p>
    <w:p w14:paraId="2B34D531">
      <w:pPr>
        <w:jc w:val="left"/>
        <w:rPr>
          <w:rFonts w:ascii="宋体" w:hAnsi="宋体" w:cs="宋体"/>
        </w:rPr>
      </w:pPr>
      <w:r>
        <w:rPr>
          <w:rFonts w:hint="eastAsia" w:ascii="宋体" w:hAnsi="宋体" w:cs="宋体"/>
        </w:rPr>
        <w:t>（5）其他收入</w:t>
      </w:r>
    </w:p>
    <w:p w14:paraId="0319BC59">
      <w:pPr>
        <w:jc w:val="left"/>
        <w:rPr>
          <w:rFonts w:ascii="宋体" w:hAnsi="宋体" w:cs="宋体"/>
        </w:rPr>
      </w:pPr>
      <w:r>
        <w:rPr>
          <w:rFonts w:hint="eastAsia" w:ascii="宋体" w:hAnsi="宋体" w:cs="宋体"/>
        </w:rPr>
        <w:t>罚没收入、以政府名义接受的捐赠收入等。</w:t>
      </w:r>
    </w:p>
    <w:p w14:paraId="3005490D">
      <w:pPr>
        <w:jc w:val="left"/>
        <w:rPr>
          <w:rFonts w:ascii="宋体" w:hAnsi="宋体" w:cs="宋体"/>
        </w:rPr>
      </w:pPr>
      <w:r>
        <w:rPr>
          <w:rFonts w:hint="eastAsia" w:ascii="宋体" w:hAnsi="宋体" w:cs="宋体"/>
        </w:rPr>
        <w:t>2、一般公共预算支出</w:t>
      </w:r>
    </w:p>
    <w:p w14:paraId="084B4F0E">
      <w:pPr>
        <w:jc w:val="left"/>
        <w:rPr>
          <w:rFonts w:ascii="宋体" w:hAnsi="宋体" w:cs="宋体"/>
        </w:rPr>
      </w:pPr>
      <w:r>
        <w:rPr>
          <w:rFonts w:hint="eastAsia" w:ascii="宋体" w:hAnsi="宋体" w:cs="宋体"/>
        </w:rPr>
        <w:t>（1）按照其</w:t>
      </w:r>
      <w:r>
        <w:rPr>
          <w:rFonts w:hint="eastAsia" w:ascii="宋体" w:hAnsi="宋体" w:cs="宋体"/>
          <w:color w:val="FF0000"/>
        </w:rPr>
        <w:t>功能</w:t>
      </w:r>
      <w:r>
        <w:rPr>
          <w:rFonts w:hint="eastAsia" w:ascii="宋体" w:hAnsi="宋体" w:cs="宋体"/>
        </w:rPr>
        <w:t>分类：</w:t>
      </w:r>
    </w:p>
    <w:p w14:paraId="4F1260E4">
      <w:pPr>
        <w:jc w:val="left"/>
        <w:rPr>
          <w:rFonts w:ascii="宋体" w:hAnsi="宋体" w:cs="宋体"/>
        </w:rPr>
      </w:pPr>
      <w:r>
        <w:rPr>
          <w:rFonts w:hint="eastAsia" w:ascii="宋体" w:hAnsi="宋体" w:cs="宋体"/>
        </w:rPr>
        <w:t>①一般公共服务支出；</w:t>
      </w:r>
    </w:p>
    <w:p w14:paraId="3CF5E922">
      <w:pPr>
        <w:jc w:val="left"/>
        <w:rPr>
          <w:rFonts w:ascii="宋体" w:hAnsi="宋体" w:cs="宋体"/>
        </w:rPr>
      </w:pPr>
      <w:r>
        <w:rPr>
          <w:rFonts w:hint="eastAsia" w:ascii="宋体" w:hAnsi="宋体" w:cs="宋体"/>
        </w:rPr>
        <w:t>②外交、公共安全、国防支出；</w:t>
      </w:r>
    </w:p>
    <w:p w14:paraId="5F50AE08">
      <w:pPr>
        <w:jc w:val="left"/>
        <w:rPr>
          <w:rFonts w:ascii="宋体" w:hAnsi="宋体" w:cs="宋体"/>
        </w:rPr>
      </w:pPr>
      <w:r>
        <w:rPr>
          <w:rFonts w:hint="eastAsia" w:ascii="宋体" w:hAnsi="宋体" w:cs="宋体"/>
        </w:rPr>
        <w:t>③农业、环境保护支出；</w:t>
      </w:r>
    </w:p>
    <w:p w14:paraId="7E614502">
      <w:pPr>
        <w:jc w:val="left"/>
        <w:rPr>
          <w:rFonts w:ascii="宋体" w:hAnsi="宋体" w:cs="宋体"/>
        </w:rPr>
      </w:pPr>
      <w:r>
        <w:rPr>
          <w:rFonts w:hint="eastAsia" w:ascii="宋体" w:hAnsi="宋体" w:cs="宋体"/>
        </w:rPr>
        <w:t>④教育、科技、文化、卫生、体育支出；</w:t>
      </w:r>
    </w:p>
    <w:p w14:paraId="5EDE134C">
      <w:pPr>
        <w:jc w:val="left"/>
        <w:rPr>
          <w:rFonts w:ascii="宋体" w:hAnsi="宋体" w:cs="宋体"/>
        </w:rPr>
      </w:pPr>
      <w:r>
        <w:rPr>
          <w:rFonts w:hint="eastAsia" w:ascii="宋体" w:hAnsi="宋体" w:cs="宋体"/>
        </w:rPr>
        <w:t>⑤社会保障及就业支出和其他支出。</w:t>
      </w:r>
    </w:p>
    <w:p w14:paraId="169EA66F">
      <w:pPr>
        <w:jc w:val="left"/>
        <w:rPr>
          <w:rFonts w:ascii="宋体" w:hAnsi="宋体" w:cs="宋体"/>
        </w:rPr>
      </w:pPr>
      <w:r>
        <w:rPr>
          <w:rFonts w:hint="eastAsia" w:ascii="宋体" w:hAnsi="宋体" w:cs="宋体"/>
        </w:rPr>
        <w:t>（2）按照其</w:t>
      </w:r>
      <w:r>
        <w:rPr>
          <w:rFonts w:hint="eastAsia" w:ascii="宋体" w:hAnsi="宋体" w:cs="宋体"/>
          <w:color w:val="FF0000"/>
        </w:rPr>
        <w:t>经济性质</w:t>
      </w:r>
      <w:r>
        <w:rPr>
          <w:rFonts w:hint="eastAsia" w:ascii="宋体" w:hAnsi="宋体" w:cs="宋体"/>
        </w:rPr>
        <w:t>分类：</w:t>
      </w:r>
    </w:p>
    <w:p w14:paraId="6FF61C61">
      <w:pPr>
        <w:jc w:val="left"/>
        <w:rPr>
          <w:rFonts w:ascii="宋体" w:hAnsi="宋体" w:cs="宋体"/>
        </w:rPr>
      </w:pPr>
      <w:r>
        <w:rPr>
          <w:rFonts w:hint="eastAsia" w:ascii="宋体" w:hAnsi="宋体" w:cs="宋体"/>
        </w:rPr>
        <w:t>①工资福利支出；</w:t>
      </w:r>
    </w:p>
    <w:p w14:paraId="7AA0C145">
      <w:pPr>
        <w:jc w:val="left"/>
        <w:rPr>
          <w:rFonts w:ascii="宋体" w:hAnsi="宋体" w:cs="宋体"/>
        </w:rPr>
      </w:pPr>
      <w:r>
        <w:rPr>
          <w:rFonts w:hint="eastAsia" w:ascii="宋体" w:hAnsi="宋体" w:cs="宋体"/>
        </w:rPr>
        <w:t>②商品和服务支出；</w:t>
      </w:r>
    </w:p>
    <w:p w14:paraId="3AA9B22B">
      <w:pPr>
        <w:jc w:val="left"/>
        <w:rPr>
          <w:rFonts w:ascii="宋体" w:hAnsi="宋体" w:cs="宋体"/>
        </w:rPr>
      </w:pPr>
      <w:r>
        <w:rPr>
          <w:rFonts w:hint="eastAsia" w:ascii="宋体" w:hAnsi="宋体" w:cs="宋体"/>
        </w:rPr>
        <w:t>③资本性支出；</w:t>
      </w:r>
    </w:p>
    <w:p w14:paraId="4266CAD8">
      <w:pPr>
        <w:jc w:val="left"/>
        <w:rPr>
          <w:rFonts w:ascii="宋体" w:hAnsi="宋体" w:cs="宋体"/>
        </w:rPr>
      </w:pPr>
      <w:r>
        <w:rPr>
          <w:rFonts w:hint="eastAsia" w:ascii="宋体" w:hAnsi="宋体" w:cs="宋体"/>
        </w:rPr>
        <w:t>④其他支出。</w:t>
      </w:r>
    </w:p>
    <w:p w14:paraId="54D14CD6">
      <w:pPr>
        <w:jc w:val="left"/>
        <w:rPr>
          <w:rFonts w:ascii="宋体" w:hAnsi="宋体" w:cs="宋体"/>
          <w:color w:val="FF0000"/>
        </w:rPr>
      </w:pPr>
      <w:r>
        <w:rPr>
          <w:rFonts w:hint="eastAsia" w:ascii="宋体" w:hAnsi="宋体" w:cs="宋体"/>
          <w:color w:val="FF0000"/>
        </w:rPr>
        <w:t>考点3：预算编制</w:t>
      </w:r>
    </w:p>
    <w:p w14:paraId="2E5C3368">
      <w:pPr>
        <w:jc w:val="left"/>
        <w:rPr>
          <w:rFonts w:ascii="宋体" w:hAnsi="宋体" w:cs="宋体"/>
        </w:rPr>
      </w:pPr>
      <w:r>
        <w:rPr>
          <w:rFonts w:hint="eastAsia" w:ascii="宋体" w:hAnsi="宋体" w:cs="宋体"/>
        </w:rPr>
        <w:t>1、预算编制的对象是</w:t>
      </w:r>
      <w:r>
        <w:rPr>
          <w:rFonts w:hint="eastAsia" w:ascii="宋体" w:hAnsi="宋体" w:cs="宋体"/>
          <w:color w:val="FF0000"/>
        </w:rPr>
        <w:t>预算草案</w:t>
      </w:r>
      <w:r>
        <w:rPr>
          <w:rFonts w:hint="eastAsia" w:ascii="宋体" w:hAnsi="宋体" w:cs="宋体"/>
        </w:rPr>
        <w:t>。预算草案在</w:t>
      </w:r>
      <w:r>
        <w:rPr>
          <w:rFonts w:hint="eastAsia" w:ascii="宋体" w:hAnsi="宋体" w:cs="宋体"/>
          <w:color w:val="FF0000"/>
        </w:rPr>
        <w:t>未经权力机关批准之前，</w:t>
      </w:r>
      <w:r>
        <w:rPr>
          <w:rFonts w:hint="eastAsia" w:ascii="宋体" w:hAnsi="宋体" w:cs="宋体"/>
        </w:rPr>
        <w:t>仅是一种</w:t>
      </w:r>
      <w:r>
        <w:rPr>
          <w:rFonts w:hint="eastAsia" w:ascii="宋体" w:hAnsi="宋体" w:cs="宋体"/>
          <w:color w:val="FF0000"/>
        </w:rPr>
        <w:t>不具有法律效力</w:t>
      </w:r>
      <w:r>
        <w:rPr>
          <w:rFonts w:hint="eastAsia" w:ascii="宋体" w:hAnsi="宋体" w:cs="宋体"/>
        </w:rPr>
        <w:t>的国家预算。</w:t>
      </w:r>
    </w:p>
    <w:p w14:paraId="1B9B107B">
      <w:pPr>
        <w:jc w:val="left"/>
        <w:rPr>
          <w:rFonts w:ascii="宋体" w:hAnsi="宋体" w:cs="宋体"/>
        </w:rPr>
      </w:pPr>
      <w:r>
        <w:rPr>
          <w:rFonts w:hint="eastAsia" w:ascii="宋体" w:hAnsi="宋体" w:cs="宋体"/>
        </w:rPr>
        <w:t>2、“预算年度”自公历1月1日—12月31日。预算收入和支出以</w:t>
      </w:r>
      <w:r>
        <w:rPr>
          <w:rFonts w:hint="eastAsia" w:ascii="宋体" w:hAnsi="宋体" w:cs="宋体"/>
          <w:color w:val="FF0000"/>
        </w:rPr>
        <w:t>人民币元</w:t>
      </w:r>
      <w:r>
        <w:rPr>
          <w:rFonts w:hint="eastAsia" w:ascii="宋体" w:hAnsi="宋体" w:cs="宋体"/>
        </w:rPr>
        <w:t>为计算单位。</w:t>
      </w:r>
    </w:p>
    <w:p w14:paraId="34B1C770">
      <w:pPr>
        <w:jc w:val="left"/>
        <w:rPr>
          <w:rFonts w:ascii="宋体" w:hAnsi="宋体" w:cs="宋体"/>
        </w:rPr>
      </w:pPr>
      <w:r>
        <w:rPr>
          <w:rFonts w:hint="eastAsia" w:ascii="宋体" w:hAnsi="宋体" w:cs="宋体"/>
        </w:rPr>
        <w:t>3、各级预算收入的编制，应当与经济社会发展水平</w:t>
      </w:r>
      <w:r>
        <w:rPr>
          <w:rFonts w:hint="eastAsia" w:ascii="宋体" w:hAnsi="宋体" w:cs="宋体"/>
          <w:color w:val="FF0000"/>
        </w:rPr>
        <w:t>相适应</w:t>
      </w:r>
      <w:r>
        <w:rPr>
          <w:rFonts w:hint="eastAsia" w:ascii="宋体" w:hAnsi="宋体" w:cs="宋体"/>
        </w:rPr>
        <w:t>，与财政政策相衔接。</w:t>
      </w:r>
    </w:p>
    <w:p w14:paraId="6F3FDD87">
      <w:pPr>
        <w:jc w:val="left"/>
        <w:rPr>
          <w:rFonts w:ascii="宋体" w:hAnsi="宋体" w:cs="宋体"/>
        </w:rPr>
      </w:pPr>
      <w:r>
        <w:rPr>
          <w:rFonts w:hint="eastAsia" w:ascii="宋体" w:hAnsi="宋体" w:cs="宋体"/>
        </w:rPr>
        <w:t>4、各级预算支出应当依照《预算法》规定，按其</w:t>
      </w:r>
      <w:r>
        <w:rPr>
          <w:rFonts w:hint="eastAsia" w:ascii="宋体" w:hAnsi="宋体" w:cs="宋体"/>
          <w:color w:val="FF0000"/>
        </w:rPr>
        <w:t>功能</w:t>
      </w:r>
      <w:r>
        <w:rPr>
          <w:rFonts w:hint="eastAsia" w:ascii="宋体" w:hAnsi="宋体" w:cs="宋体"/>
        </w:rPr>
        <w:t>和</w:t>
      </w:r>
      <w:r>
        <w:rPr>
          <w:rFonts w:hint="eastAsia" w:ascii="宋体" w:hAnsi="宋体" w:cs="宋体"/>
          <w:color w:val="FF0000"/>
        </w:rPr>
        <w:t>经济性质</w:t>
      </w:r>
      <w:r>
        <w:rPr>
          <w:rFonts w:hint="eastAsia" w:ascii="宋体" w:hAnsi="宋体" w:cs="宋体"/>
        </w:rPr>
        <w:t>分类编制。各级预算支出的编制，应当贯彻</w:t>
      </w:r>
      <w:r>
        <w:rPr>
          <w:rFonts w:hint="eastAsia" w:ascii="宋体" w:hAnsi="宋体" w:cs="宋体"/>
          <w:color w:val="FF0000"/>
        </w:rPr>
        <w:t>勤俭节约</w:t>
      </w:r>
      <w:r>
        <w:rPr>
          <w:rFonts w:hint="eastAsia" w:ascii="宋体" w:hAnsi="宋体" w:cs="宋体"/>
        </w:rPr>
        <w:t>的原则，严格控制各部门、各单位的机关运行经费和楼堂馆所等基本建设支出。</w:t>
      </w:r>
    </w:p>
    <w:p w14:paraId="64DDC594">
      <w:pPr>
        <w:jc w:val="left"/>
        <w:rPr>
          <w:rFonts w:ascii="宋体" w:hAnsi="宋体" w:cs="宋体"/>
          <w:color w:val="FF0000"/>
        </w:rPr>
      </w:pPr>
      <w:r>
        <w:rPr>
          <w:rFonts w:hint="eastAsia" w:ascii="宋体" w:hAnsi="宋体" w:cs="宋体"/>
        </w:rPr>
        <w:t>5、各级一般公共预算支出的编制，应当统筹兼顾，在保证基本公共服务合理需要的前提下，</w:t>
      </w:r>
      <w:r>
        <w:rPr>
          <w:rFonts w:hint="eastAsia" w:ascii="宋体" w:hAnsi="宋体" w:cs="宋体"/>
          <w:color w:val="FF0000"/>
        </w:rPr>
        <w:t>优先安排国家确定的重点支出。</w:t>
      </w:r>
    </w:p>
    <w:p w14:paraId="24CE5BBE">
      <w:pPr>
        <w:jc w:val="left"/>
        <w:rPr>
          <w:rFonts w:ascii="宋体" w:hAnsi="宋体" w:cs="宋体"/>
        </w:rPr>
      </w:pPr>
      <w:r>
        <w:rPr>
          <w:rFonts w:hint="eastAsia" w:ascii="宋体" w:hAnsi="宋体" w:cs="宋体"/>
        </w:rPr>
        <w:t>6、中央一般公共预算中必需的部分资金，可以通过举借国内和国外债务等方式筹措，举借债务应当控制适当的规模，保持合理的结构。对中央一般公共预算中举借的债务实行</w:t>
      </w:r>
      <w:r>
        <w:rPr>
          <w:rFonts w:hint="eastAsia" w:ascii="宋体" w:hAnsi="宋体" w:cs="宋体"/>
          <w:color w:val="FF0000"/>
        </w:rPr>
        <w:t>余额管理</w:t>
      </w:r>
      <w:r>
        <w:rPr>
          <w:rFonts w:hint="eastAsia" w:ascii="宋体" w:hAnsi="宋体" w:cs="宋体"/>
        </w:rPr>
        <w:t>，余额的规模不得超过</w:t>
      </w:r>
      <w:r>
        <w:rPr>
          <w:rFonts w:hint="eastAsia" w:ascii="宋体" w:hAnsi="宋体" w:cs="宋体"/>
          <w:color w:val="FF0000"/>
        </w:rPr>
        <w:t>全国人民代表大会</w:t>
      </w:r>
      <w:r>
        <w:rPr>
          <w:rFonts w:hint="eastAsia" w:ascii="宋体" w:hAnsi="宋体" w:cs="宋体"/>
        </w:rPr>
        <w:t>批准的限额。</w:t>
      </w:r>
    </w:p>
    <w:p w14:paraId="11D4E1DB">
      <w:pPr>
        <w:jc w:val="left"/>
        <w:rPr>
          <w:rFonts w:ascii="宋体" w:hAnsi="宋体" w:cs="宋体"/>
        </w:rPr>
      </w:pPr>
      <w:r>
        <w:rPr>
          <w:rFonts w:hint="eastAsia" w:ascii="宋体" w:hAnsi="宋体" w:cs="宋体"/>
        </w:rPr>
        <w:t>【解释】这里的余额，是指中央一般公共预算中举借债务未偿还的本金。</w:t>
      </w:r>
    </w:p>
    <w:p w14:paraId="4011C151">
      <w:pPr>
        <w:jc w:val="left"/>
        <w:rPr>
          <w:rFonts w:ascii="宋体" w:hAnsi="宋体" w:cs="宋体"/>
        </w:rPr>
      </w:pPr>
      <w:r>
        <w:rPr>
          <w:rFonts w:hint="eastAsia" w:ascii="宋体" w:hAnsi="宋体" w:cs="宋体"/>
        </w:rPr>
        <w:t>7、各级政府预算按照</w:t>
      </w:r>
      <w:r>
        <w:rPr>
          <w:rFonts w:hint="eastAsia" w:ascii="宋体" w:hAnsi="宋体" w:cs="宋体"/>
          <w:color w:val="FF0000"/>
        </w:rPr>
        <w:t>量入为出、收支平衡</w:t>
      </w:r>
      <w:r>
        <w:rPr>
          <w:rFonts w:hint="eastAsia" w:ascii="宋体" w:hAnsi="宋体" w:cs="宋体"/>
        </w:rPr>
        <w:t>的原则编制，</w:t>
      </w:r>
      <w:r>
        <w:rPr>
          <w:rFonts w:hint="eastAsia" w:ascii="宋体" w:hAnsi="宋体" w:cs="宋体"/>
          <w:color w:val="FF0000"/>
        </w:rPr>
        <w:t>不列赤字</w:t>
      </w:r>
      <w:r>
        <w:rPr>
          <w:rFonts w:hint="eastAsia" w:ascii="宋体" w:hAnsi="宋体" w:cs="宋体"/>
        </w:rPr>
        <w:t>。（不能支出&gt;收入）</w:t>
      </w:r>
    </w:p>
    <w:p w14:paraId="0B573A30">
      <w:pPr>
        <w:jc w:val="left"/>
        <w:rPr>
          <w:rFonts w:ascii="宋体" w:hAnsi="宋体" w:cs="宋体"/>
        </w:rPr>
      </w:pPr>
      <w:r>
        <w:rPr>
          <w:rFonts w:hint="eastAsia" w:ascii="宋体" w:hAnsi="宋体" w:cs="宋体"/>
        </w:rPr>
        <w:t>【注意】经</w:t>
      </w:r>
      <w:r>
        <w:rPr>
          <w:rFonts w:hint="eastAsia" w:ascii="宋体" w:hAnsi="宋体" w:cs="宋体"/>
          <w:color w:val="FF0000"/>
        </w:rPr>
        <w:t>国务院</w:t>
      </w:r>
      <w:r>
        <w:rPr>
          <w:rFonts w:hint="eastAsia" w:ascii="宋体" w:hAnsi="宋体" w:cs="宋体"/>
        </w:rPr>
        <w:t>批准的省、自治区、直辖市的预算中必需的建设投资的部分资金，可以在国务院确定的限额内，通过发行地方政府债券</w:t>
      </w:r>
      <w:r>
        <w:rPr>
          <w:rFonts w:hint="eastAsia" w:ascii="宋体" w:hAnsi="宋体" w:cs="宋体"/>
          <w:color w:val="FF0000"/>
        </w:rPr>
        <w:t>举借债务</w:t>
      </w:r>
      <w:r>
        <w:rPr>
          <w:rFonts w:hint="eastAsia" w:ascii="宋体" w:hAnsi="宋体" w:cs="宋体"/>
        </w:rPr>
        <w:t>的方式筹措。举借债务的规模，由国务院报</w:t>
      </w:r>
      <w:r>
        <w:rPr>
          <w:rFonts w:hint="eastAsia" w:ascii="宋体" w:hAnsi="宋体" w:cs="宋体"/>
          <w:color w:val="FF0000"/>
        </w:rPr>
        <w:t>全国人民代表大会或者全国人民代表大会常务委员会</w:t>
      </w:r>
      <w:r>
        <w:rPr>
          <w:rFonts w:hint="eastAsia" w:ascii="宋体" w:hAnsi="宋体" w:cs="宋体"/>
        </w:rPr>
        <w:t>批准。</w:t>
      </w:r>
    </w:p>
    <w:p w14:paraId="611B11AD">
      <w:pPr>
        <w:jc w:val="left"/>
        <w:rPr>
          <w:rFonts w:ascii="宋体" w:hAnsi="宋体" w:cs="宋体"/>
          <w:color w:val="FF0000"/>
        </w:rPr>
      </w:pPr>
      <w:r>
        <w:rPr>
          <w:rFonts w:hint="eastAsia" w:ascii="宋体" w:hAnsi="宋体" w:cs="宋体"/>
        </w:rPr>
        <w:t>8、各级政府、各部门、各单位应当依照《预算法》规定，将所有政府收入全部列入预算，</w:t>
      </w:r>
      <w:r>
        <w:rPr>
          <w:rFonts w:hint="eastAsia" w:ascii="宋体" w:hAnsi="宋体" w:cs="宋体"/>
          <w:color w:val="FF0000"/>
        </w:rPr>
        <w:t>不得隐瞒、少列。</w:t>
      </w:r>
    </w:p>
    <w:p w14:paraId="6B138AD4">
      <w:pPr>
        <w:jc w:val="left"/>
        <w:rPr>
          <w:rFonts w:ascii="宋体" w:hAnsi="宋体" w:cs="宋体"/>
        </w:rPr>
      </w:pPr>
      <w:r>
        <w:rPr>
          <w:rFonts w:hint="eastAsia" w:ascii="宋体" w:hAnsi="宋体" w:cs="宋体"/>
        </w:rPr>
        <w:t>9、中央预算和有关地方预算中应当安排必要的资金，用于扶助</w:t>
      </w:r>
      <w:r>
        <w:rPr>
          <w:rFonts w:hint="eastAsia" w:ascii="宋体" w:hAnsi="宋体" w:cs="宋体"/>
          <w:color w:val="FF0000"/>
        </w:rPr>
        <w:t>革命老区、民族地区、边疆地区、贫困地区</w:t>
      </w:r>
      <w:r>
        <w:rPr>
          <w:rFonts w:hint="eastAsia" w:ascii="宋体" w:hAnsi="宋体" w:cs="宋体"/>
        </w:rPr>
        <w:t>发展经济社会建设事业。</w:t>
      </w:r>
    </w:p>
    <w:p w14:paraId="71393DBA">
      <w:pPr>
        <w:jc w:val="left"/>
        <w:rPr>
          <w:rFonts w:ascii="宋体" w:hAnsi="宋体" w:cs="宋体"/>
        </w:rPr>
      </w:pPr>
      <w:r>
        <w:rPr>
          <w:rFonts w:hint="eastAsia" w:ascii="宋体" w:hAnsi="宋体" w:cs="宋体"/>
        </w:rPr>
        <w:t>10、预备费</w:t>
      </w:r>
    </w:p>
    <w:p w14:paraId="2768472C">
      <w:pPr>
        <w:jc w:val="left"/>
        <w:rPr>
          <w:rFonts w:ascii="宋体" w:hAnsi="宋体" w:cs="宋体"/>
        </w:rPr>
      </w:pPr>
      <w:r>
        <w:rPr>
          <w:rFonts w:hint="eastAsia" w:ascii="宋体" w:hAnsi="宋体" w:cs="宋体"/>
        </w:rPr>
        <w:t>各级一般公共预算</w:t>
      </w:r>
      <w:r>
        <w:rPr>
          <w:rFonts w:hint="eastAsia" w:ascii="宋体" w:hAnsi="宋体" w:cs="宋体"/>
          <w:color w:val="FF0000"/>
        </w:rPr>
        <w:t>应当</w:t>
      </w:r>
      <w:r>
        <w:rPr>
          <w:rFonts w:hint="eastAsia" w:ascii="宋体" w:hAnsi="宋体" w:cs="宋体"/>
        </w:rPr>
        <w:t>按照本级一般公共预算支出额的</w:t>
      </w:r>
      <w:r>
        <w:rPr>
          <w:rFonts w:hint="eastAsia" w:ascii="宋体" w:hAnsi="宋体" w:cs="宋体"/>
          <w:color w:val="FF0000"/>
        </w:rPr>
        <w:t>1％～3％</w:t>
      </w:r>
      <w:r>
        <w:rPr>
          <w:rFonts w:hint="eastAsia" w:ascii="宋体" w:hAnsi="宋体" w:cs="宋体"/>
        </w:rPr>
        <w:t>设置预备费，用于当年预算执行中的</w:t>
      </w:r>
      <w:r>
        <w:rPr>
          <w:rFonts w:hint="eastAsia" w:ascii="宋体" w:hAnsi="宋体" w:cs="宋体"/>
          <w:color w:val="FF0000"/>
        </w:rPr>
        <w:t>自然灾害</w:t>
      </w:r>
      <w:r>
        <w:rPr>
          <w:rFonts w:hint="eastAsia" w:ascii="宋体" w:hAnsi="宋体" w:cs="宋体"/>
        </w:rPr>
        <w:t>等突发事件处理增加的支出及其他难以预见的开支。</w:t>
      </w:r>
    </w:p>
    <w:p w14:paraId="1E15366F">
      <w:pPr>
        <w:jc w:val="left"/>
        <w:rPr>
          <w:rFonts w:ascii="宋体" w:hAnsi="宋体" w:cs="宋体"/>
        </w:rPr>
      </w:pPr>
      <w:r>
        <w:rPr>
          <w:rFonts w:hint="eastAsia" w:ascii="宋体" w:hAnsi="宋体" w:cs="宋体"/>
        </w:rPr>
        <w:t>11、预算周转金</w:t>
      </w:r>
    </w:p>
    <w:p w14:paraId="2C4C1504">
      <w:pPr>
        <w:jc w:val="left"/>
        <w:rPr>
          <w:rFonts w:ascii="宋体" w:hAnsi="宋体" w:cs="宋体"/>
        </w:rPr>
      </w:pPr>
      <w:r>
        <w:rPr>
          <w:rFonts w:hint="eastAsia" w:ascii="宋体" w:hAnsi="宋体" w:cs="宋体"/>
        </w:rPr>
        <w:t>各级一般公共预算按照国务院的规定</w:t>
      </w:r>
      <w:r>
        <w:rPr>
          <w:rFonts w:hint="eastAsia" w:ascii="宋体" w:hAnsi="宋体" w:cs="宋体"/>
          <w:color w:val="FF0000"/>
        </w:rPr>
        <w:t>可以</w:t>
      </w:r>
      <w:r>
        <w:rPr>
          <w:rFonts w:hint="eastAsia" w:ascii="宋体" w:hAnsi="宋体" w:cs="宋体"/>
        </w:rPr>
        <w:t>设置预算周转金，用于本级政府调剂预算年度内</w:t>
      </w:r>
      <w:r>
        <w:rPr>
          <w:rFonts w:hint="eastAsia" w:ascii="宋体" w:hAnsi="宋体" w:cs="宋体"/>
          <w:color w:val="FF0000"/>
        </w:rPr>
        <w:t>季节性收支</w:t>
      </w:r>
      <w:r>
        <w:rPr>
          <w:rFonts w:hint="eastAsia" w:ascii="宋体" w:hAnsi="宋体" w:cs="宋体"/>
        </w:rPr>
        <w:t>差额。</w:t>
      </w:r>
    </w:p>
    <w:p w14:paraId="699A90AE">
      <w:pPr>
        <w:jc w:val="left"/>
        <w:rPr>
          <w:rFonts w:ascii="宋体" w:hAnsi="宋体" w:cs="宋体"/>
          <w:color w:val="FF0000"/>
        </w:rPr>
      </w:pPr>
      <w:r>
        <w:rPr>
          <w:rFonts w:hint="eastAsia" w:ascii="宋体" w:hAnsi="宋体" w:cs="宋体"/>
          <w:color w:val="FF0000"/>
        </w:rPr>
        <w:t>考点4：企业国有资产管理制度</w:t>
      </w:r>
    </w:p>
    <w:p w14:paraId="5713824B">
      <w:pPr>
        <w:jc w:val="left"/>
        <w:rPr>
          <w:rFonts w:ascii="宋体" w:hAnsi="宋体" w:cs="宋体"/>
        </w:rPr>
      </w:pPr>
      <w:r>
        <w:rPr>
          <w:rFonts w:hint="eastAsia" w:ascii="宋体" w:hAnsi="宋体" w:cs="宋体"/>
        </w:rPr>
        <w:t>【解释】国家出资企业包括：</w:t>
      </w:r>
    </w:p>
    <w:p w14:paraId="0FD72B88">
      <w:pPr>
        <w:jc w:val="left"/>
        <w:rPr>
          <w:rFonts w:ascii="宋体" w:hAnsi="宋体" w:cs="宋体"/>
        </w:rPr>
      </w:pPr>
      <w:r>
        <w:rPr>
          <w:rFonts w:hint="eastAsia" w:ascii="宋体" w:hAnsi="宋体" w:cs="宋体"/>
        </w:rPr>
        <w:t>（1）国有独资企业；</w:t>
      </w:r>
    </w:p>
    <w:p w14:paraId="750CA0E8">
      <w:pPr>
        <w:jc w:val="left"/>
        <w:rPr>
          <w:rFonts w:ascii="宋体" w:hAnsi="宋体" w:cs="宋体"/>
        </w:rPr>
      </w:pPr>
      <w:r>
        <w:rPr>
          <w:rFonts w:hint="eastAsia" w:ascii="宋体" w:hAnsi="宋体" w:cs="宋体"/>
        </w:rPr>
        <w:t>（2）国有独资公司；</w:t>
      </w:r>
    </w:p>
    <w:p w14:paraId="4D492B6D">
      <w:pPr>
        <w:jc w:val="left"/>
        <w:rPr>
          <w:rFonts w:ascii="宋体" w:hAnsi="宋体" w:cs="宋体"/>
        </w:rPr>
      </w:pPr>
      <w:r>
        <w:rPr>
          <w:rFonts w:hint="eastAsia" w:ascii="宋体" w:hAnsi="宋体" w:cs="宋体"/>
        </w:rPr>
        <w:t>（3）国有资本控股公司；</w:t>
      </w:r>
    </w:p>
    <w:p w14:paraId="6C6AAF25">
      <w:pPr>
        <w:jc w:val="left"/>
        <w:rPr>
          <w:rFonts w:ascii="宋体" w:hAnsi="宋体" w:cs="宋体"/>
        </w:rPr>
      </w:pPr>
      <w:r>
        <w:rPr>
          <w:rFonts w:hint="eastAsia" w:ascii="宋体" w:hAnsi="宋体" w:cs="宋体"/>
        </w:rPr>
        <w:t>（4）国有资本参股公司。</w:t>
      </w:r>
    </w:p>
    <w:p w14:paraId="459C2384">
      <w:pPr>
        <w:jc w:val="left"/>
        <w:rPr>
          <w:rFonts w:ascii="宋体" w:hAnsi="宋体" w:cs="宋体"/>
        </w:rPr>
      </w:pPr>
      <w:r>
        <w:rPr>
          <w:rFonts w:hint="eastAsia" w:ascii="宋体" w:hAnsi="宋体" w:cs="宋体"/>
        </w:rPr>
        <w:t>1、国家出资企业</w:t>
      </w:r>
      <w:r>
        <w:rPr>
          <w:rFonts w:hint="eastAsia" w:ascii="宋体" w:hAnsi="宋体" w:cs="宋体"/>
          <w:color w:val="FF0000"/>
        </w:rPr>
        <w:t>管理者的选择与考核</w:t>
      </w:r>
      <w:r>
        <w:rPr>
          <w:rFonts w:hint="eastAsia" w:ascii="宋体" w:hAnsi="宋体" w:cs="宋体"/>
        </w:rPr>
        <w:t>制度</w:t>
      </w:r>
    </w:p>
    <w:p w14:paraId="3AE9DC49">
      <w:pPr>
        <w:jc w:val="left"/>
        <w:rPr>
          <w:rFonts w:ascii="宋体" w:hAnsi="宋体" w:cs="宋体"/>
        </w:rPr>
      </w:pPr>
      <w:r>
        <w:rPr>
          <w:rFonts w:hint="eastAsia" w:ascii="宋体" w:hAnsi="宋体" w:cs="宋体"/>
        </w:rPr>
        <w:t>履行出资人职责的机构任免或建议任免国家出资企业的人员，包括：</w:t>
      </w:r>
    </w:p>
    <w:p w14:paraId="0BB151DE">
      <w:pPr>
        <w:jc w:val="left"/>
        <w:rPr>
          <w:rFonts w:ascii="宋体" w:hAnsi="宋体" w:cs="宋体"/>
        </w:rPr>
      </w:pPr>
      <w:r>
        <w:rPr>
          <w:rFonts w:hint="eastAsia" w:ascii="宋体" w:hAnsi="宋体" w:cs="宋体"/>
        </w:rPr>
        <w:t>（1）</w:t>
      </w:r>
      <w:r>
        <w:rPr>
          <w:rFonts w:hint="eastAsia" w:ascii="宋体" w:hAnsi="宋体" w:cs="宋体"/>
          <w:color w:val="FF0000"/>
        </w:rPr>
        <w:t>任免</w:t>
      </w:r>
      <w:r>
        <w:rPr>
          <w:rFonts w:hint="eastAsia" w:ascii="宋体" w:hAnsi="宋体" w:cs="宋体"/>
        </w:rPr>
        <w:t>国有独资企业的经理、副经理、财务负责人和其他高级管理人员；</w:t>
      </w:r>
    </w:p>
    <w:p w14:paraId="363E02E7">
      <w:pPr>
        <w:jc w:val="left"/>
        <w:rPr>
          <w:rFonts w:ascii="宋体" w:hAnsi="宋体" w:cs="宋体"/>
        </w:rPr>
      </w:pPr>
      <w:r>
        <w:rPr>
          <w:rFonts w:hint="eastAsia" w:ascii="宋体" w:hAnsi="宋体" w:cs="宋体"/>
        </w:rPr>
        <w:t>（2）</w:t>
      </w:r>
      <w:r>
        <w:rPr>
          <w:rFonts w:hint="eastAsia" w:ascii="宋体" w:hAnsi="宋体" w:cs="宋体"/>
          <w:color w:val="FF0000"/>
        </w:rPr>
        <w:t>任免</w:t>
      </w:r>
      <w:r>
        <w:rPr>
          <w:rFonts w:hint="eastAsia" w:ascii="宋体" w:hAnsi="宋体" w:cs="宋体"/>
        </w:rPr>
        <w:t>国有独资公司的董事长、副董事长、董事、监事会主席和监事；</w:t>
      </w:r>
    </w:p>
    <w:p w14:paraId="52BDD43C">
      <w:pPr>
        <w:jc w:val="left"/>
        <w:rPr>
          <w:rFonts w:ascii="宋体" w:hAnsi="宋体" w:cs="宋体"/>
        </w:rPr>
      </w:pPr>
      <w:r>
        <w:rPr>
          <w:rFonts w:hint="eastAsia" w:ascii="宋体" w:hAnsi="宋体" w:cs="宋体"/>
        </w:rPr>
        <w:t>（3）向国有资本控股公司、国有资本参股公司的股东会提出董事、监事</w:t>
      </w:r>
      <w:r>
        <w:rPr>
          <w:rFonts w:hint="eastAsia" w:ascii="宋体" w:hAnsi="宋体" w:cs="宋体"/>
          <w:color w:val="FF0000"/>
        </w:rPr>
        <w:t>人选</w:t>
      </w:r>
      <w:r>
        <w:rPr>
          <w:rFonts w:hint="eastAsia" w:ascii="宋体" w:hAnsi="宋体" w:cs="宋体"/>
        </w:rPr>
        <w:t>。</w:t>
      </w:r>
    </w:p>
    <w:p w14:paraId="14DF9870">
      <w:pPr>
        <w:jc w:val="left"/>
        <w:rPr>
          <w:rFonts w:ascii="宋体" w:hAnsi="宋体" w:cs="宋体"/>
        </w:rPr>
      </w:pPr>
      <w:r>
        <w:rPr>
          <w:rFonts w:hint="eastAsia" w:ascii="宋体" w:hAnsi="宋体" w:cs="宋体"/>
        </w:rPr>
        <w:t>【注意】国家出资企业中应当由</w:t>
      </w:r>
      <w:r>
        <w:rPr>
          <w:rFonts w:hint="eastAsia" w:ascii="宋体" w:hAnsi="宋体" w:cs="宋体"/>
          <w:color w:val="FF0000"/>
        </w:rPr>
        <w:t>职工代表</w:t>
      </w:r>
      <w:r>
        <w:rPr>
          <w:rFonts w:hint="eastAsia" w:ascii="宋体" w:hAnsi="宋体" w:cs="宋体"/>
        </w:rPr>
        <w:t>出任的董事、监事，依照有关法律、行政法规的规定由</w:t>
      </w:r>
      <w:r>
        <w:rPr>
          <w:rFonts w:hint="eastAsia" w:ascii="宋体" w:hAnsi="宋体" w:cs="宋体"/>
          <w:color w:val="FF0000"/>
        </w:rPr>
        <w:t>职工民主选举</w:t>
      </w:r>
      <w:r>
        <w:rPr>
          <w:rFonts w:hint="eastAsia" w:ascii="宋体" w:hAnsi="宋体" w:cs="宋体"/>
        </w:rPr>
        <w:t>产生。</w:t>
      </w:r>
    </w:p>
    <w:p w14:paraId="1EB5B3AD">
      <w:pPr>
        <w:jc w:val="left"/>
        <w:rPr>
          <w:rFonts w:ascii="宋体" w:hAnsi="宋体" w:cs="宋体"/>
          <w:color w:val="FF0000"/>
        </w:rPr>
      </w:pPr>
      <w:r>
        <w:rPr>
          <w:rFonts w:hint="eastAsia" w:ascii="宋体" w:hAnsi="宋体" w:cs="宋体"/>
        </w:rPr>
        <w:t>2、董事、高级管理人员和监事</w:t>
      </w:r>
      <w:r>
        <w:rPr>
          <w:rFonts w:hint="eastAsia" w:ascii="宋体" w:hAnsi="宋体" w:cs="宋体"/>
          <w:color w:val="FF0000"/>
        </w:rPr>
        <w:t>兼职限制：</w:t>
      </w:r>
    </w:p>
    <w:p w14:paraId="29D38555">
      <w:pPr>
        <w:jc w:val="left"/>
        <w:rPr>
          <w:rFonts w:ascii="宋体" w:hAnsi="宋体" w:cs="宋体"/>
          <w:color w:val="FF0000"/>
        </w:rPr>
      </w:pPr>
      <w:r>
        <w:rPr>
          <w:rFonts w:hint="eastAsia" w:ascii="宋体" w:hAnsi="宋体" w:cs="宋体"/>
        </w:rPr>
        <w:t>（1）未经</w:t>
      </w:r>
      <w:r>
        <w:rPr>
          <w:rFonts w:hint="eastAsia" w:ascii="宋体" w:hAnsi="宋体" w:cs="宋体"/>
          <w:color w:val="FF0000"/>
        </w:rPr>
        <w:t>履行出资人职责的机构</w:t>
      </w:r>
      <w:r>
        <w:rPr>
          <w:rFonts w:hint="eastAsia" w:ascii="宋体" w:hAnsi="宋体" w:cs="宋体"/>
        </w:rPr>
        <w:t>同意，国有独资企业、国有独资公司的董事、高级管理人员</w:t>
      </w:r>
      <w:r>
        <w:rPr>
          <w:rFonts w:hint="eastAsia" w:ascii="宋体" w:hAnsi="宋体" w:cs="宋体"/>
          <w:color w:val="FF0000"/>
        </w:rPr>
        <w:t>不得在其他企业兼职。</w:t>
      </w:r>
    </w:p>
    <w:p w14:paraId="51AAA9ED">
      <w:pPr>
        <w:jc w:val="left"/>
        <w:rPr>
          <w:rFonts w:ascii="宋体" w:hAnsi="宋体" w:cs="宋体"/>
          <w:color w:val="FF0000"/>
        </w:rPr>
      </w:pPr>
      <w:r>
        <w:rPr>
          <w:rFonts w:hint="eastAsia" w:ascii="宋体" w:hAnsi="宋体" w:cs="宋体"/>
        </w:rPr>
        <w:t>（2）未经</w:t>
      </w:r>
      <w:r>
        <w:rPr>
          <w:rFonts w:hint="eastAsia" w:ascii="宋体" w:hAnsi="宋体" w:cs="宋体"/>
          <w:color w:val="FF0000"/>
        </w:rPr>
        <w:t>股东会</w:t>
      </w:r>
      <w:r>
        <w:rPr>
          <w:rFonts w:hint="eastAsia" w:ascii="宋体" w:hAnsi="宋体" w:cs="宋体"/>
        </w:rPr>
        <w:t>同意，国有资本控股公司、国有资本参股公司的董事、高级管理人员</w:t>
      </w:r>
      <w:r>
        <w:rPr>
          <w:rFonts w:hint="eastAsia" w:ascii="宋体" w:hAnsi="宋体" w:cs="宋体"/>
          <w:color w:val="FF0000"/>
        </w:rPr>
        <w:t>不得在经营同类业务的其他企业兼职。</w:t>
      </w:r>
    </w:p>
    <w:p w14:paraId="7EAA5808">
      <w:pPr>
        <w:jc w:val="left"/>
        <w:rPr>
          <w:rFonts w:ascii="宋体" w:hAnsi="宋体" w:cs="宋体"/>
        </w:rPr>
      </w:pPr>
      <w:r>
        <w:rPr>
          <w:rFonts w:hint="eastAsia" w:ascii="宋体" w:hAnsi="宋体" w:cs="宋体"/>
        </w:rPr>
        <w:t>（3）未经</w:t>
      </w:r>
      <w:r>
        <w:rPr>
          <w:rFonts w:hint="eastAsia" w:ascii="宋体" w:hAnsi="宋体" w:cs="宋体"/>
          <w:color w:val="FF0000"/>
        </w:rPr>
        <w:t>履行出资人职责的机构</w:t>
      </w:r>
      <w:r>
        <w:rPr>
          <w:rFonts w:hint="eastAsia" w:ascii="宋体" w:hAnsi="宋体" w:cs="宋体"/>
        </w:rPr>
        <w:t>同意，国有独资公司的董事长不得兼任经理。（防止权力过大）</w:t>
      </w:r>
    </w:p>
    <w:p w14:paraId="1B7B6181">
      <w:pPr>
        <w:jc w:val="left"/>
        <w:rPr>
          <w:rFonts w:ascii="宋体" w:hAnsi="宋体" w:cs="宋体"/>
        </w:rPr>
      </w:pPr>
      <w:r>
        <w:rPr>
          <w:rFonts w:hint="eastAsia" w:ascii="宋体" w:hAnsi="宋体" w:cs="宋体"/>
        </w:rPr>
        <w:t>（4）未经</w:t>
      </w:r>
      <w:r>
        <w:rPr>
          <w:rFonts w:hint="eastAsia" w:ascii="宋体" w:hAnsi="宋体" w:cs="宋体"/>
          <w:color w:val="FF0000"/>
        </w:rPr>
        <w:t>股东会</w:t>
      </w:r>
      <w:r>
        <w:rPr>
          <w:rFonts w:hint="eastAsia" w:ascii="宋体" w:hAnsi="宋体" w:cs="宋体"/>
        </w:rPr>
        <w:t>同意，国有资本控股公司的董事长不得兼任经理。</w:t>
      </w:r>
    </w:p>
    <w:p w14:paraId="6137D262">
      <w:pPr>
        <w:jc w:val="left"/>
        <w:rPr>
          <w:rFonts w:ascii="宋体" w:hAnsi="宋体" w:cs="宋体"/>
        </w:rPr>
      </w:pPr>
      <w:r>
        <w:rPr>
          <w:rFonts w:hint="eastAsia" w:ascii="宋体" w:hAnsi="宋体" w:cs="宋体"/>
        </w:rPr>
        <w:t>（5）董事、高级管理人员</w:t>
      </w:r>
      <w:r>
        <w:rPr>
          <w:rFonts w:hint="eastAsia" w:ascii="宋体" w:hAnsi="宋体" w:cs="宋体"/>
          <w:color w:val="FF0000"/>
        </w:rPr>
        <w:t>不得兼任</w:t>
      </w:r>
      <w:r>
        <w:rPr>
          <w:rFonts w:hint="eastAsia" w:ascii="宋体" w:hAnsi="宋体" w:cs="宋体"/>
        </w:rPr>
        <w:t>监事。</w:t>
      </w:r>
    </w:p>
    <w:p w14:paraId="611E9BBA">
      <w:pPr>
        <w:jc w:val="left"/>
        <w:rPr>
          <w:rFonts w:ascii="宋体" w:hAnsi="宋体" w:cs="宋体"/>
        </w:rPr>
      </w:pPr>
      <w:r>
        <w:rPr>
          <w:rFonts w:hint="eastAsia" w:ascii="宋体" w:hAnsi="宋体" w:cs="宋体"/>
        </w:rPr>
        <w:t>3、任期审计</w:t>
      </w:r>
    </w:p>
    <w:p w14:paraId="44B979FE">
      <w:pPr>
        <w:jc w:val="left"/>
        <w:rPr>
          <w:rFonts w:hint="eastAsia" w:ascii="宋体" w:hAnsi="宋体" w:cs="宋体"/>
        </w:rPr>
      </w:pPr>
      <w:r>
        <w:rPr>
          <w:rFonts w:hint="eastAsia" w:ascii="宋体" w:hAnsi="宋体" w:cs="宋体"/>
          <w:color w:val="FF0000"/>
        </w:rPr>
        <w:t>国有独资企业、国有独资公司</w:t>
      </w:r>
      <w:r>
        <w:rPr>
          <w:rFonts w:hint="eastAsia" w:ascii="宋体" w:hAnsi="宋体" w:cs="宋体"/>
        </w:rPr>
        <w:t>和</w:t>
      </w:r>
      <w:r>
        <w:rPr>
          <w:rFonts w:hint="eastAsia" w:ascii="宋体" w:hAnsi="宋体" w:cs="宋体"/>
          <w:color w:val="FF0000"/>
        </w:rPr>
        <w:t>国有资本控股公司</w:t>
      </w:r>
      <w:r>
        <w:rPr>
          <w:rFonts w:hint="eastAsia" w:ascii="宋体" w:hAnsi="宋体" w:cs="宋体"/>
        </w:rPr>
        <w:t>的主要负责人，应当接受依法进行的任期经济责任审计。</w:t>
      </w:r>
    </w:p>
    <w:p w14:paraId="0888894B">
      <w:pPr>
        <w:jc w:val="left"/>
        <w:rPr>
          <w:rFonts w:ascii="宋体" w:hAnsi="宋体" w:cs="宋体"/>
          <w:color w:val="FF0000"/>
        </w:rPr>
      </w:pPr>
      <w:r>
        <w:rPr>
          <w:rFonts w:hint="eastAsia" w:ascii="宋体" w:hAnsi="宋体" w:cs="宋体"/>
          <w:color w:val="FF0000"/>
        </w:rPr>
        <w:t>考点5：行政事业性国有资产管理法律制度</w:t>
      </w:r>
    </w:p>
    <w:p w14:paraId="32FD7775">
      <w:pPr>
        <w:jc w:val="left"/>
        <w:rPr>
          <w:rFonts w:ascii="宋体" w:hAnsi="宋体" w:cs="宋体"/>
          <w:color w:val="FF0000"/>
        </w:rPr>
      </w:pPr>
      <w:r>
        <w:rPr>
          <w:rFonts w:hint="eastAsia" w:ascii="宋体" w:hAnsi="宋体" w:cs="宋体"/>
        </w:rPr>
        <w:t>一、行政事业性国有资产的</w:t>
      </w:r>
      <w:r>
        <w:rPr>
          <w:rFonts w:hint="eastAsia" w:ascii="宋体" w:hAnsi="宋体" w:cs="宋体"/>
          <w:color w:val="FF0000"/>
        </w:rPr>
        <w:t>配置、使用和处置</w:t>
      </w:r>
    </w:p>
    <w:p w14:paraId="32D5A5EE">
      <w:pPr>
        <w:jc w:val="left"/>
        <w:rPr>
          <w:rFonts w:ascii="宋体" w:hAnsi="宋体" w:cs="宋体"/>
        </w:rPr>
      </w:pPr>
      <w:r>
        <w:rPr>
          <w:rFonts w:hint="eastAsia" w:ascii="宋体" w:hAnsi="宋体" w:cs="宋体"/>
        </w:rPr>
        <w:t>1、行政事业性国有资产的配置</w:t>
      </w:r>
    </w:p>
    <w:p w14:paraId="492789D3">
      <w:pPr>
        <w:jc w:val="left"/>
        <w:rPr>
          <w:rFonts w:ascii="宋体" w:hAnsi="宋体" w:cs="宋体"/>
        </w:rPr>
      </w:pPr>
      <w:r>
        <w:rPr>
          <w:rFonts w:hint="eastAsia" w:ascii="宋体" w:hAnsi="宋体" w:cs="宋体"/>
        </w:rPr>
        <w:t>资产配置包括</w:t>
      </w:r>
      <w:r>
        <w:rPr>
          <w:rFonts w:hint="eastAsia" w:ascii="宋体" w:hAnsi="宋体" w:cs="宋体"/>
          <w:color w:val="FF0000"/>
        </w:rPr>
        <w:t>调剂、购置、建设、租用、接受捐赠</w:t>
      </w:r>
      <w:r>
        <w:rPr>
          <w:rFonts w:hint="eastAsia" w:ascii="宋体" w:hAnsi="宋体" w:cs="宋体"/>
        </w:rPr>
        <w:t>等方式。</w:t>
      </w:r>
    </w:p>
    <w:p w14:paraId="464A897B">
      <w:pPr>
        <w:jc w:val="left"/>
        <w:rPr>
          <w:rFonts w:ascii="宋体" w:hAnsi="宋体" w:cs="宋体"/>
        </w:rPr>
      </w:pPr>
      <w:r>
        <w:rPr>
          <w:rFonts w:hint="eastAsia" w:ascii="宋体" w:hAnsi="宋体" w:cs="宋体"/>
        </w:rPr>
        <w:t>【解释】各部门及其所属单位应当优先通过</w:t>
      </w:r>
      <w:r>
        <w:rPr>
          <w:rFonts w:hint="eastAsia" w:ascii="宋体" w:hAnsi="宋体" w:cs="宋体"/>
          <w:color w:val="FF0000"/>
        </w:rPr>
        <w:t>调剂</w:t>
      </w:r>
      <w:r>
        <w:rPr>
          <w:rFonts w:hint="eastAsia" w:ascii="宋体" w:hAnsi="宋体" w:cs="宋体"/>
        </w:rPr>
        <w:t>方式配置资产。不能调剂的，可以采用购置、建设、租用等方式。</w:t>
      </w:r>
    </w:p>
    <w:p w14:paraId="7F92898B">
      <w:pPr>
        <w:jc w:val="left"/>
        <w:rPr>
          <w:rFonts w:ascii="宋体" w:hAnsi="宋体" w:cs="宋体"/>
        </w:rPr>
      </w:pPr>
      <w:r>
        <w:rPr>
          <w:rFonts w:hint="eastAsia" w:ascii="宋体" w:hAnsi="宋体" w:cs="宋体"/>
        </w:rPr>
        <w:t>2、行政事业性国有资产的使用</w:t>
      </w:r>
    </w:p>
    <w:p w14:paraId="760C8854">
      <w:pPr>
        <w:jc w:val="left"/>
        <w:rPr>
          <w:rFonts w:ascii="宋体" w:hAnsi="宋体" w:cs="宋体"/>
          <w:color w:val="FF0000"/>
        </w:rPr>
      </w:pPr>
      <w:r>
        <w:rPr>
          <w:rFonts w:hint="eastAsia" w:ascii="宋体" w:hAnsi="宋体" w:cs="宋体"/>
        </w:rPr>
        <w:t>行政单位国有资产应当用于本单位履行职能的需要。除法律另有规定外，行政单位</w:t>
      </w:r>
      <w:r>
        <w:rPr>
          <w:rFonts w:hint="eastAsia" w:ascii="宋体" w:hAnsi="宋体" w:cs="宋体"/>
          <w:color w:val="FF0000"/>
        </w:rPr>
        <w:t>不得</w:t>
      </w:r>
      <w:r>
        <w:rPr>
          <w:rFonts w:hint="eastAsia" w:ascii="宋体" w:hAnsi="宋体" w:cs="宋体"/>
        </w:rPr>
        <w:t>以任何形式将国有资产用于</w:t>
      </w:r>
      <w:r>
        <w:rPr>
          <w:rFonts w:hint="eastAsia" w:ascii="宋体" w:hAnsi="宋体" w:cs="宋体"/>
          <w:color w:val="FF0000"/>
        </w:rPr>
        <w:t>对外投资</w:t>
      </w:r>
      <w:r>
        <w:rPr>
          <w:rFonts w:hint="eastAsia" w:ascii="宋体" w:hAnsi="宋体" w:cs="宋体"/>
        </w:rPr>
        <w:t>或者</w:t>
      </w:r>
      <w:r>
        <w:rPr>
          <w:rFonts w:hint="eastAsia" w:ascii="宋体" w:hAnsi="宋体" w:cs="宋体"/>
          <w:color w:val="FF0000"/>
        </w:rPr>
        <w:t>设立营利性组织。</w:t>
      </w:r>
    </w:p>
    <w:p w14:paraId="4D6CE4AE">
      <w:pPr>
        <w:jc w:val="left"/>
        <w:rPr>
          <w:rFonts w:ascii="宋体" w:hAnsi="宋体" w:cs="宋体"/>
        </w:rPr>
      </w:pPr>
      <w:r>
        <w:rPr>
          <w:rFonts w:hint="eastAsia" w:ascii="宋体" w:hAnsi="宋体" w:cs="宋体"/>
        </w:rPr>
        <w:t>【解释】事业单位国有资产应当用于保障事业发展、提供公共服务。</w:t>
      </w:r>
    </w:p>
    <w:p w14:paraId="41E48C5F">
      <w:pPr>
        <w:jc w:val="left"/>
        <w:rPr>
          <w:rFonts w:ascii="宋体" w:hAnsi="宋体" w:cs="宋体"/>
        </w:rPr>
      </w:pPr>
      <w:r>
        <w:rPr>
          <w:rFonts w:hint="eastAsia" w:ascii="宋体" w:hAnsi="宋体" w:cs="宋体"/>
        </w:rPr>
        <w:t>3、行政事业性国有资产的处置</w:t>
      </w:r>
    </w:p>
    <w:p w14:paraId="09B2D32A">
      <w:pPr>
        <w:jc w:val="left"/>
        <w:rPr>
          <w:rFonts w:ascii="宋体" w:hAnsi="宋体" w:cs="宋体"/>
          <w:color w:val="FF0000"/>
        </w:rPr>
      </w:pPr>
      <w:r>
        <w:rPr>
          <w:rFonts w:hint="eastAsia" w:ascii="宋体" w:hAnsi="宋体" w:cs="宋体"/>
        </w:rPr>
        <w:t>（1）下列资产及时予以</w:t>
      </w:r>
      <w:r>
        <w:rPr>
          <w:rFonts w:hint="eastAsia" w:ascii="宋体" w:hAnsi="宋体" w:cs="宋体"/>
          <w:color w:val="FF0000"/>
        </w:rPr>
        <w:t>报废、报损：</w:t>
      </w:r>
    </w:p>
    <w:p w14:paraId="3263EC8D">
      <w:pPr>
        <w:jc w:val="left"/>
        <w:rPr>
          <w:rFonts w:ascii="宋体" w:hAnsi="宋体" w:cs="宋体"/>
        </w:rPr>
      </w:pPr>
      <w:r>
        <w:rPr>
          <w:rFonts w:hint="eastAsia" w:ascii="宋体" w:hAnsi="宋体" w:cs="宋体"/>
        </w:rPr>
        <w:t>①因技术原因确需淘汰或者无法维修、无维修价值的资产；</w:t>
      </w:r>
    </w:p>
    <w:p w14:paraId="414CB42E">
      <w:pPr>
        <w:jc w:val="left"/>
        <w:rPr>
          <w:rFonts w:ascii="宋体" w:hAnsi="宋体" w:cs="宋体"/>
        </w:rPr>
      </w:pPr>
      <w:r>
        <w:rPr>
          <w:rFonts w:hint="eastAsia" w:ascii="宋体" w:hAnsi="宋体" w:cs="宋体"/>
        </w:rPr>
        <w:t>②涉及盘亏、坏账以及非正常损失的资产；</w:t>
      </w:r>
    </w:p>
    <w:p w14:paraId="04E5C42C">
      <w:pPr>
        <w:jc w:val="left"/>
        <w:rPr>
          <w:rFonts w:ascii="宋体" w:hAnsi="宋体" w:cs="宋体"/>
        </w:rPr>
      </w:pPr>
      <w:r>
        <w:rPr>
          <w:rFonts w:hint="eastAsia" w:ascii="宋体" w:hAnsi="宋体" w:cs="宋体"/>
        </w:rPr>
        <w:t>③已超过使用年限且无法满足现有工作需要的资产；</w:t>
      </w:r>
    </w:p>
    <w:p w14:paraId="34F70436">
      <w:pPr>
        <w:jc w:val="left"/>
        <w:rPr>
          <w:rFonts w:ascii="宋体" w:hAnsi="宋体" w:cs="宋体"/>
        </w:rPr>
      </w:pPr>
      <w:r>
        <w:rPr>
          <w:rFonts w:hint="eastAsia" w:ascii="宋体" w:hAnsi="宋体" w:cs="宋体"/>
        </w:rPr>
        <w:t>④因自然灾害等不可抗力造成毁损、灭失的资产。</w:t>
      </w:r>
    </w:p>
    <w:p w14:paraId="7CF84B1B">
      <w:pPr>
        <w:jc w:val="left"/>
        <w:rPr>
          <w:rFonts w:ascii="宋体" w:hAnsi="宋体" w:cs="宋体"/>
        </w:rPr>
      </w:pPr>
      <w:r>
        <w:rPr>
          <w:rFonts w:hint="eastAsia" w:ascii="宋体" w:hAnsi="宋体" w:cs="宋体"/>
        </w:rPr>
        <w:t>（2）罚没资产</w:t>
      </w:r>
    </w:p>
    <w:p w14:paraId="48B164B1">
      <w:pPr>
        <w:jc w:val="left"/>
        <w:rPr>
          <w:rFonts w:ascii="宋体" w:hAnsi="宋体" w:cs="宋体"/>
        </w:rPr>
      </w:pPr>
      <w:r>
        <w:rPr>
          <w:rFonts w:hint="eastAsia" w:ascii="宋体" w:hAnsi="宋体" w:cs="宋体"/>
        </w:rPr>
        <w:t>各部门及其所属单位应当将依法罚没的资产按照国家规定</w:t>
      </w:r>
      <w:r>
        <w:rPr>
          <w:rFonts w:hint="eastAsia" w:ascii="宋体" w:hAnsi="宋体" w:cs="宋体"/>
          <w:color w:val="FF0000"/>
        </w:rPr>
        <w:t>公开拍卖</w:t>
      </w:r>
      <w:r>
        <w:rPr>
          <w:rFonts w:hint="eastAsia" w:ascii="宋体" w:hAnsi="宋体" w:cs="宋体"/>
        </w:rPr>
        <w:t>或者按照国家有关规定处理，所得款项全部</w:t>
      </w:r>
      <w:r>
        <w:rPr>
          <w:rFonts w:hint="eastAsia" w:ascii="宋体" w:hAnsi="宋体" w:cs="宋体"/>
          <w:color w:val="FF0000"/>
        </w:rPr>
        <w:t>上缴国库。</w:t>
      </w:r>
    </w:p>
    <w:p w14:paraId="7428AB30">
      <w:pPr>
        <w:jc w:val="left"/>
        <w:rPr>
          <w:rFonts w:ascii="宋体" w:hAnsi="宋体" w:cs="宋体"/>
        </w:rPr>
      </w:pPr>
      <w:r>
        <w:rPr>
          <w:rFonts w:hint="eastAsia" w:ascii="宋体" w:hAnsi="宋体" w:cs="宋体"/>
        </w:rPr>
        <w:t>（3）划转、交接</w:t>
      </w:r>
    </w:p>
    <w:p w14:paraId="7BBA8D85">
      <w:pPr>
        <w:jc w:val="left"/>
        <w:rPr>
          <w:rFonts w:ascii="宋体" w:hAnsi="宋体" w:cs="宋体"/>
        </w:rPr>
      </w:pPr>
      <w:r>
        <w:rPr>
          <w:rFonts w:hint="eastAsia" w:ascii="宋体" w:hAnsi="宋体" w:cs="宋体"/>
        </w:rPr>
        <w:t>各部门及其所属单位发生</w:t>
      </w:r>
      <w:r>
        <w:rPr>
          <w:rFonts w:hint="eastAsia" w:ascii="宋体" w:hAnsi="宋体" w:cs="宋体"/>
          <w:color w:val="FF0000"/>
        </w:rPr>
        <w:t>分立、合并、改制、撤销、隶属关系改变</w:t>
      </w:r>
      <w:r>
        <w:rPr>
          <w:rFonts w:hint="eastAsia" w:ascii="宋体" w:hAnsi="宋体" w:cs="宋体"/>
        </w:rPr>
        <w:t>或者</w:t>
      </w:r>
      <w:r>
        <w:rPr>
          <w:rFonts w:hint="eastAsia" w:ascii="宋体" w:hAnsi="宋体" w:cs="宋体"/>
          <w:color w:val="FF0000"/>
        </w:rPr>
        <w:t>部分职能、业务调整</w:t>
      </w:r>
      <w:r>
        <w:rPr>
          <w:rFonts w:hint="eastAsia" w:ascii="宋体" w:hAnsi="宋体" w:cs="宋体"/>
        </w:rPr>
        <w:t>等情形，应当根据国家有关规定办理相关国有资产划转、交接手续。</w:t>
      </w:r>
    </w:p>
    <w:p w14:paraId="4C53F436">
      <w:pPr>
        <w:jc w:val="left"/>
        <w:rPr>
          <w:rFonts w:ascii="宋体" w:hAnsi="宋体" w:cs="宋体"/>
          <w:color w:val="FF0000"/>
        </w:rPr>
      </w:pPr>
      <w:r>
        <w:rPr>
          <w:rFonts w:hint="eastAsia" w:ascii="宋体" w:hAnsi="宋体" w:cs="宋体"/>
        </w:rPr>
        <w:t>二、行政事业性国有资产的</w:t>
      </w:r>
      <w:r>
        <w:rPr>
          <w:rFonts w:hint="eastAsia" w:ascii="宋体" w:hAnsi="宋体" w:cs="宋体"/>
          <w:color w:val="FF0000"/>
        </w:rPr>
        <w:t>基础管理</w:t>
      </w:r>
    </w:p>
    <w:p w14:paraId="730136B5">
      <w:pPr>
        <w:jc w:val="left"/>
        <w:rPr>
          <w:rFonts w:ascii="宋体" w:hAnsi="宋体" w:cs="宋体"/>
          <w:color w:val="FF0000"/>
        </w:rPr>
      </w:pPr>
      <w:r>
        <w:rPr>
          <w:rFonts w:hint="eastAsia" w:ascii="宋体" w:hAnsi="宋体" w:cs="宋体"/>
        </w:rPr>
        <w:t>1、各部门及其所属单位应当按照国家规定设置行政事业性国有资产台账，依照国家统一的会计制度进行会计核算，</w:t>
      </w:r>
      <w:r>
        <w:rPr>
          <w:rFonts w:hint="eastAsia" w:ascii="宋体" w:hAnsi="宋体" w:cs="宋体"/>
          <w:color w:val="FF0000"/>
        </w:rPr>
        <w:t>不得形成账外资产。</w:t>
      </w:r>
    </w:p>
    <w:p w14:paraId="12A93041">
      <w:pPr>
        <w:jc w:val="left"/>
        <w:rPr>
          <w:rFonts w:ascii="宋体" w:hAnsi="宋体" w:cs="宋体"/>
          <w:color w:val="FF0000"/>
        </w:rPr>
      </w:pPr>
      <w:r>
        <w:rPr>
          <w:rFonts w:hint="eastAsia" w:ascii="宋体" w:hAnsi="宋体" w:cs="宋体"/>
        </w:rPr>
        <w:t>2、各部门及其所属单位应当定期或者不定期对资产进行</w:t>
      </w:r>
      <w:r>
        <w:rPr>
          <w:rFonts w:hint="eastAsia" w:ascii="宋体" w:hAnsi="宋体" w:cs="宋体"/>
          <w:color w:val="FF0000"/>
        </w:rPr>
        <w:t>盘点、对账。</w:t>
      </w:r>
    </w:p>
    <w:p w14:paraId="3D843466">
      <w:pPr>
        <w:jc w:val="left"/>
        <w:rPr>
          <w:rFonts w:ascii="宋体" w:hAnsi="宋体" w:cs="宋体"/>
          <w:color w:val="FF0000"/>
        </w:rPr>
      </w:pPr>
      <w:r>
        <w:rPr>
          <w:rFonts w:hint="eastAsia" w:ascii="宋体" w:hAnsi="宋体" w:cs="宋体"/>
        </w:rPr>
        <w:t>【解释】出现资产盘盈盘亏的，应当按照财务、会计和资产管理制度有关规定处理，做到</w:t>
      </w:r>
      <w:r>
        <w:rPr>
          <w:rFonts w:hint="eastAsia" w:ascii="宋体" w:hAnsi="宋体" w:cs="宋体"/>
          <w:color w:val="FF0000"/>
        </w:rPr>
        <w:t>账实相符</w:t>
      </w:r>
      <w:r>
        <w:rPr>
          <w:rFonts w:hint="eastAsia" w:ascii="宋体" w:hAnsi="宋体" w:cs="宋体"/>
        </w:rPr>
        <w:t>和</w:t>
      </w:r>
      <w:r>
        <w:rPr>
          <w:rFonts w:hint="eastAsia" w:ascii="宋体" w:hAnsi="宋体" w:cs="宋体"/>
          <w:color w:val="FF0000"/>
        </w:rPr>
        <w:t>账账相符。</w:t>
      </w:r>
    </w:p>
    <w:p w14:paraId="788955EC">
      <w:pPr>
        <w:jc w:val="left"/>
        <w:rPr>
          <w:rFonts w:ascii="宋体" w:hAnsi="宋体" w:cs="宋体"/>
          <w:color w:val="FF0000"/>
        </w:rPr>
      </w:pPr>
      <w:r>
        <w:rPr>
          <w:rFonts w:hint="eastAsia" w:ascii="宋体" w:hAnsi="宋体" w:cs="宋体"/>
        </w:rPr>
        <w:t>3、除国家另有规定外，各部门及其所属单位将行政事业性国有资产进行</w:t>
      </w:r>
      <w:r>
        <w:rPr>
          <w:rFonts w:hint="eastAsia" w:ascii="宋体" w:hAnsi="宋体" w:cs="宋体"/>
          <w:color w:val="FF0000"/>
        </w:rPr>
        <w:t>转让、拍卖、置换、对外</w:t>
      </w:r>
      <w:r>
        <w:rPr>
          <w:rFonts w:hint="eastAsia" w:ascii="宋体" w:hAnsi="宋体" w:cs="宋体"/>
        </w:rPr>
        <w:t>投资等，应当按照国家有关规定进行</w:t>
      </w:r>
      <w:r>
        <w:rPr>
          <w:rFonts w:hint="eastAsia" w:ascii="宋体" w:hAnsi="宋体" w:cs="宋体"/>
          <w:color w:val="FF0000"/>
        </w:rPr>
        <w:t>资产评估。</w:t>
      </w:r>
    </w:p>
    <w:p w14:paraId="3EB712AA">
      <w:pPr>
        <w:jc w:val="left"/>
        <w:rPr>
          <w:rFonts w:ascii="宋体" w:hAnsi="宋体" w:cs="宋体"/>
          <w:color w:val="FF0000"/>
        </w:rPr>
      </w:pPr>
      <w:r>
        <w:rPr>
          <w:rFonts w:hint="eastAsia" w:ascii="宋体" w:hAnsi="宋体" w:cs="宋体"/>
        </w:rPr>
        <w:t>4、有下列情形之一的，各部门及其所属单位</w:t>
      </w:r>
      <w:r>
        <w:rPr>
          <w:rFonts w:hint="eastAsia" w:ascii="宋体" w:hAnsi="宋体" w:cs="宋体"/>
          <w:color w:val="FF0000"/>
        </w:rPr>
        <w:t>应当</w:t>
      </w:r>
      <w:r>
        <w:rPr>
          <w:rFonts w:hint="eastAsia" w:ascii="宋体" w:hAnsi="宋体" w:cs="宋体"/>
        </w:rPr>
        <w:t>对行政事业性国有资产进行</w:t>
      </w:r>
      <w:r>
        <w:rPr>
          <w:rFonts w:hint="eastAsia" w:ascii="宋体" w:hAnsi="宋体" w:cs="宋体"/>
          <w:color w:val="FF0000"/>
        </w:rPr>
        <w:t>清查：</w:t>
      </w:r>
    </w:p>
    <w:p w14:paraId="752C653C">
      <w:pPr>
        <w:jc w:val="left"/>
        <w:rPr>
          <w:rFonts w:ascii="宋体" w:hAnsi="宋体" w:cs="宋体"/>
        </w:rPr>
      </w:pPr>
      <w:r>
        <w:rPr>
          <w:rFonts w:hint="eastAsia" w:ascii="宋体" w:hAnsi="宋体" w:cs="宋体"/>
        </w:rPr>
        <w:t>（1）根据本级政府部署要求；</w:t>
      </w:r>
    </w:p>
    <w:p w14:paraId="6B724512">
      <w:pPr>
        <w:jc w:val="left"/>
        <w:rPr>
          <w:rFonts w:ascii="宋体" w:hAnsi="宋体" w:cs="宋体"/>
        </w:rPr>
      </w:pPr>
      <w:r>
        <w:rPr>
          <w:rFonts w:hint="eastAsia" w:ascii="宋体" w:hAnsi="宋体" w:cs="宋体"/>
        </w:rPr>
        <w:t>（2）发生重大资产调拨、划转以及单位分立、合并、改制、撤销、隶属关系改变等情形；</w:t>
      </w:r>
    </w:p>
    <w:p w14:paraId="502AA1EA">
      <w:pPr>
        <w:jc w:val="left"/>
        <w:rPr>
          <w:rFonts w:ascii="宋体" w:hAnsi="宋体" w:cs="宋体"/>
        </w:rPr>
      </w:pPr>
      <w:r>
        <w:rPr>
          <w:rFonts w:hint="eastAsia" w:ascii="宋体" w:hAnsi="宋体" w:cs="宋体"/>
        </w:rPr>
        <w:t>（3）因自然灾害等不可抗力造成资产毁损、灭失；</w:t>
      </w:r>
    </w:p>
    <w:p w14:paraId="70EDFBC9">
      <w:pPr>
        <w:jc w:val="left"/>
        <w:rPr>
          <w:rFonts w:ascii="宋体" w:hAnsi="宋体" w:cs="宋体"/>
        </w:rPr>
      </w:pPr>
      <w:r>
        <w:rPr>
          <w:rFonts w:hint="eastAsia" w:ascii="宋体" w:hAnsi="宋体" w:cs="宋体"/>
        </w:rPr>
        <w:t>（4）会计信息严重失真；</w:t>
      </w:r>
    </w:p>
    <w:p w14:paraId="1D386029">
      <w:pPr>
        <w:jc w:val="left"/>
        <w:rPr>
          <w:rFonts w:ascii="宋体" w:hAnsi="宋体" w:cs="宋体"/>
        </w:rPr>
      </w:pPr>
      <w:r>
        <w:rPr>
          <w:rFonts w:hint="eastAsia" w:ascii="宋体" w:hAnsi="宋体" w:cs="宋体"/>
        </w:rPr>
        <w:t>（5）国家统一的会计制度发生重大变更，涉及资产核算方法发生重要变化；</w:t>
      </w:r>
    </w:p>
    <w:p w14:paraId="6AAF86B4">
      <w:pPr>
        <w:jc w:val="left"/>
        <w:rPr>
          <w:rFonts w:ascii="宋体" w:hAnsi="宋体" w:cs="宋体"/>
        </w:rPr>
      </w:pPr>
      <w:r>
        <w:rPr>
          <w:rFonts w:hint="eastAsia" w:ascii="宋体" w:hAnsi="宋体" w:cs="宋体"/>
        </w:rPr>
        <w:t>（6）其他应当进行资产清查的情形。</w:t>
      </w:r>
    </w:p>
    <w:p w14:paraId="3201160E">
      <w:pPr>
        <w:jc w:val="left"/>
        <w:rPr>
          <w:rFonts w:ascii="宋体" w:hAnsi="宋体" w:cs="宋体"/>
        </w:rPr>
      </w:pPr>
      <w:r>
        <w:rPr>
          <w:rFonts w:hint="eastAsia" w:ascii="宋体" w:hAnsi="宋体" w:cs="宋体"/>
        </w:rPr>
        <w:t>5、结果处理</w:t>
      </w:r>
    </w:p>
    <w:p w14:paraId="1F24CE1A">
      <w:pPr>
        <w:jc w:val="left"/>
        <w:rPr>
          <w:rFonts w:ascii="宋体" w:hAnsi="宋体" w:cs="宋体"/>
        </w:rPr>
      </w:pPr>
      <w:r>
        <w:rPr>
          <w:rFonts w:hint="eastAsia" w:ascii="宋体" w:hAnsi="宋体" w:cs="宋体"/>
        </w:rPr>
        <w:t>（1）各部门及其所属单位在资产清查中发现</w:t>
      </w:r>
      <w:r>
        <w:rPr>
          <w:rFonts w:hint="eastAsia" w:ascii="宋体" w:hAnsi="宋体" w:cs="宋体"/>
          <w:color w:val="FF0000"/>
        </w:rPr>
        <w:t>账实不符、账账不符</w:t>
      </w:r>
      <w:r>
        <w:rPr>
          <w:rFonts w:hint="eastAsia" w:ascii="宋体" w:hAnsi="宋体" w:cs="宋体"/>
        </w:rPr>
        <w:t>的，应当查明原因予以说明，并随同清查结果一并履行审批程序。</w:t>
      </w:r>
    </w:p>
    <w:p w14:paraId="1ADCA74E">
      <w:pPr>
        <w:jc w:val="left"/>
        <w:rPr>
          <w:rFonts w:ascii="宋体" w:hAnsi="宋体" w:cs="宋体"/>
        </w:rPr>
      </w:pPr>
      <w:r>
        <w:rPr>
          <w:rFonts w:hint="eastAsia" w:ascii="宋体" w:hAnsi="宋体" w:cs="宋体"/>
        </w:rPr>
        <w:t>（2）各部门及其所属单位应当根据审批结果及时</w:t>
      </w:r>
      <w:r>
        <w:rPr>
          <w:rFonts w:hint="eastAsia" w:ascii="宋体" w:hAnsi="宋体" w:cs="宋体"/>
          <w:color w:val="FF0000"/>
        </w:rPr>
        <w:t>调整资产台账信息</w:t>
      </w:r>
      <w:r>
        <w:rPr>
          <w:rFonts w:hint="eastAsia" w:ascii="宋体" w:hAnsi="宋体" w:cs="宋体"/>
        </w:rPr>
        <w:t>，同时进行会计处理。</w:t>
      </w:r>
    </w:p>
    <w:p w14:paraId="1A80EB20">
      <w:pPr>
        <w:jc w:val="left"/>
        <w:rPr>
          <w:rFonts w:ascii="宋体" w:hAnsi="宋体" w:cs="宋体"/>
        </w:rPr>
      </w:pPr>
      <w:r>
        <w:rPr>
          <w:rFonts w:hint="eastAsia" w:ascii="宋体" w:hAnsi="宋体" w:cs="宋体"/>
        </w:rPr>
        <w:t>（3）由于资产使用人、管理人的原因造成资产</w:t>
      </w:r>
      <w:r>
        <w:rPr>
          <w:rFonts w:hint="eastAsia" w:ascii="宋体" w:hAnsi="宋体" w:cs="宋体"/>
          <w:color w:val="FF0000"/>
        </w:rPr>
        <w:t>毁损、灭失</w:t>
      </w:r>
      <w:r>
        <w:rPr>
          <w:rFonts w:hint="eastAsia" w:ascii="宋体" w:hAnsi="宋体" w:cs="宋体"/>
        </w:rPr>
        <w:t>的，应当依法追究相关责任。</w:t>
      </w:r>
    </w:p>
    <w:p w14:paraId="4158FC9E">
      <w:pPr>
        <w:jc w:val="left"/>
        <w:rPr>
          <w:rFonts w:ascii="宋体" w:hAnsi="宋体" w:cs="宋体"/>
          <w:color w:val="FF0000"/>
        </w:rPr>
      </w:pPr>
      <w:r>
        <w:rPr>
          <w:rFonts w:hint="eastAsia" w:ascii="宋体" w:hAnsi="宋体" w:cs="宋体"/>
          <w:color w:val="FF0000"/>
        </w:rPr>
        <w:t>考点6：政府采购当事人</w:t>
      </w:r>
    </w:p>
    <w:p w14:paraId="5BD062EB">
      <w:pPr>
        <w:jc w:val="left"/>
        <w:rPr>
          <w:rFonts w:ascii="宋体" w:hAnsi="宋体" w:cs="宋体"/>
        </w:rPr>
      </w:pPr>
      <w:r>
        <w:rPr>
          <w:rFonts w:hint="eastAsia" w:ascii="宋体" w:hAnsi="宋体" w:cs="宋体"/>
        </w:rPr>
        <w:t>政府采购当事人，是在政府采购活动中享有权利和承担义务的各类主体，包括采购人、供应商和采购代理机构等。</w:t>
      </w:r>
    </w:p>
    <w:p w14:paraId="533E0641">
      <w:pPr>
        <w:jc w:val="left"/>
        <w:rPr>
          <w:rFonts w:ascii="宋体" w:hAnsi="宋体" w:cs="宋体"/>
        </w:rPr>
      </w:pPr>
      <w:r>
        <w:rPr>
          <w:rFonts w:hint="eastAsia" w:ascii="宋体" w:hAnsi="宋体" w:cs="宋体"/>
        </w:rPr>
        <w:t>1、采购人</w:t>
      </w:r>
    </w:p>
    <w:p w14:paraId="679342D3">
      <w:pPr>
        <w:jc w:val="left"/>
        <w:rPr>
          <w:rFonts w:ascii="宋体" w:hAnsi="宋体" w:cs="宋体"/>
        </w:rPr>
      </w:pPr>
      <w:r>
        <w:rPr>
          <w:rFonts w:hint="eastAsia" w:ascii="宋体" w:hAnsi="宋体" w:cs="宋体"/>
        </w:rPr>
        <w:t>采购人是指依法进行政府采购的</w:t>
      </w:r>
      <w:r>
        <w:rPr>
          <w:rFonts w:hint="eastAsia" w:ascii="宋体" w:hAnsi="宋体" w:cs="宋体"/>
          <w:color w:val="FF0000"/>
        </w:rPr>
        <w:t>国家机关、事业单位和团体组织</w:t>
      </w:r>
      <w:r>
        <w:rPr>
          <w:rFonts w:hint="eastAsia" w:ascii="宋体" w:hAnsi="宋体" w:cs="宋体"/>
        </w:rPr>
        <w:t>（不包括企业和个人）。</w:t>
      </w:r>
    </w:p>
    <w:p w14:paraId="2E4240A3">
      <w:pPr>
        <w:jc w:val="left"/>
        <w:rPr>
          <w:rFonts w:ascii="宋体" w:hAnsi="宋体" w:cs="宋体"/>
        </w:rPr>
      </w:pPr>
      <w:r>
        <w:rPr>
          <w:rFonts w:hint="eastAsia" w:ascii="宋体" w:hAnsi="宋体" w:cs="宋体"/>
        </w:rPr>
        <w:t>2、采购代理机构</w:t>
      </w:r>
    </w:p>
    <w:p w14:paraId="7FE65ADE">
      <w:pPr>
        <w:jc w:val="left"/>
        <w:rPr>
          <w:rFonts w:ascii="宋体" w:hAnsi="宋体" w:cs="宋体"/>
        </w:rPr>
      </w:pPr>
      <w:r>
        <w:rPr>
          <w:rFonts w:hint="eastAsia" w:ascii="宋体" w:hAnsi="宋体" w:cs="宋体"/>
        </w:rPr>
        <w:t>（1）采购代理机构与行政机关不得存在隶属关系或者其他利益关系。</w:t>
      </w:r>
    </w:p>
    <w:p w14:paraId="046CCBC4">
      <w:pPr>
        <w:jc w:val="left"/>
        <w:rPr>
          <w:rFonts w:ascii="宋体" w:hAnsi="宋体" w:cs="宋体"/>
          <w:color w:val="FF0000"/>
        </w:rPr>
      </w:pPr>
      <w:r>
        <w:rPr>
          <w:rFonts w:hint="eastAsia" w:ascii="宋体" w:hAnsi="宋体" w:cs="宋体"/>
        </w:rPr>
        <w:t>（2）集中采购机构是设区的市级以上人民政府依法设立的</w:t>
      </w:r>
      <w:r>
        <w:rPr>
          <w:rFonts w:hint="eastAsia" w:ascii="宋体" w:hAnsi="宋体" w:cs="宋体"/>
          <w:color w:val="FF0000"/>
        </w:rPr>
        <w:t>非营利事业法人。</w:t>
      </w:r>
    </w:p>
    <w:p w14:paraId="2170F322">
      <w:pPr>
        <w:jc w:val="left"/>
        <w:rPr>
          <w:rFonts w:ascii="宋体" w:hAnsi="宋体" w:cs="宋体"/>
        </w:rPr>
      </w:pPr>
      <w:r>
        <w:rPr>
          <w:rFonts w:hint="eastAsia" w:ascii="宋体" w:hAnsi="宋体" w:cs="宋体"/>
        </w:rPr>
        <w:t>（3）集中采购机构以外的采购代理机构，是从事采购代理业务的社会中介机构。</w:t>
      </w:r>
    </w:p>
    <w:p w14:paraId="1885BB41">
      <w:pPr>
        <w:jc w:val="left"/>
        <w:rPr>
          <w:rFonts w:ascii="宋体" w:hAnsi="宋体" w:cs="宋体"/>
        </w:rPr>
      </w:pPr>
      <w:r>
        <w:rPr>
          <w:rFonts w:hint="eastAsia" w:ascii="宋体" w:hAnsi="宋体" w:cs="宋体"/>
        </w:rPr>
        <w:t>3、供应商</w:t>
      </w:r>
    </w:p>
    <w:p w14:paraId="1182160E">
      <w:pPr>
        <w:jc w:val="left"/>
        <w:rPr>
          <w:rFonts w:ascii="宋体" w:hAnsi="宋体" w:cs="宋体"/>
        </w:rPr>
      </w:pPr>
      <w:r>
        <w:rPr>
          <w:rFonts w:hint="eastAsia" w:ascii="宋体" w:hAnsi="宋体" w:cs="宋体"/>
        </w:rPr>
        <w:t>（1）供应商是指向采购人提供货物、工程或者服务的</w:t>
      </w:r>
      <w:r>
        <w:rPr>
          <w:rFonts w:hint="eastAsia" w:ascii="宋体" w:hAnsi="宋体" w:cs="宋体"/>
          <w:color w:val="FF0000"/>
        </w:rPr>
        <w:t>“法人、其他组织或者自然人”。</w:t>
      </w:r>
    </w:p>
    <w:p w14:paraId="781AF222">
      <w:pPr>
        <w:jc w:val="left"/>
        <w:rPr>
          <w:rFonts w:ascii="宋体" w:hAnsi="宋体" w:cs="宋体"/>
        </w:rPr>
      </w:pPr>
      <w:r>
        <w:rPr>
          <w:rFonts w:hint="eastAsia" w:ascii="宋体" w:hAnsi="宋体" w:cs="宋体"/>
        </w:rPr>
        <w:t>（2）供应商参加政府采购活动应当具备下列条件：</w:t>
      </w:r>
    </w:p>
    <w:p w14:paraId="53EAD537">
      <w:pPr>
        <w:jc w:val="left"/>
        <w:rPr>
          <w:rFonts w:ascii="宋体" w:hAnsi="宋体" w:cs="宋体"/>
        </w:rPr>
      </w:pPr>
      <w:r>
        <w:rPr>
          <w:rFonts w:hint="eastAsia" w:ascii="宋体" w:hAnsi="宋体" w:cs="宋体"/>
        </w:rPr>
        <w:t>①具有</w:t>
      </w:r>
      <w:r>
        <w:rPr>
          <w:rFonts w:hint="eastAsia" w:ascii="宋体" w:hAnsi="宋体" w:cs="宋体"/>
          <w:color w:val="FF0000"/>
        </w:rPr>
        <w:t>独立承担民事责任</w:t>
      </w:r>
      <w:r>
        <w:rPr>
          <w:rFonts w:hint="eastAsia" w:ascii="宋体" w:hAnsi="宋体" w:cs="宋体"/>
        </w:rPr>
        <w:t>的能力；</w:t>
      </w:r>
    </w:p>
    <w:p w14:paraId="11E1CFD0">
      <w:pPr>
        <w:jc w:val="left"/>
        <w:rPr>
          <w:rFonts w:ascii="宋体" w:hAnsi="宋体" w:cs="宋体"/>
          <w:color w:val="FF0000"/>
        </w:rPr>
      </w:pPr>
      <w:r>
        <w:rPr>
          <w:rFonts w:hint="eastAsia" w:ascii="宋体" w:hAnsi="宋体" w:cs="宋体"/>
        </w:rPr>
        <w:t>②具有</w:t>
      </w:r>
      <w:r>
        <w:rPr>
          <w:rFonts w:hint="eastAsia" w:ascii="宋体" w:hAnsi="宋体" w:cs="宋体"/>
          <w:color w:val="FF0000"/>
        </w:rPr>
        <w:t>良好的商业信用和健全的财务会计制度；</w:t>
      </w:r>
    </w:p>
    <w:p w14:paraId="415050E2">
      <w:pPr>
        <w:jc w:val="left"/>
        <w:rPr>
          <w:rFonts w:ascii="宋体" w:hAnsi="宋体" w:cs="宋体"/>
          <w:color w:val="FF0000"/>
        </w:rPr>
      </w:pPr>
      <w:r>
        <w:rPr>
          <w:rFonts w:hint="eastAsia" w:ascii="宋体" w:hAnsi="宋体" w:cs="宋体"/>
        </w:rPr>
        <w:t>③具有履行合同</w:t>
      </w:r>
      <w:r>
        <w:rPr>
          <w:rFonts w:hint="eastAsia" w:ascii="宋体" w:hAnsi="宋体" w:cs="宋体"/>
          <w:color w:val="FF0000"/>
        </w:rPr>
        <w:t>所必需的设备和专业技术能力；</w:t>
      </w:r>
    </w:p>
    <w:p w14:paraId="0080A5C9">
      <w:pPr>
        <w:jc w:val="left"/>
        <w:rPr>
          <w:rFonts w:ascii="宋体" w:hAnsi="宋体" w:cs="宋体"/>
          <w:color w:val="FF0000"/>
        </w:rPr>
      </w:pPr>
      <w:r>
        <w:rPr>
          <w:rFonts w:hint="eastAsia" w:ascii="宋体" w:hAnsi="宋体" w:cs="宋体"/>
        </w:rPr>
        <w:t>④有依法</w:t>
      </w:r>
      <w:r>
        <w:rPr>
          <w:rFonts w:hint="eastAsia" w:ascii="宋体" w:hAnsi="宋体" w:cs="宋体"/>
          <w:color w:val="FF0000"/>
        </w:rPr>
        <w:t>缴纳税收和社会保障资金的良好记录；</w:t>
      </w:r>
    </w:p>
    <w:p w14:paraId="7FCDA39E">
      <w:pPr>
        <w:jc w:val="left"/>
        <w:rPr>
          <w:rFonts w:ascii="宋体" w:hAnsi="宋体" w:cs="宋体"/>
        </w:rPr>
      </w:pPr>
      <w:r>
        <w:rPr>
          <w:rFonts w:hint="eastAsia" w:ascii="宋体" w:hAnsi="宋体" w:cs="宋体"/>
        </w:rPr>
        <w:t>⑤参与政府采购活动前</w:t>
      </w:r>
      <w:r>
        <w:rPr>
          <w:rFonts w:hint="eastAsia" w:ascii="宋体" w:hAnsi="宋体" w:cs="宋体"/>
          <w:color w:val="FF0000"/>
        </w:rPr>
        <w:t>3年内</w:t>
      </w:r>
      <w:r>
        <w:rPr>
          <w:rFonts w:hint="eastAsia" w:ascii="宋体" w:hAnsi="宋体" w:cs="宋体"/>
        </w:rPr>
        <w:t>，在经营活动中没有重大违法记录；</w:t>
      </w:r>
    </w:p>
    <w:p w14:paraId="7835F765">
      <w:pPr>
        <w:jc w:val="left"/>
        <w:rPr>
          <w:rFonts w:ascii="宋体" w:hAnsi="宋体" w:cs="宋体"/>
        </w:rPr>
      </w:pPr>
      <w:r>
        <w:rPr>
          <w:rFonts w:hint="eastAsia" w:ascii="宋体" w:hAnsi="宋体" w:cs="宋体"/>
        </w:rPr>
        <w:t>⑥法律、行政法规规定的其他条件。</w:t>
      </w:r>
    </w:p>
    <w:p w14:paraId="26341590">
      <w:pPr>
        <w:jc w:val="left"/>
        <w:rPr>
          <w:rFonts w:ascii="宋体" w:hAnsi="宋体" w:cs="宋体"/>
        </w:rPr>
      </w:pPr>
      <w:r>
        <w:rPr>
          <w:rFonts w:hint="eastAsia" w:ascii="宋体" w:hAnsi="宋体" w:cs="宋体"/>
        </w:rPr>
        <w:t>（3）单位负责人为</w:t>
      </w:r>
      <w:r>
        <w:rPr>
          <w:rFonts w:hint="eastAsia" w:ascii="宋体" w:hAnsi="宋体" w:cs="宋体"/>
          <w:color w:val="FF0000"/>
        </w:rPr>
        <w:t>同一人</w:t>
      </w:r>
      <w:r>
        <w:rPr>
          <w:rFonts w:hint="eastAsia" w:ascii="宋体" w:hAnsi="宋体" w:cs="宋体"/>
        </w:rPr>
        <w:t>或者存在直接控股、管理关系的不同供应商，</w:t>
      </w:r>
      <w:r>
        <w:rPr>
          <w:rFonts w:hint="eastAsia" w:ascii="宋体" w:hAnsi="宋体" w:cs="宋体"/>
          <w:color w:val="FF0000"/>
        </w:rPr>
        <w:t>不得参加</w:t>
      </w:r>
      <w:r>
        <w:rPr>
          <w:rFonts w:hint="eastAsia" w:ascii="宋体" w:hAnsi="宋体" w:cs="宋体"/>
        </w:rPr>
        <w:t>同一合同项下的政府采购活动。（不得围标）</w:t>
      </w:r>
    </w:p>
    <w:p w14:paraId="4ED083D2">
      <w:pPr>
        <w:jc w:val="left"/>
        <w:rPr>
          <w:rFonts w:ascii="宋体" w:hAnsi="宋体" w:cs="宋体"/>
        </w:rPr>
      </w:pPr>
      <w:r>
        <w:rPr>
          <w:rFonts w:hint="eastAsia" w:ascii="宋体" w:hAnsi="宋体" w:cs="宋体"/>
        </w:rPr>
        <w:t>【举例】本次投标的四家企业甲、乙、丙、丁都是一个老板。</w:t>
      </w:r>
    </w:p>
    <w:p w14:paraId="21FF8354">
      <w:pPr>
        <w:jc w:val="left"/>
        <w:rPr>
          <w:rFonts w:ascii="宋体" w:hAnsi="宋体" w:cs="宋体"/>
        </w:rPr>
      </w:pPr>
      <w:r>
        <w:rPr>
          <w:rFonts w:hint="eastAsia" w:ascii="宋体" w:hAnsi="宋体" w:cs="宋体"/>
        </w:rPr>
        <w:t>（4）两个以上的自然人、法人或者其他组织</w:t>
      </w:r>
      <w:r>
        <w:rPr>
          <w:rFonts w:hint="eastAsia" w:ascii="宋体" w:hAnsi="宋体" w:cs="宋体"/>
          <w:color w:val="FF0000"/>
        </w:rPr>
        <w:t>可以组成一个联合体</w:t>
      </w:r>
      <w:r>
        <w:rPr>
          <w:rFonts w:hint="eastAsia" w:ascii="宋体" w:hAnsi="宋体" w:cs="宋体"/>
        </w:rPr>
        <w:t>，以一个供应商的身份共同参加政府采购。</w:t>
      </w:r>
    </w:p>
    <w:p w14:paraId="283299D0">
      <w:pPr>
        <w:jc w:val="left"/>
        <w:rPr>
          <w:rFonts w:ascii="宋体" w:hAnsi="宋体" w:cs="宋体"/>
        </w:rPr>
      </w:pPr>
      <w:r>
        <w:rPr>
          <w:rFonts w:hint="eastAsia" w:ascii="宋体" w:hAnsi="宋体" w:cs="宋体"/>
        </w:rPr>
        <w:t>【解释】联合体中有同类资质的供应商按照联合体分工承担相同工作的，应当按照资质等级“较低”的供应商确定资质等级。以联合体形式参加政府采购活动的，联合体各方</w:t>
      </w:r>
      <w:r>
        <w:rPr>
          <w:rFonts w:hint="eastAsia" w:ascii="宋体" w:hAnsi="宋体" w:cs="宋体"/>
          <w:color w:val="FF0000"/>
        </w:rPr>
        <w:t>不得再单独参加</w:t>
      </w:r>
      <w:r>
        <w:rPr>
          <w:rFonts w:hint="eastAsia" w:ascii="宋体" w:hAnsi="宋体" w:cs="宋体"/>
        </w:rPr>
        <w:t>或者</w:t>
      </w:r>
      <w:r>
        <w:rPr>
          <w:rFonts w:hint="eastAsia" w:ascii="宋体" w:hAnsi="宋体" w:cs="宋体"/>
          <w:color w:val="FF0000"/>
        </w:rPr>
        <w:t>与其他供应商另外组成联合体参加</w:t>
      </w:r>
      <w:r>
        <w:rPr>
          <w:rFonts w:hint="eastAsia" w:ascii="宋体" w:hAnsi="宋体" w:cs="宋体"/>
        </w:rPr>
        <w:t>同一合同项下的政府采购活动。</w:t>
      </w:r>
    </w:p>
    <w:p w14:paraId="0EB72C61">
      <w:pPr>
        <w:jc w:val="left"/>
        <w:rPr>
          <w:rFonts w:ascii="宋体" w:hAnsi="宋体" w:cs="宋体"/>
        </w:rPr>
      </w:pPr>
      <w:r>
        <w:rPr>
          <w:rFonts w:hint="eastAsia" w:ascii="宋体" w:hAnsi="宋体" w:cs="宋体"/>
        </w:rPr>
        <w:t>【举例】甲、乙两家公司为增加中标概率，组成联合体竞标。但确定联合体资质等级时，要让两公司中资质等级较低的公司资质作为供应商的资质 。</w:t>
      </w:r>
    </w:p>
    <w:p w14:paraId="6972344B">
      <w:pPr>
        <w:jc w:val="left"/>
        <w:rPr>
          <w:rFonts w:ascii="宋体" w:hAnsi="宋体" w:cs="宋体"/>
          <w:color w:val="FF0000"/>
        </w:rPr>
      </w:pPr>
      <w:r>
        <w:rPr>
          <w:rFonts w:hint="eastAsia" w:ascii="宋体" w:hAnsi="宋体" w:cs="宋体"/>
          <w:color w:val="FF0000"/>
        </w:rPr>
        <w:t>考点7：政府采购方式</w:t>
      </w:r>
    </w:p>
    <w:p w14:paraId="637B1ED7">
      <w:pPr>
        <w:jc w:val="left"/>
        <w:rPr>
          <w:rFonts w:ascii="宋体" w:hAnsi="宋体" w:cs="宋体"/>
        </w:rPr>
      </w:pPr>
      <w:r>
        <w:rPr>
          <w:rFonts w:hint="eastAsia" w:ascii="宋体" w:hAnsi="宋体" w:cs="宋体"/>
        </w:rPr>
        <w:t>政府采购采用以下方式：公开招标、邀请招标、竞争性谈判、单一来源采购、询价和国务院政府采购监督管理部门认定的其他采购方式。</w:t>
      </w:r>
      <w:r>
        <w:rPr>
          <w:rFonts w:hint="eastAsia" w:ascii="宋体" w:hAnsi="宋体" w:cs="宋体"/>
          <w:color w:val="FF0000"/>
        </w:rPr>
        <w:t>公开招标</w:t>
      </w:r>
      <w:r>
        <w:rPr>
          <w:rFonts w:hint="eastAsia" w:ascii="宋体" w:hAnsi="宋体" w:cs="宋体"/>
        </w:rPr>
        <w:t>应作为政府采购的</w:t>
      </w:r>
      <w:r>
        <w:rPr>
          <w:rFonts w:hint="eastAsia" w:ascii="宋体" w:hAnsi="宋体" w:cs="宋体"/>
          <w:color w:val="FF0000"/>
        </w:rPr>
        <w:t>主要采购方式。</w:t>
      </w:r>
    </w:p>
    <w:p w14:paraId="368D665F">
      <w:pPr>
        <w:jc w:val="left"/>
        <w:rPr>
          <w:rFonts w:ascii="宋体" w:hAnsi="宋体" w:cs="宋体"/>
        </w:rPr>
      </w:pPr>
      <w:r>
        <w:rPr>
          <w:rFonts w:hint="eastAsia" w:ascii="宋体" w:hAnsi="宋体" w:cs="宋体"/>
        </w:rPr>
        <w:t>1、公开招标</w:t>
      </w:r>
    </w:p>
    <w:p w14:paraId="3FC5C092">
      <w:pPr>
        <w:jc w:val="left"/>
        <w:rPr>
          <w:rFonts w:ascii="宋体" w:hAnsi="宋体" w:cs="宋体"/>
          <w:color w:val="FF0000"/>
        </w:rPr>
      </w:pPr>
      <w:r>
        <w:rPr>
          <w:rFonts w:hint="eastAsia" w:ascii="宋体" w:hAnsi="宋体" w:cs="宋体"/>
        </w:rPr>
        <w:t>（1）公开招标应作为政府采购的</w:t>
      </w:r>
      <w:r>
        <w:rPr>
          <w:rFonts w:hint="eastAsia" w:ascii="宋体" w:hAnsi="宋体" w:cs="宋体"/>
          <w:color w:val="FF0000"/>
        </w:rPr>
        <w:t>主要采购方式。</w:t>
      </w:r>
    </w:p>
    <w:p w14:paraId="53C76054">
      <w:pPr>
        <w:jc w:val="left"/>
        <w:rPr>
          <w:rFonts w:ascii="宋体" w:hAnsi="宋体" w:cs="宋体"/>
        </w:rPr>
      </w:pPr>
      <w:r>
        <w:rPr>
          <w:rFonts w:hint="eastAsia" w:ascii="宋体" w:hAnsi="宋体" w:cs="宋体"/>
        </w:rPr>
        <w:t>（2）采购人</w:t>
      </w:r>
      <w:r>
        <w:rPr>
          <w:rFonts w:hint="eastAsia" w:ascii="宋体" w:hAnsi="宋体" w:cs="宋体"/>
          <w:color w:val="FF0000"/>
        </w:rPr>
        <w:t>不得</w:t>
      </w:r>
      <w:r>
        <w:rPr>
          <w:rFonts w:hint="eastAsia" w:ascii="宋体" w:hAnsi="宋体" w:cs="宋体"/>
        </w:rPr>
        <w:t>将应当以公开招标方式采购的货物或者服务</w:t>
      </w:r>
      <w:r>
        <w:rPr>
          <w:rFonts w:hint="eastAsia" w:ascii="宋体" w:hAnsi="宋体" w:cs="宋体"/>
          <w:color w:val="FF0000"/>
        </w:rPr>
        <w:t>化整为零</w:t>
      </w:r>
      <w:r>
        <w:rPr>
          <w:rFonts w:hint="eastAsia" w:ascii="宋体" w:hAnsi="宋体" w:cs="宋体"/>
        </w:rPr>
        <w:t>或者以其他任何方式</w:t>
      </w:r>
      <w:r>
        <w:rPr>
          <w:rFonts w:hint="eastAsia" w:ascii="宋体" w:hAnsi="宋体" w:cs="宋体"/>
          <w:color w:val="FF0000"/>
        </w:rPr>
        <w:t>规避</w:t>
      </w:r>
      <w:r>
        <w:rPr>
          <w:rFonts w:hint="eastAsia" w:ascii="宋体" w:hAnsi="宋体" w:cs="宋体"/>
        </w:rPr>
        <w:t>公开招标采购。</w:t>
      </w:r>
    </w:p>
    <w:p w14:paraId="090A06C6">
      <w:pPr>
        <w:jc w:val="left"/>
        <w:rPr>
          <w:rFonts w:ascii="宋体" w:hAnsi="宋体" w:cs="宋体"/>
        </w:rPr>
      </w:pPr>
      <w:r>
        <w:rPr>
          <w:rFonts w:hint="eastAsia" w:ascii="宋体" w:hAnsi="宋体" w:cs="宋体"/>
        </w:rPr>
        <w:t>【举例】政府规定100万以上金额的采购应当以公开招标方式进行，故采购人不得将一个180万的订单分成两个90万的订单。</w:t>
      </w:r>
    </w:p>
    <w:p w14:paraId="1256383E">
      <w:pPr>
        <w:jc w:val="left"/>
        <w:rPr>
          <w:rFonts w:ascii="宋体" w:hAnsi="宋体" w:cs="宋体"/>
        </w:rPr>
      </w:pPr>
      <w:r>
        <w:rPr>
          <w:rFonts w:hint="eastAsia" w:ascii="宋体" w:hAnsi="宋体" w:cs="宋体"/>
        </w:rPr>
        <w:t>（3）依法必须进行招标的项目，其招标投标活动</w:t>
      </w:r>
      <w:r>
        <w:rPr>
          <w:rFonts w:hint="eastAsia" w:ascii="宋体" w:hAnsi="宋体" w:cs="宋体"/>
          <w:color w:val="FF0000"/>
        </w:rPr>
        <w:t>不受地区或者部门的限制。</w:t>
      </w:r>
      <w:r>
        <w:rPr>
          <w:rFonts w:hint="eastAsia" w:ascii="宋体" w:hAnsi="宋体" w:cs="宋体"/>
        </w:rPr>
        <w:t>（不得地方保护）</w:t>
      </w:r>
    </w:p>
    <w:p w14:paraId="0717295E">
      <w:pPr>
        <w:jc w:val="left"/>
        <w:rPr>
          <w:rFonts w:ascii="宋体" w:hAnsi="宋体" w:cs="宋体"/>
        </w:rPr>
      </w:pPr>
      <w:r>
        <w:rPr>
          <w:rFonts w:hint="eastAsia" w:ascii="宋体" w:hAnsi="宋体" w:cs="宋体"/>
        </w:rPr>
        <w:t>（4）招标采购单位根据招标采购项目的具体情况，可以组织潜在投标人现场考察或者召开开标前答疑会，但</w:t>
      </w:r>
      <w:r>
        <w:rPr>
          <w:rFonts w:hint="eastAsia" w:ascii="宋体" w:hAnsi="宋体" w:cs="宋体"/>
          <w:color w:val="FF0000"/>
        </w:rPr>
        <w:t>不得</w:t>
      </w:r>
      <w:r>
        <w:rPr>
          <w:rFonts w:hint="eastAsia" w:ascii="宋体" w:hAnsi="宋体" w:cs="宋体"/>
        </w:rPr>
        <w:t>单独或者分别组织只有</w:t>
      </w:r>
      <w:r>
        <w:rPr>
          <w:rFonts w:hint="eastAsia" w:ascii="宋体" w:hAnsi="宋体" w:cs="宋体"/>
          <w:color w:val="FF0000"/>
        </w:rPr>
        <w:t>1个投标人</w:t>
      </w:r>
      <w:r>
        <w:rPr>
          <w:rFonts w:hint="eastAsia" w:ascii="宋体" w:hAnsi="宋体" w:cs="宋体"/>
        </w:rPr>
        <w:t>参加的现场考察。</w:t>
      </w:r>
    </w:p>
    <w:p w14:paraId="687C7915">
      <w:pPr>
        <w:jc w:val="left"/>
        <w:rPr>
          <w:rFonts w:ascii="宋体" w:hAnsi="宋体" w:cs="宋体"/>
        </w:rPr>
      </w:pPr>
      <w:r>
        <w:rPr>
          <w:rFonts w:hint="eastAsia" w:ascii="宋体" w:hAnsi="宋体" w:cs="宋体"/>
        </w:rPr>
        <w:t>（5）招标文件规定的各项技术标准应当符合</w:t>
      </w:r>
      <w:r>
        <w:rPr>
          <w:rFonts w:hint="eastAsia" w:ascii="宋体" w:hAnsi="宋体" w:cs="宋体"/>
          <w:color w:val="FF0000"/>
        </w:rPr>
        <w:t>国家强制性标准。</w:t>
      </w:r>
    </w:p>
    <w:p w14:paraId="78B9FDA2">
      <w:pPr>
        <w:jc w:val="left"/>
        <w:rPr>
          <w:rFonts w:ascii="宋体" w:hAnsi="宋体" w:cs="宋体"/>
        </w:rPr>
      </w:pPr>
      <w:r>
        <w:rPr>
          <w:rFonts w:hint="eastAsia" w:ascii="宋体" w:hAnsi="宋体" w:cs="宋体"/>
        </w:rPr>
        <w:t>2、邀请招标（不得少于3家）</w:t>
      </w:r>
    </w:p>
    <w:p w14:paraId="07B9615D">
      <w:pPr>
        <w:jc w:val="left"/>
        <w:rPr>
          <w:rFonts w:ascii="宋体" w:hAnsi="宋体" w:cs="宋体"/>
        </w:rPr>
      </w:pPr>
      <w:r>
        <w:rPr>
          <w:rFonts w:hint="eastAsia" w:ascii="宋体" w:hAnsi="宋体" w:cs="宋体"/>
        </w:rPr>
        <w:t>（1）具有特殊性，只能从</w:t>
      </w:r>
      <w:r>
        <w:rPr>
          <w:rFonts w:hint="eastAsia" w:ascii="宋体" w:hAnsi="宋体" w:cs="宋体"/>
          <w:color w:val="FF0000"/>
        </w:rPr>
        <w:t>有限范围的供应商</w:t>
      </w:r>
      <w:r>
        <w:rPr>
          <w:rFonts w:hint="eastAsia" w:ascii="宋体" w:hAnsi="宋体" w:cs="宋体"/>
        </w:rPr>
        <w:t>处采购的；</w:t>
      </w:r>
    </w:p>
    <w:p w14:paraId="43C74F68">
      <w:pPr>
        <w:jc w:val="left"/>
        <w:rPr>
          <w:rFonts w:ascii="宋体" w:hAnsi="宋体" w:cs="宋体"/>
        </w:rPr>
      </w:pPr>
      <w:r>
        <w:rPr>
          <w:rFonts w:hint="eastAsia" w:ascii="宋体" w:hAnsi="宋体" w:cs="宋体"/>
        </w:rPr>
        <w:t>（2）采用公开招标方式的</w:t>
      </w:r>
      <w:r>
        <w:rPr>
          <w:rFonts w:hint="eastAsia" w:ascii="宋体" w:hAnsi="宋体" w:cs="宋体"/>
          <w:color w:val="FF0000"/>
        </w:rPr>
        <w:t>费用占政府采购项目总价值的比例过大</w:t>
      </w:r>
      <w:r>
        <w:rPr>
          <w:rFonts w:hint="eastAsia" w:ascii="宋体" w:hAnsi="宋体" w:cs="宋体"/>
        </w:rPr>
        <w:t>的。</w:t>
      </w:r>
    </w:p>
    <w:p w14:paraId="3ED919C6">
      <w:pPr>
        <w:jc w:val="left"/>
        <w:rPr>
          <w:rFonts w:ascii="宋体" w:hAnsi="宋体" w:cs="宋体"/>
        </w:rPr>
      </w:pPr>
      <w:r>
        <w:rPr>
          <w:rFonts w:hint="eastAsia" w:ascii="宋体" w:hAnsi="宋体" w:cs="宋体"/>
        </w:rPr>
        <w:t>【举例】某设备全国只有4家企业可以生产。</w:t>
      </w:r>
    </w:p>
    <w:p w14:paraId="0F5C3795">
      <w:pPr>
        <w:jc w:val="left"/>
        <w:rPr>
          <w:rFonts w:ascii="宋体" w:hAnsi="宋体" w:cs="宋体"/>
        </w:rPr>
      </w:pPr>
      <w:r>
        <w:rPr>
          <w:rFonts w:hint="eastAsia" w:ascii="宋体" w:hAnsi="宋体" w:cs="宋体"/>
        </w:rPr>
        <w:t>（3）招标采购单位从评审合格投标人中通过</w:t>
      </w:r>
      <w:r>
        <w:rPr>
          <w:rFonts w:hint="eastAsia" w:ascii="宋体" w:hAnsi="宋体" w:cs="宋体"/>
          <w:color w:val="FF0000"/>
        </w:rPr>
        <w:t>随机方式</w:t>
      </w:r>
      <w:r>
        <w:rPr>
          <w:rFonts w:hint="eastAsia" w:ascii="宋体" w:hAnsi="宋体" w:cs="宋体"/>
        </w:rPr>
        <w:t>选择</w:t>
      </w:r>
      <w:r>
        <w:rPr>
          <w:rFonts w:hint="eastAsia" w:ascii="宋体" w:hAnsi="宋体" w:cs="宋体"/>
          <w:color w:val="FF0000"/>
        </w:rPr>
        <w:t>3家以上的投标人</w:t>
      </w:r>
      <w:r>
        <w:rPr>
          <w:rFonts w:hint="eastAsia" w:ascii="宋体" w:hAnsi="宋体" w:cs="宋体"/>
        </w:rPr>
        <w:t>，并向其发出投标邀请书，只有</w:t>
      </w:r>
      <w:r>
        <w:rPr>
          <w:rFonts w:hint="eastAsia" w:ascii="宋体" w:hAnsi="宋体" w:cs="宋体"/>
          <w:color w:val="FF0000"/>
        </w:rPr>
        <w:t>接到邀请者</w:t>
      </w:r>
      <w:r>
        <w:rPr>
          <w:rFonts w:hint="eastAsia" w:ascii="宋体" w:hAnsi="宋体" w:cs="宋体"/>
        </w:rPr>
        <w:t>方才有资格参与投标。</w:t>
      </w:r>
    </w:p>
    <w:p w14:paraId="5B0A816E">
      <w:pPr>
        <w:jc w:val="left"/>
        <w:rPr>
          <w:rFonts w:ascii="宋体" w:hAnsi="宋体" w:cs="宋体"/>
        </w:rPr>
      </w:pPr>
      <w:r>
        <w:rPr>
          <w:rFonts w:hint="eastAsia" w:ascii="宋体" w:hAnsi="宋体" w:cs="宋体"/>
        </w:rPr>
        <w:t>3、竞争性谈判（不得少于3家）</w:t>
      </w:r>
    </w:p>
    <w:p w14:paraId="67262542">
      <w:pPr>
        <w:jc w:val="left"/>
        <w:rPr>
          <w:rFonts w:ascii="宋体" w:hAnsi="宋体" w:cs="宋体"/>
        </w:rPr>
      </w:pPr>
      <w:r>
        <w:rPr>
          <w:rFonts w:hint="eastAsia" w:ascii="宋体" w:hAnsi="宋体" w:cs="宋体"/>
        </w:rPr>
        <w:t>（1）竞争性谈判的适用情形</w:t>
      </w:r>
    </w:p>
    <w:p w14:paraId="18E9138A">
      <w:pPr>
        <w:jc w:val="left"/>
        <w:rPr>
          <w:rFonts w:ascii="宋体" w:hAnsi="宋体" w:cs="宋体"/>
        </w:rPr>
      </w:pPr>
      <w:r>
        <w:rPr>
          <w:rFonts w:hint="eastAsia" w:ascii="宋体" w:hAnsi="宋体" w:cs="宋体"/>
        </w:rPr>
        <w:t>①招标后</w:t>
      </w:r>
      <w:r>
        <w:rPr>
          <w:rFonts w:hint="eastAsia" w:ascii="宋体" w:hAnsi="宋体" w:cs="宋体"/>
          <w:color w:val="FF0000"/>
        </w:rPr>
        <w:t>没有</w:t>
      </w:r>
      <w:r>
        <w:rPr>
          <w:rFonts w:hint="eastAsia" w:ascii="宋体" w:hAnsi="宋体" w:cs="宋体"/>
        </w:rPr>
        <w:t>供应商投标或者</w:t>
      </w:r>
      <w:r>
        <w:rPr>
          <w:rFonts w:hint="eastAsia" w:ascii="宋体" w:hAnsi="宋体" w:cs="宋体"/>
          <w:color w:val="FF0000"/>
        </w:rPr>
        <w:t>没有</w:t>
      </w:r>
      <w:r>
        <w:rPr>
          <w:rFonts w:hint="eastAsia" w:ascii="宋体" w:hAnsi="宋体" w:cs="宋体"/>
        </w:rPr>
        <w:t>合格标的或者重新招标未能成立的；</w:t>
      </w:r>
    </w:p>
    <w:p w14:paraId="6CE97CF1">
      <w:pPr>
        <w:jc w:val="left"/>
        <w:rPr>
          <w:rFonts w:ascii="宋体" w:hAnsi="宋体" w:cs="宋体"/>
        </w:rPr>
      </w:pPr>
      <w:r>
        <w:rPr>
          <w:rFonts w:hint="eastAsia" w:ascii="宋体" w:hAnsi="宋体" w:cs="宋体"/>
        </w:rPr>
        <w:t>②技术复杂或者性质特殊，</w:t>
      </w:r>
      <w:r>
        <w:rPr>
          <w:rFonts w:hint="eastAsia" w:ascii="宋体" w:hAnsi="宋体" w:cs="宋体"/>
          <w:color w:val="FF0000"/>
        </w:rPr>
        <w:t>不能确定详细规格或者具体要求</w:t>
      </w:r>
      <w:r>
        <w:rPr>
          <w:rFonts w:hint="eastAsia" w:ascii="宋体" w:hAnsi="宋体" w:cs="宋体"/>
        </w:rPr>
        <w:t>的；</w:t>
      </w:r>
    </w:p>
    <w:p w14:paraId="1527D59A">
      <w:pPr>
        <w:jc w:val="left"/>
        <w:rPr>
          <w:rFonts w:ascii="宋体" w:hAnsi="宋体" w:cs="宋体"/>
        </w:rPr>
      </w:pPr>
      <w:r>
        <w:rPr>
          <w:rFonts w:hint="eastAsia" w:ascii="宋体" w:hAnsi="宋体" w:cs="宋体"/>
        </w:rPr>
        <w:t>③采用招标所需时间不能满足用户</w:t>
      </w:r>
      <w:r>
        <w:rPr>
          <w:rFonts w:hint="eastAsia" w:ascii="宋体" w:hAnsi="宋体" w:cs="宋体"/>
          <w:color w:val="FF0000"/>
        </w:rPr>
        <w:t>紧急需要</w:t>
      </w:r>
      <w:r>
        <w:rPr>
          <w:rFonts w:hint="eastAsia" w:ascii="宋体" w:hAnsi="宋体" w:cs="宋体"/>
        </w:rPr>
        <w:t>的；</w:t>
      </w:r>
    </w:p>
    <w:p w14:paraId="1E34A21F">
      <w:pPr>
        <w:jc w:val="left"/>
        <w:rPr>
          <w:rFonts w:ascii="宋体" w:hAnsi="宋体" w:cs="宋体"/>
        </w:rPr>
      </w:pPr>
      <w:r>
        <w:rPr>
          <w:rFonts w:hint="eastAsia" w:ascii="宋体" w:hAnsi="宋体" w:cs="宋体"/>
        </w:rPr>
        <w:t>④</w:t>
      </w:r>
      <w:r>
        <w:rPr>
          <w:rFonts w:hint="eastAsia" w:ascii="宋体" w:hAnsi="宋体" w:cs="宋体"/>
          <w:color w:val="FF0000"/>
        </w:rPr>
        <w:t>不能事先计算出价格总额</w:t>
      </w:r>
      <w:r>
        <w:rPr>
          <w:rFonts w:hint="eastAsia" w:ascii="宋体" w:hAnsi="宋体" w:cs="宋体"/>
        </w:rPr>
        <w:t>的。</w:t>
      </w:r>
    </w:p>
    <w:p w14:paraId="73BF5668">
      <w:pPr>
        <w:jc w:val="left"/>
        <w:rPr>
          <w:rFonts w:ascii="宋体" w:hAnsi="宋体" w:cs="宋体"/>
        </w:rPr>
      </w:pPr>
      <w:r>
        <w:rPr>
          <w:rFonts w:hint="eastAsia" w:ascii="宋体" w:hAnsi="宋体" w:cs="宋体"/>
        </w:rPr>
        <w:t>（2）谈判小组由采购人的代表和有关专家共</w:t>
      </w:r>
      <w:r>
        <w:rPr>
          <w:rFonts w:hint="eastAsia" w:ascii="宋体" w:hAnsi="宋体" w:cs="宋体"/>
          <w:color w:val="FF0000"/>
        </w:rPr>
        <w:t>3人以上</w:t>
      </w:r>
      <w:r>
        <w:rPr>
          <w:rFonts w:hint="eastAsia" w:ascii="宋体" w:hAnsi="宋体" w:cs="宋体"/>
        </w:rPr>
        <w:t>的</w:t>
      </w:r>
      <w:r>
        <w:rPr>
          <w:rFonts w:hint="eastAsia" w:ascii="宋体" w:hAnsi="宋体" w:cs="宋体"/>
          <w:color w:val="FF0000"/>
        </w:rPr>
        <w:t>单数</w:t>
      </w:r>
      <w:r>
        <w:rPr>
          <w:rFonts w:hint="eastAsia" w:ascii="宋体" w:hAnsi="宋体" w:cs="宋体"/>
        </w:rPr>
        <w:t>组成，其中专家的人数不得少于成员总数的</w:t>
      </w:r>
      <w:r>
        <w:rPr>
          <w:rFonts w:hint="eastAsia" w:ascii="宋体" w:hAnsi="宋体" w:cs="宋体"/>
          <w:color w:val="FF0000"/>
        </w:rPr>
        <w:t>2/3</w:t>
      </w:r>
      <w:r>
        <w:rPr>
          <w:rFonts w:hint="eastAsia" w:ascii="宋体" w:hAnsi="宋体" w:cs="宋体"/>
        </w:rPr>
        <w:t>。</w:t>
      </w:r>
    </w:p>
    <w:p w14:paraId="13F61AA2">
      <w:pPr>
        <w:jc w:val="left"/>
        <w:rPr>
          <w:rFonts w:ascii="宋体" w:hAnsi="宋体" w:cs="宋体"/>
        </w:rPr>
      </w:pPr>
      <w:r>
        <w:rPr>
          <w:rFonts w:hint="eastAsia" w:ascii="宋体" w:hAnsi="宋体" w:cs="宋体"/>
        </w:rPr>
        <w:t>（3）谈判小组从符合相应资格条件的供应商名单中确定</w:t>
      </w:r>
      <w:r>
        <w:rPr>
          <w:rFonts w:hint="eastAsia" w:ascii="宋体" w:hAnsi="宋体" w:cs="宋体"/>
          <w:color w:val="FF0000"/>
        </w:rPr>
        <w:t>不少于3家</w:t>
      </w:r>
      <w:r>
        <w:rPr>
          <w:rFonts w:hint="eastAsia" w:ascii="宋体" w:hAnsi="宋体" w:cs="宋体"/>
        </w:rPr>
        <w:t>的供应商参加谈判，并向其提供谈判文件。</w:t>
      </w:r>
    </w:p>
    <w:p w14:paraId="0361C8DC">
      <w:pPr>
        <w:jc w:val="left"/>
        <w:rPr>
          <w:rFonts w:ascii="宋体" w:hAnsi="宋体" w:cs="宋体"/>
        </w:rPr>
      </w:pPr>
      <w:r>
        <w:rPr>
          <w:rFonts w:hint="eastAsia" w:ascii="宋体" w:hAnsi="宋体" w:cs="宋体"/>
        </w:rPr>
        <w:t>4、单一来源采购</w:t>
      </w:r>
    </w:p>
    <w:p w14:paraId="7BB04F6C">
      <w:pPr>
        <w:jc w:val="left"/>
        <w:rPr>
          <w:rFonts w:ascii="宋体" w:hAnsi="宋体" w:cs="宋体"/>
        </w:rPr>
      </w:pPr>
      <w:r>
        <w:rPr>
          <w:rFonts w:hint="eastAsia" w:ascii="宋体" w:hAnsi="宋体" w:cs="宋体"/>
        </w:rPr>
        <w:t>（1）只能从</w:t>
      </w:r>
      <w:r>
        <w:rPr>
          <w:rFonts w:hint="eastAsia" w:ascii="宋体" w:hAnsi="宋体" w:cs="宋体"/>
          <w:color w:val="FF0000"/>
        </w:rPr>
        <w:t>唯一供应商</w:t>
      </w:r>
      <w:r>
        <w:rPr>
          <w:rFonts w:hint="eastAsia" w:ascii="宋体" w:hAnsi="宋体" w:cs="宋体"/>
        </w:rPr>
        <w:t>处采购的；</w:t>
      </w:r>
    </w:p>
    <w:p w14:paraId="1958C02C">
      <w:pPr>
        <w:jc w:val="left"/>
        <w:rPr>
          <w:rFonts w:ascii="宋体" w:hAnsi="宋体" w:cs="宋体"/>
        </w:rPr>
      </w:pPr>
      <w:r>
        <w:rPr>
          <w:rFonts w:hint="eastAsia" w:ascii="宋体" w:hAnsi="宋体" w:cs="宋体"/>
        </w:rPr>
        <w:t>（2）发生了</w:t>
      </w:r>
      <w:r>
        <w:rPr>
          <w:rFonts w:hint="eastAsia" w:ascii="宋体" w:hAnsi="宋体" w:cs="宋体"/>
          <w:color w:val="FF0000"/>
        </w:rPr>
        <w:t>不可预见的紧急情况</w:t>
      </w:r>
      <w:r>
        <w:rPr>
          <w:rFonts w:hint="eastAsia" w:ascii="宋体" w:hAnsi="宋体" w:cs="宋体"/>
        </w:rPr>
        <w:t>不能从其他供应商处采购的；</w:t>
      </w:r>
    </w:p>
    <w:p w14:paraId="0BF43041">
      <w:pPr>
        <w:jc w:val="left"/>
        <w:rPr>
          <w:rFonts w:ascii="宋体" w:hAnsi="宋体" w:cs="宋体"/>
        </w:rPr>
      </w:pPr>
      <w:r>
        <w:rPr>
          <w:rFonts w:hint="eastAsia" w:ascii="宋体" w:hAnsi="宋体" w:cs="宋体"/>
        </w:rPr>
        <w:t>（3）必须保证原有采购项目一致性或者服务配套的要求，需要继续从原供应商处添购，且</w:t>
      </w:r>
      <w:r>
        <w:rPr>
          <w:rFonts w:hint="eastAsia" w:ascii="宋体" w:hAnsi="宋体" w:cs="宋体"/>
          <w:color w:val="FF0000"/>
        </w:rPr>
        <w:t>添购资金总额不超过原合同采购金额10％</w:t>
      </w:r>
      <w:r>
        <w:rPr>
          <w:rFonts w:hint="eastAsia" w:ascii="宋体" w:hAnsi="宋体" w:cs="宋体"/>
        </w:rPr>
        <w:t>的。</w:t>
      </w:r>
    </w:p>
    <w:p w14:paraId="1EC75548">
      <w:pPr>
        <w:jc w:val="left"/>
        <w:rPr>
          <w:rFonts w:ascii="宋体" w:hAnsi="宋体" w:cs="宋体"/>
        </w:rPr>
      </w:pPr>
      <w:r>
        <w:rPr>
          <w:rFonts w:hint="eastAsia" w:ascii="宋体" w:hAnsi="宋体" w:cs="宋体"/>
        </w:rPr>
        <w:t>5、询价（不得少于3家）</w:t>
      </w:r>
    </w:p>
    <w:p w14:paraId="73E6BC4F">
      <w:pPr>
        <w:jc w:val="left"/>
        <w:rPr>
          <w:rFonts w:ascii="宋体" w:hAnsi="宋体" w:cs="宋体"/>
        </w:rPr>
      </w:pPr>
      <w:r>
        <w:rPr>
          <w:rFonts w:hint="eastAsia" w:ascii="宋体" w:hAnsi="宋体" w:cs="宋体"/>
        </w:rPr>
        <w:t>（1）采购的</w:t>
      </w:r>
      <w:r>
        <w:rPr>
          <w:rFonts w:hint="eastAsia" w:ascii="宋体" w:hAnsi="宋体" w:cs="宋体"/>
          <w:color w:val="FF0000"/>
        </w:rPr>
        <w:t>货物规格、标准统一，现货货源充足且价格变化幅度小</w:t>
      </w:r>
      <w:r>
        <w:rPr>
          <w:rFonts w:hint="eastAsia" w:ascii="宋体" w:hAnsi="宋体" w:cs="宋体"/>
        </w:rPr>
        <w:t>的政府采购项目，可以依照规定采用询价方式采购。</w:t>
      </w:r>
    </w:p>
    <w:p w14:paraId="64C8C2EA">
      <w:pPr>
        <w:jc w:val="left"/>
        <w:rPr>
          <w:rFonts w:ascii="宋体" w:hAnsi="宋体" w:cs="宋体"/>
        </w:rPr>
      </w:pPr>
      <w:r>
        <w:rPr>
          <w:rFonts w:hint="eastAsia" w:ascii="宋体" w:hAnsi="宋体" w:cs="宋体"/>
        </w:rPr>
        <w:t>（2）询价小组由采购人的代表和有关专家共</w:t>
      </w:r>
      <w:r>
        <w:rPr>
          <w:rFonts w:hint="eastAsia" w:ascii="宋体" w:hAnsi="宋体" w:cs="宋体"/>
          <w:color w:val="FF0000"/>
        </w:rPr>
        <w:t>3人以上</w:t>
      </w:r>
      <w:r>
        <w:rPr>
          <w:rFonts w:hint="eastAsia" w:ascii="宋体" w:hAnsi="宋体" w:cs="宋体"/>
        </w:rPr>
        <w:t>的</w:t>
      </w:r>
      <w:r>
        <w:rPr>
          <w:rFonts w:hint="eastAsia" w:ascii="宋体" w:hAnsi="宋体" w:cs="宋体"/>
          <w:color w:val="FF0000"/>
        </w:rPr>
        <w:t>单数</w:t>
      </w:r>
      <w:r>
        <w:rPr>
          <w:rFonts w:hint="eastAsia" w:ascii="宋体" w:hAnsi="宋体" w:cs="宋体"/>
        </w:rPr>
        <w:t>组成，其中专家的人数不得少于成员总数的</w:t>
      </w:r>
      <w:r>
        <w:rPr>
          <w:rFonts w:hint="eastAsia" w:ascii="宋体" w:hAnsi="宋体" w:cs="宋体"/>
          <w:color w:val="FF0000"/>
        </w:rPr>
        <w:t>2/3。</w:t>
      </w:r>
    </w:p>
    <w:p w14:paraId="4E832636">
      <w:pPr>
        <w:jc w:val="left"/>
        <w:rPr>
          <w:rFonts w:ascii="宋体" w:hAnsi="宋体" w:cs="宋体"/>
        </w:rPr>
      </w:pPr>
      <w:r>
        <w:rPr>
          <w:rFonts w:hint="eastAsia" w:ascii="宋体" w:hAnsi="宋体" w:cs="宋体"/>
        </w:rPr>
        <w:t>（3）询价小组根据采购需求，从符合相应资格条件的供应商名单中确定</w:t>
      </w:r>
      <w:r>
        <w:rPr>
          <w:rFonts w:hint="eastAsia" w:ascii="宋体" w:hAnsi="宋体" w:cs="宋体"/>
          <w:color w:val="FF0000"/>
        </w:rPr>
        <w:t>不少于3家</w:t>
      </w:r>
      <w:r>
        <w:rPr>
          <w:rFonts w:hint="eastAsia" w:ascii="宋体" w:hAnsi="宋体" w:cs="宋体"/>
        </w:rPr>
        <w:t>的供应商，并向其发出询价通知书让其报价。</w:t>
      </w:r>
    </w:p>
    <w:p w14:paraId="619328C8">
      <w:pPr>
        <w:jc w:val="left"/>
        <w:rPr>
          <w:rFonts w:ascii="宋体" w:hAnsi="宋体" w:cs="宋体"/>
        </w:rPr>
      </w:pPr>
      <w:r>
        <w:rPr>
          <w:rFonts w:hint="eastAsia" w:ascii="宋体" w:hAnsi="宋体" w:cs="宋体"/>
        </w:rPr>
        <w:t>（4）询价小组要求被询价的供应商一次报出</w:t>
      </w:r>
      <w:r>
        <w:rPr>
          <w:rFonts w:hint="eastAsia" w:ascii="宋体" w:hAnsi="宋体" w:cs="宋体"/>
          <w:color w:val="FF0000"/>
        </w:rPr>
        <w:t>不得更改</w:t>
      </w:r>
      <w:r>
        <w:rPr>
          <w:rFonts w:hint="eastAsia" w:ascii="宋体" w:hAnsi="宋体" w:cs="宋体"/>
        </w:rPr>
        <w:t>的价格。在询价过程中，询价小组不得改变询价通知书所确定的政府采购合同条款。</w:t>
      </w:r>
    </w:p>
    <w:p w14:paraId="2B4B83E4">
      <w:pPr>
        <w:jc w:val="left"/>
        <w:rPr>
          <w:rFonts w:ascii="宋体" w:hAnsi="宋体" w:cs="宋体"/>
        </w:rPr>
      </w:pPr>
      <w:r>
        <w:rPr>
          <w:rFonts w:hint="eastAsia" w:ascii="宋体" w:hAnsi="宋体" w:cs="宋体"/>
        </w:rPr>
        <w:t>（5）采购人根据符合采购需求、质量和服务相等且</w:t>
      </w:r>
      <w:r>
        <w:rPr>
          <w:rFonts w:hint="eastAsia" w:ascii="宋体" w:hAnsi="宋体" w:cs="宋体"/>
          <w:color w:val="FF0000"/>
        </w:rPr>
        <w:t>报价最低</w:t>
      </w:r>
      <w:r>
        <w:rPr>
          <w:rFonts w:hint="eastAsia" w:ascii="宋体" w:hAnsi="宋体" w:cs="宋体"/>
        </w:rPr>
        <w:t>的原则确定成交供应商，并将结果通知所有被询价的未成交的供应商。</w:t>
      </w:r>
    </w:p>
    <w:p w14:paraId="3DEC98FA">
      <w:pPr>
        <w:jc w:val="left"/>
        <w:rPr>
          <w:rFonts w:ascii="宋体" w:hAnsi="宋体" w:cs="宋体"/>
          <w:color w:val="FF0000"/>
        </w:rPr>
      </w:pPr>
      <w:r>
        <w:rPr>
          <w:rFonts w:hint="eastAsia" w:ascii="宋体" w:hAnsi="宋体" w:cs="宋体"/>
          <w:color w:val="FF0000"/>
        </w:rPr>
        <w:t>考点8：政府采购程序</w:t>
      </w:r>
    </w:p>
    <w:p w14:paraId="123ED550">
      <w:pPr>
        <w:jc w:val="left"/>
        <w:rPr>
          <w:rFonts w:ascii="宋体" w:hAnsi="宋体" w:cs="宋体"/>
          <w:color w:val="FF0000"/>
        </w:rPr>
      </w:pPr>
      <w:r>
        <w:rPr>
          <w:rFonts w:hint="eastAsia" w:ascii="宋体" w:hAnsi="宋体" w:cs="宋体"/>
        </w:rPr>
        <w:t>1、招标文件的提供期限自招标文件开始发出之日起不得</w:t>
      </w:r>
      <w:r>
        <w:rPr>
          <w:rFonts w:hint="eastAsia" w:ascii="宋体" w:hAnsi="宋体" w:cs="宋体"/>
          <w:color w:val="FF0000"/>
        </w:rPr>
        <w:t>少于5个工作日。</w:t>
      </w:r>
    </w:p>
    <w:p w14:paraId="237FC54C">
      <w:pPr>
        <w:jc w:val="left"/>
        <w:rPr>
          <w:rFonts w:ascii="宋体" w:hAnsi="宋体" w:cs="宋体"/>
        </w:rPr>
      </w:pPr>
      <w:r>
        <w:rPr>
          <w:rFonts w:hint="eastAsia" w:ascii="宋体" w:hAnsi="宋体" w:cs="宋体"/>
        </w:rPr>
        <w:t>2、</w:t>
      </w:r>
      <w:r>
        <w:rPr>
          <w:rFonts w:hint="eastAsia" w:ascii="宋体" w:hAnsi="宋体" w:cs="宋体"/>
          <w:color w:val="FF0000"/>
        </w:rPr>
        <w:t>货物</w:t>
      </w:r>
      <w:r>
        <w:rPr>
          <w:rFonts w:hint="eastAsia" w:ascii="宋体" w:hAnsi="宋体" w:cs="宋体"/>
        </w:rPr>
        <w:t>和</w:t>
      </w:r>
      <w:r>
        <w:rPr>
          <w:rFonts w:hint="eastAsia" w:ascii="宋体" w:hAnsi="宋体" w:cs="宋体"/>
          <w:color w:val="FF0000"/>
        </w:rPr>
        <w:t>服务项目</w:t>
      </w:r>
      <w:r>
        <w:rPr>
          <w:rFonts w:hint="eastAsia" w:ascii="宋体" w:hAnsi="宋体" w:cs="宋体"/>
        </w:rPr>
        <w:t>实行招标方式采购的，自招标文件开始发出之日起至投标人提交投标文件截止之日止，不得少于</w:t>
      </w:r>
      <w:r>
        <w:rPr>
          <w:rFonts w:hint="eastAsia" w:ascii="宋体" w:hAnsi="宋体" w:cs="宋体"/>
          <w:color w:val="FF0000"/>
        </w:rPr>
        <w:t>20日。</w:t>
      </w:r>
    </w:p>
    <w:p w14:paraId="5711CD18">
      <w:pPr>
        <w:jc w:val="left"/>
        <w:rPr>
          <w:rFonts w:ascii="宋体" w:hAnsi="宋体" w:cs="宋体"/>
        </w:rPr>
      </w:pPr>
      <w:r>
        <w:rPr>
          <w:rFonts w:hint="eastAsia" w:ascii="宋体" w:hAnsi="宋体" w:cs="宋体"/>
        </w:rPr>
        <w:t>3、投标保证金</w:t>
      </w:r>
    </w:p>
    <w:p w14:paraId="023D5C4C">
      <w:pPr>
        <w:jc w:val="left"/>
        <w:rPr>
          <w:rFonts w:ascii="宋体" w:hAnsi="宋体" w:cs="宋体"/>
          <w:color w:val="FF0000"/>
        </w:rPr>
      </w:pPr>
      <w:r>
        <w:rPr>
          <w:rFonts w:hint="eastAsia" w:ascii="宋体" w:hAnsi="宋体" w:cs="宋体"/>
        </w:rPr>
        <w:t>（1）采购人或者采购代理机构应当在招标文件、谈判文件、询价通知书中</w:t>
      </w:r>
      <w:r>
        <w:rPr>
          <w:rFonts w:hint="eastAsia" w:ascii="宋体" w:hAnsi="宋体" w:cs="宋体"/>
          <w:color w:val="FF0000"/>
        </w:rPr>
        <w:t>公开采购项目预算金额。</w:t>
      </w:r>
    </w:p>
    <w:p w14:paraId="3231EBF9">
      <w:pPr>
        <w:jc w:val="left"/>
        <w:rPr>
          <w:rFonts w:ascii="宋体" w:hAnsi="宋体" w:cs="宋体"/>
        </w:rPr>
      </w:pPr>
      <w:r>
        <w:rPr>
          <w:rFonts w:hint="eastAsia" w:ascii="宋体" w:hAnsi="宋体" w:cs="宋体"/>
        </w:rPr>
        <w:t>（2）招标文件要求投标人提交</w:t>
      </w:r>
      <w:r>
        <w:rPr>
          <w:rFonts w:hint="eastAsia" w:ascii="宋体" w:hAnsi="宋体" w:cs="宋体"/>
          <w:color w:val="FF0000"/>
        </w:rPr>
        <w:t>投标保证金</w:t>
      </w:r>
      <w:r>
        <w:rPr>
          <w:rFonts w:hint="eastAsia" w:ascii="宋体" w:hAnsi="宋体" w:cs="宋体"/>
        </w:rPr>
        <w:t>的，投标保证金不得超过采购项目预算金额的</w:t>
      </w:r>
      <w:r>
        <w:rPr>
          <w:rFonts w:hint="eastAsia" w:ascii="宋体" w:hAnsi="宋体" w:cs="宋体"/>
          <w:color w:val="FF0000"/>
        </w:rPr>
        <w:t>2％</w:t>
      </w:r>
      <w:r>
        <w:rPr>
          <w:rFonts w:hint="eastAsia" w:ascii="宋体" w:hAnsi="宋体" w:cs="宋体"/>
        </w:rPr>
        <w:t>。投标保证金应当以支票、汇票、本票或者金融机构、担保机构出具的保函等</w:t>
      </w:r>
      <w:r>
        <w:rPr>
          <w:rFonts w:hint="eastAsia" w:ascii="宋体" w:hAnsi="宋体" w:cs="宋体"/>
          <w:color w:val="FF0000"/>
        </w:rPr>
        <w:t>非现金形式</w:t>
      </w:r>
      <w:r>
        <w:rPr>
          <w:rFonts w:hint="eastAsia" w:ascii="宋体" w:hAnsi="宋体" w:cs="宋体"/>
        </w:rPr>
        <w:t>提交。</w:t>
      </w:r>
    </w:p>
    <w:p w14:paraId="1BF7D9FD">
      <w:pPr>
        <w:jc w:val="left"/>
        <w:rPr>
          <w:rFonts w:ascii="宋体" w:hAnsi="宋体" w:cs="宋体"/>
        </w:rPr>
      </w:pPr>
      <w:r>
        <w:rPr>
          <w:rFonts w:hint="eastAsia" w:ascii="宋体" w:hAnsi="宋体" w:cs="宋体"/>
        </w:rPr>
        <w:t>（3）采购人或者采购代理机构应当自中标通知书发出之日起</w:t>
      </w:r>
      <w:r>
        <w:rPr>
          <w:rFonts w:hint="eastAsia" w:ascii="宋体" w:hAnsi="宋体" w:cs="宋体"/>
          <w:color w:val="FF0000"/>
        </w:rPr>
        <w:t>5个工作日内退还</w:t>
      </w:r>
      <w:r>
        <w:rPr>
          <w:rFonts w:hint="eastAsia" w:ascii="宋体" w:hAnsi="宋体" w:cs="宋体"/>
        </w:rPr>
        <w:t>未中标供应商的投标保证金，自政府采购合同签订之日</w:t>
      </w:r>
      <w:r>
        <w:rPr>
          <w:rFonts w:hint="eastAsia" w:ascii="宋体" w:hAnsi="宋体" w:cs="宋体"/>
          <w:color w:val="FF0000"/>
        </w:rPr>
        <w:t>起5个工作日内退还</w:t>
      </w:r>
      <w:r>
        <w:rPr>
          <w:rFonts w:hint="eastAsia" w:ascii="宋体" w:hAnsi="宋体" w:cs="宋体"/>
        </w:rPr>
        <w:t>中标供应商的投标保证金。</w:t>
      </w:r>
    </w:p>
    <w:p w14:paraId="158256D6">
      <w:pPr>
        <w:jc w:val="left"/>
        <w:rPr>
          <w:rFonts w:ascii="宋体" w:hAnsi="宋体" w:cs="宋体"/>
          <w:color w:val="FF0000"/>
        </w:rPr>
      </w:pPr>
      <w:r>
        <w:rPr>
          <w:rFonts w:hint="eastAsia" w:ascii="宋体" w:hAnsi="宋体" w:cs="宋体"/>
        </w:rPr>
        <w:t>【注意】采购文件的保存期限自采购结束之日起</w:t>
      </w:r>
      <w:r>
        <w:rPr>
          <w:rFonts w:hint="eastAsia" w:ascii="宋体" w:hAnsi="宋体" w:cs="宋体"/>
          <w:color w:val="FF0000"/>
        </w:rPr>
        <w:t>至少保存15年。</w:t>
      </w:r>
    </w:p>
    <w:p w14:paraId="4019DD13">
      <w:pPr>
        <w:jc w:val="left"/>
        <w:rPr>
          <w:rFonts w:ascii="宋体" w:hAnsi="宋体" w:cs="宋体"/>
        </w:rPr>
      </w:pPr>
      <w:r>
        <w:rPr>
          <w:rFonts w:hint="eastAsia" w:ascii="宋体" w:hAnsi="宋体" w:cs="宋体"/>
        </w:rPr>
        <w:t>4、废标</w:t>
      </w:r>
    </w:p>
    <w:p w14:paraId="793A12B5">
      <w:pPr>
        <w:jc w:val="left"/>
        <w:rPr>
          <w:rFonts w:ascii="宋体" w:hAnsi="宋体" w:cs="宋体"/>
        </w:rPr>
      </w:pPr>
      <w:r>
        <w:rPr>
          <w:rFonts w:hint="eastAsia" w:ascii="宋体" w:hAnsi="宋体" w:cs="宋体"/>
        </w:rPr>
        <w:t>在招标采购中，出现下列情形之一的，应予废标：</w:t>
      </w:r>
    </w:p>
    <w:p w14:paraId="35D13AAE">
      <w:pPr>
        <w:jc w:val="left"/>
        <w:rPr>
          <w:rFonts w:ascii="宋体" w:hAnsi="宋体" w:cs="宋体"/>
        </w:rPr>
      </w:pPr>
      <w:r>
        <w:rPr>
          <w:rFonts w:hint="eastAsia" w:ascii="宋体" w:hAnsi="宋体" w:cs="宋体"/>
        </w:rPr>
        <w:t>（1）符合专业条件的供应商或者对招标文件作实质响应的供应商</w:t>
      </w:r>
      <w:r>
        <w:rPr>
          <w:rFonts w:hint="eastAsia" w:ascii="宋体" w:hAnsi="宋体" w:cs="宋体"/>
          <w:color w:val="FF0000"/>
        </w:rPr>
        <w:t>不足3家</w:t>
      </w:r>
      <w:r>
        <w:rPr>
          <w:rFonts w:hint="eastAsia" w:ascii="宋体" w:hAnsi="宋体" w:cs="宋体"/>
        </w:rPr>
        <w:t>的；</w:t>
      </w:r>
    </w:p>
    <w:p w14:paraId="0A56524E">
      <w:pPr>
        <w:jc w:val="left"/>
        <w:rPr>
          <w:rFonts w:ascii="宋体" w:hAnsi="宋体" w:cs="宋体"/>
        </w:rPr>
      </w:pPr>
      <w:r>
        <w:rPr>
          <w:rFonts w:hint="eastAsia" w:ascii="宋体" w:hAnsi="宋体" w:cs="宋体"/>
        </w:rPr>
        <w:t>（2）出现影响采购公正的</w:t>
      </w:r>
      <w:r>
        <w:rPr>
          <w:rFonts w:hint="eastAsia" w:ascii="宋体" w:hAnsi="宋体" w:cs="宋体"/>
          <w:color w:val="FF0000"/>
        </w:rPr>
        <w:t>违法、违规</w:t>
      </w:r>
      <w:r>
        <w:rPr>
          <w:rFonts w:hint="eastAsia" w:ascii="宋体" w:hAnsi="宋体" w:cs="宋体"/>
        </w:rPr>
        <w:t>行为的；</w:t>
      </w:r>
    </w:p>
    <w:p w14:paraId="42E0981D">
      <w:pPr>
        <w:jc w:val="left"/>
        <w:rPr>
          <w:rFonts w:ascii="宋体" w:hAnsi="宋体" w:cs="宋体"/>
        </w:rPr>
      </w:pPr>
      <w:r>
        <w:rPr>
          <w:rFonts w:hint="eastAsia" w:ascii="宋体" w:hAnsi="宋体" w:cs="宋体"/>
        </w:rPr>
        <w:t>（3）投标人的报价均</w:t>
      </w:r>
      <w:r>
        <w:rPr>
          <w:rFonts w:hint="eastAsia" w:ascii="宋体" w:hAnsi="宋体" w:cs="宋体"/>
          <w:color w:val="FF0000"/>
        </w:rPr>
        <w:t>超过了采购预算</w:t>
      </w:r>
      <w:r>
        <w:rPr>
          <w:rFonts w:hint="eastAsia" w:ascii="宋体" w:hAnsi="宋体" w:cs="宋体"/>
        </w:rPr>
        <w:t>，采购人不能支付的；</w:t>
      </w:r>
    </w:p>
    <w:p w14:paraId="40928733">
      <w:pPr>
        <w:jc w:val="left"/>
        <w:rPr>
          <w:rFonts w:ascii="宋体" w:hAnsi="宋体" w:cs="宋体"/>
        </w:rPr>
      </w:pPr>
      <w:r>
        <w:rPr>
          <w:rFonts w:hint="eastAsia" w:ascii="宋体" w:hAnsi="宋体" w:cs="宋体"/>
        </w:rPr>
        <w:t>（4）因重大变故，采购任务</w:t>
      </w:r>
      <w:r>
        <w:rPr>
          <w:rFonts w:hint="eastAsia" w:ascii="宋体" w:hAnsi="宋体" w:cs="宋体"/>
          <w:color w:val="FF0000"/>
        </w:rPr>
        <w:t>取消</w:t>
      </w:r>
      <w:r>
        <w:rPr>
          <w:rFonts w:hint="eastAsia" w:ascii="宋体" w:hAnsi="宋体" w:cs="宋体"/>
        </w:rPr>
        <w:t>的。</w:t>
      </w:r>
    </w:p>
    <w:p w14:paraId="1BFC3228">
      <w:pPr>
        <w:jc w:val="left"/>
        <w:rPr>
          <w:rFonts w:ascii="宋体" w:hAnsi="宋体" w:cs="宋体"/>
        </w:rPr>
      </w:pPr>
      <w:r>
        <w:rPr>
          <w:rFonts w:hint="eastAsia" w:ascii="宋体" w:hAnsi="宋体" w:cs="宋体"/>
        </w:rPr>
        <w:t>5、回避情形</w:t>
      </w:r>
    </w:p>
    <w:p w14:paraId="0B6A3BDB">
      <w:pPr>
        <w:jc w:val="left"/>
        <w:rPr>
          <w:rFonts w:ascii="宋体" w:hAnsi="宋体" w:cs="宋体"/>
        </w:rPr>
      </w:pPr>
      <w:r>
        <w:rPr>
          <w:rFonts w:hint="eastAsia" w:ascii="宋体" w:hAnsi="宋体" w:cs="宋体"/>
        </w:rPr>
        <w:t>采购及相关人员与供应商有下列利害关系的，应当回避：</w:t>
      </w:r>
    </w:p>
    <w:p w14:paraId="2296ACC2">
      <w:pPr>
        <w:jc w:val="left"/>
        <w:rPr>
          <w:rFonts w:ascii="宋体" w:hAnsi="宋体" w:cs="宋体"/>
          <w:color w:val="FF0000"/>
        </w:rPr>
      </w:pPr>
      <w:r>
        <w:rPr>
          <w:rFonts w:hint="eastAsia" w:ascii="宋体" w:hAnsi="宋体" w:cs="宋体"/>
        </w:rPr>
        <w:t>（1）参加采购活动前</w:t>
      </w:r>
      <w:r>
        <w:rPr>
          <w:rFonts w:hint="eastAsia" w:ascii="宋体" w:hAnsi="宋体" w:cs="宋体"/>
          <w:color w:val="FF0000"/>
        </w:rPr>
        <w:t>3年内</w:t>
      </w:r>
      <w:r>
        <w:rPr>
          <w:rFonts w:hint="eastAsia" w:ascii="宋体" w:hAnsi="宋体" w:cs="宋体"/>
        </w:rPr>
        <w:t>与供应商存在</w:t>
      </w:r>
      <w:r>
        <w:rPr>
          <w:rFonts w:hint="eastAsia" w:ascii="宋体" w:hAnsi="宋体" w:cs="宋体"/>
          <w:color w:val="FF0000"/>
        </w:rPr>
        <w:t>劳动关系；</w:t>
      </w:r>
    </w:p>
    <w:p w14:paraId="43BA14C2">
      <w:pPr>
        <w:jc w:val="left"/>
        <w:rPr>
          <w:rFonts w:ascii="宋体" w:hAnsi="宋体" w:cs="宋体"/>
          <w:color w:val="FF0000"/>
        </w:rPr>
      </w:pPr>
      <w:r>
        <w:rPr>
          <w:rFonts w:hint="eastAsia" w:ascii="宋体" w:hAnsi="宋体" w:cs="宋体"/>
        </w:rPr>
        <w:t>（2）参加采购活动前</w:t>
      </w:r>
      <w:r>
        <w:rPr>
          <w:rFonts w:hint="eastAsia" w:ascii="宋体" w:hAnsi="宋体" w:cs="宋体"/>
          <w:color w:val="FF0000"/>
        </w:rPr>
        <w:t>3年内</w:t>
      </w:r>
      <w:r>
        <w:rPr>
          <w:rFonts w:hint="eastAsia" w:ascii="宋体" w:hAnsi="宋体" w:cs="宋体"/>
        </w:rPr>
        <w:t>担任供应商的</w:t>
      </w:r>
      <w:r>
        <w:rPr>
          <w:rFonts w:hint="eastAsia" w:ascii="宋体" w:hAnsi="宋体" w:cs="宋体"/>
          <w:color w:val="FF0000"/>
        </w:rPr>
        <w:t>董事、监事；</w:t>
      </w:r>
    </w:p>
    <w:p w14:paraId="158903CB">
      <w:pPr>
        <w:jc w:val="left"/>
        <w:rPr>
          <w:rFonts w:ascii="宋体" w:hAnsi="宋体" w:cs="宋体"/>
          <w:color w:val="FF0000"/>
        </w:rPr>
      </w:pPr>
      <w:r>
        <w:rPr>
          <w:rFonts w:hint="eastAsia" w:ascii="宋体" w:hAnsi="宋体" w:cs="宋体"/>
        </w:rPr>
        <w:t>（3）参加采购活动前</w:t>
      </w:r>
      <w:r>
        <w:rPr>
          <w:rFonts w:hint="eastAsia" w:ascii="宋体" w:hAnsi="宋体" w:cs="宋体"/>
          <w:color w:val="FF0000"/>
        </w:rPr>
        <w:t>3年内</w:t>
      </w:r>
      <w:r>
        <w:rPr>
          <w:rFonts w:hint="eastAsia" w:ascii="宋体" w:hAnsi="宋体" w:cs="宋体"/>
        </w:rPr>
        <w:t>是供应商的</w:t>
      </w:r>
      <w:r>
        <w:rPr>
          <w:rFonts w:hint="eastAsia" w:ascii="宋体" w:hAnsi="宋体" w:cs="宋体"/>
          <w:color w:val="FF0000"/>
        </w:rPr>
        <w:t>控股股东</w:t>
      </w:r>
      <w:r>
        <w:rPr>
          <w:rFonts w:hint="eastAsia" w:ascii="宋体" w:hAnsi="宋体" w:cs="宋体"/>
        </w:rPr>
        <w:t>或者</w:t>
      </w:r>
      <w:r>
        <w:rPr>
          <w:rFonts w:hint="eastAsia" w:ascii="宋体" w:hAnsi="宋体" w:cs="宋体"/>
          <w:color w:val="FF0000"/>
        </w:rPr>
        <w:t>实际控制人；</w:t>
      </w:r>
    </w:p>
    <w:p w14:paraId="39194376">
      <w:pPr>
        <w:jc w:val="left"/>
        <w:rPr>
          <w:rFonts w:ascii="宋体" w:hAnsi="宋体" w:cs="宋体"/>
          <w:color w:val="FF0000"/>
        </w:rPr>
      </w:pPr>
      <w:r>
        <w:rPr>
          <w:rFonts w:hint="eastAsia" w:ascii="宋体" w:hAnsi="宋体" w:cs="宋体"/>
        </w:rPr>
        <w:t>（4）与供应商的</w:t>
      </w:r>
      <w:r>
        <w:rPr>
          <w:rFonts w:hint="eastAsia" w:ascii="宋体" w:hAnsi="宋体" w:cs="宋体"/>
          <w:color w:val="FF0000"/>
        </w:rPr>
        <w:t>法定代表人或者负责人有夫妻、直系血亲、三代以内旁系血亲或者近姻亲关系；</w:t>
      </w:r>
    </w:p>
    <w:p w14:paraId="400FB638">
      <w:pPr>
        <w:jc w:val="left"/>
        <w:rPr>
          <w:rFonts w:ascii="宋体" w:hAnsi="宋体" w:cs="宋体"/>
        </w:rPr>
      </w:pPr>
      <w:r>
        <w:rPr>
          <w:rFonts w:hint="eastAsia" w:ascii="宋体" w:hAnsi="宋体" w:cs="宋体"/>
        </w:rPr>
        <w:t>（5） 其他可能影响政府采购活动公平、公正进行的关系。</w:t>
      </w:r>
    </w:p>
    <w:p w14:paraId="481729FF">
      <w:pPr>
        <w:jc w:val="left"/>
        <w:rPr>
          <w:rFonts w:ascii="宋体" w:hAnsi="宋体" w:cs="宋体"/>
        </w:rPr>
      </w:pPr>
      <w:r>
        <w:rPr>
          <w:rFonts w:hint="eastAsia" w:ascii="宋体" w:hAnsi="宋体" w:cs="宋体"/>
        </w:rPr>
        <w:t>【解释】供应商认为采购人员及相关人员与</w:t>
      </w:r>
      <w:r>
        <w:rPr>
          <w:rFonts w:hint="eastAsia" w:ascii="宋体" w:hAnsi="宋体" w:cs="宋体"/>
          <w:color w:val="FF0000"/>
        </w:rPr>
        <w:t>其他供应商</w:t>
      </w:r>
      <w:r>
        <w:rPr>
          <w:rFonts w:hint="eastAsia" w:ascii="宋体" w:hAnsi="宋体" w:cs="宋体"/>
        </w:rPr>
        <w:t>有利害关系的，可以向采购人或者采购代理机构书面</w:t>
      </w:r>
      <w:r>
        <w:rPr>
          <w:rFonts w:hint="eastAsia" w:ascii="宋体" w:hAnsi="宋体" w:cs="宋体"/>
          <w:color w:val="FF0000"/>
        </w:rPr>
        <w:t>提出回避申请，并说明理由。</w:t>
      </w:r>
      <w:r>
        <w:rPr>
          <w:rFonts w:hint="eastAsia" w:ascii="宋体" w:hAnsi="宋体" w:cs="宋体"/>
        </w:rPr>
        <w:t>采购人或者采购代理机构应当及时询问被申请回避人员，有利害关系的被申请回避人员应当回避。</w:t>
      </w:r>
    </w:p>
    <w:p w14:paraId="1CAFDCDC">
      <w:pPr>
        <w:jc w:val="left"/>
        <w:rPr>
          <w:rFonts w:ascii="宋体" w:hAnsi="宋体" w:cs="宋体"/>
          <w:color w:val="FF0000"/>
        </w:rPr>
      </w:pPr>
      <w:r>
        <w:rPr>
          <w:rFonts w:hint="eastAsia" w:ascii="宋体" w:hAnsi="宋体" w:cs="宋体"/>
          <w:color w:val="FF0000"/>
        </w:rPr>
        <w:t>考点9：政府采购合同</w:t>
      </w:r>
    </w:p>
    <w:p w14:paraId="53C70364">
      <w:pPr>
        <w:jc w:val="left"/>
        <w:rPr>
          <w:rFonts w:ascii="宋体" w:hAnsi="宋体" w:cs="宋体"/>
        </w:rPr>
      </w:pPr>
      <w:r>
        <w:rPr>
          <w:rFonts w:hint="eastAsia" w:ascii="宋体" w:hAnsi="宋体" w:cs="宋体"/>
        </w:rPr>
        <w:t>1、政府采购合同的签订</w:t>
      </w:r>
    </w:p>
    <w:p w14:paraId="113BD6E9">
      <w:pPr>
        <w:jc w:val="left"/>
        <w:rPr>
          <w:rFonts w:ascii="宋体" w:hAnsi="宋体" w:cs="宋体"/>
          <w:color w:val="FF0000"/>
        </w:rPr>
      </w:pPr>
      <w:r>
        <w:rPr>
          <w:rFonts w:hint="eastAsia" w:ascii="宋体" w:hAnsi="宋体" w:cs="宋体"/>
        </w:rPr>
        <w:t>（1）采购文件要求中标或者成交供应商提交履约保证金的，供应商应当以支票、汇票、本票或者金融机构、担保机构出具的保函等非现金形式提交。</w:t>
      </w:r>
      <w:r>
        <w:rPr>
          <w:rFonts w:hint="eastAsia" w:ascii="宋体" w:hAnsi="宋体" w:cs="宋体"/>
          <w:color w:val="FF0000"/>
        </w:rPr>
        <w:t>履约保证金</w:t>
      </w:r>
      <w:r>
        <w:rPr>
          <w:rFonts w:hint="eastAsia" w:ascii="宋体" w:hAnsi="宋体" w:cs="宋体"/>
        </w:rPr>
        <w:t>的数额不得超过政府</w:t>
      </w:r>
      <w:r>
        <w:rPr>
          <w:rFonts w:hint="eastAsia" w:ascii="宋体" w:hAnsi="宋体" w:cs="宋体"/>
          <w:color w:val="FF0000"/>
        </w:rPr>
        <w:t>采购合同金额的10％。</w:t>
      </w:r>
    </w:p>
    <w:p w14:paraId="10EE4757">
      <w:pPr>
        <w:jc w:val="left"/>
        <w:rPr>
          <w:rFonts w:ascii="宋体" w:hAnsi="宋体" w:cs="宋体"/>
        </w:rPr>
      </w:pPr>
      <w:r>
        <w:rPr>
          <w:rFonts w:hint="eastAsia" w:ascii="宋体" w:hAnsi="宋体" w:cs="宋体"/>
        </w:rPr>
        <w:t>（2）采购人可以委托</w:t>
      </w:r>
      <w:r>
        <w:rPr>
          <w:rFonts w:hint="eastAsia" w:ascii="宋体" w:hAnsi="宋体" w:cs="宋体"/>
          <w:color w:val="FF0000"/>
        </w:rPr>
        <w:t>采购代理机构</w:t>
      </w:r>
      <w:r>
        <w:rPr>
          <w:rFonts w:hint="eastAsia" w:ascii="宋体" w:hAnsi="宋体" w:cs="宋体"/>
        </w:rPr>
        <w:t>代表其与供应商签订政府采购合同。</w:t>
      </w:r>
    </w:p>
    <w:p w14:paraId="5130BEC1">
      <w:pPr>
        <w:jc w:val="left"/>
        <w:rPr>
          <w:rFonts w:ascii="宋体" w:hAnsi="宋体" w:cs="宋体"/>
        </w:rPr>
      </w:pPr>
      <w:r>
        <w:rPr>
          <w:rFonts w:hint="eastAsia" w:ascii="宋体" w:hAnsi="宋体" w:cs="宋体"/>
        </w:rPr>
        <w:t>（3）采购人与中标、成交供应商应当在中标、成交通知书发出之日起</w:t>
      </w:r>
      <w:r>
        <w:rPr>
          <w:rFonts w:hint="eastAsia" w:ascii="宋体" w:hAnsi="宋体" w:cs="宋体"/>
          <w:color w:val="FF0000"/>
        </w:rPr>
        <w:t>30日内，</w:t>
      </w:r>
      <w:r>
        <w:rPr>
          <w:rFonts w:hint="eastAsia" w:ascii="宋体" w:hAnsi="宋体" w:cs="宋体"/>
        </w:rPr>
        <w:t>按照采购文件确定的事项签订政府采购合同。</w:t>
      </w:r>
    </w:p>
    <w:p w14:paraId="3C8A3513">
      <w:pPr>
        <w:jc w:val="left"/>
        <w:rPr>
          <w:rFonts w:ascii="宋体" w:hAnsi="宋体" w:cs="宋体"/>
        </w:rPr>
      </w:pPr>
      <w:r>
        <w:rPr>
          <w:rFonts w:hint="eastAsia" w:ascii="宋体" w:hAnsi="宋体" w:cs="宋体"/>
        </w:rPr>
        <w:t>2、采购合同公告</w:t>
      </w:r>
    </w:p>
    <w:p w14:paraId="771EF2E5">
      <w:pPr>
        <w:jc w:val="left"/>
        <w:rPr>
          <w:rFonts w:ascii="宋体" w:hAnsi="宋体" w:cs="宋体"/>
          <w:color w:val="FF0000"/>
        </w:rPr>
      </w:pPr>
      <w:r>
        <w:rPr>
          <w:rFonts w:hint="eastAsia" w:ascii="宋体" w:hAnsi="宋体" w:cs="宋体"/>
        </w:rPr>
        <w:t>采购人应当自政府采购合同签订之日起</w:t>
      </w:r>
      <w:r>
        <w:rPr>
          <w:rFonts w:hint="eastAsia" w:ascii="宋体" w:hAnsi="宋体" w:cs="宋体"/>
          <w:color w:val="FF0000"/>
        </w:rPr>
        <w:t>2个工作日内</w:t>
      </w:r>
      <w:r>
        <w:rPr>
          <w:rFonts w:hint="eastAsia" w:ascii="宋体" w:hAnsi="宋体" w:cs="宋体"/>
        </w:rPr>
        <w:t>，将采购合同在省级以上人民政府部门指定的媒体上</w:t>
      </w:r>
      <w:r>
        <w:rPr>
          <w:rFonts w:hint="eastAsia" w:ascii="宋体" w:hAnsi="宋体" w:cs="宋体"/>
          <w:color w:val="FF0000"/>
        </w:rPr>
        <w:t>公告，</w:t>
      </w:r>
      <w:r>
        <w:rPr>
          <w:rFonts w:hint="eastAsia" w:ascii="宋体" w:hAnsi="宋体" w:cs="宋体"/>
        </w:rPr>
        <w:t>但是政府采购合同中涉及</w:t>
      </w:r>
      <w:r>
        <w:rPr>
          <w:rFonts w:hint="eastAsia" w:ascii="宋体" w:hAnsi="宋体" w:cs="宋体"/>
          <w:color w:val="FF0000"/>
        </w:rPr>
        <w:t>国家秘密、商业秘密</w:t>
      </w:r>
      <w:r>
        <w:rPr>
          <w:rFonts w:hint="eastAsia" w:ascii="宋体" w:hAnsi="宋体" w:cs="宋体"/>
        </w:rPr>
        <w:t>的内容</w:t>
      </w:r>
      <w:r>
        <w:rPr>
          <w:rFonts w:hint="eastAsia" w:ascii="宋体" w:hAnsi="宋体" w:cs="宋体"/>
          <w:color w:val="FF0000"/>
        </w:rPr>
        <w:t>除外。</w:t>
      </w:r>
    </w:p>
    <w:p w14:paraId="3A3491A3">
      <w:pPr>
        <w:jc w:val="left"/>
        <w:rPr>
          <w:rFonts w:ascii="宋体" w:hAnsi="宋体" w:cs="宋体"/>
        </w:rPr>
      </w:pPr>
      <w:r>
        <w:rPr>
          <w:rFonts w:hint="eastAsia" w:ascii="宋体" w:hAnsi="宋体" w:cs="宋体"/>
        </w:rPr>
        <w:t>3、采购合同的备案</w:t>
      </w:r>
    </w:p>
    <w:p w14:paraId="08B919A7">
      <w:pPr>
        <w:jc w:val="left"/>
        <w:rPr>
          <w:rFonts w:ascii="宋体" w:hAnsi="宋体" w:cs="宋体"/>
        </w:rPr>
      </w:pPr>
      <w:r>
        <w:rPr>
          <w:rFonts w:hint="eastAsia" w:ascii="宋体" w:hAnsi="宋体" w:cs="宋体"/>
        </w:rPr>
        <w:t>政府采购项目的采购合同自签订之日起</w:t>
      </w:r>
      <w:r>
        <w:rPr>
          <w:rFonts w:hint="eastAsia" w:ascii="宋体" w:hAnsi="宋体" w:cs="宋体"/>
          <w:color w:val="FF0000"/>
        </w:rPr>
        <w:t>7个工作日内，</w:t>
      </w:r>
      <w:r>
        <w:rPr>
          <w:rFonts w:hint="eastAsia" w:ascii="宋体" w:hAnsi="宋体" w:cs="宋体"/>
        </w:rPr>
        <w:t>采购人应当将合同副本报</w:t>
      </w:r>
      <w:r>
        <w:rPr>
          <w:rFonts w:hint="eastAsia" w:ascii="宋体" w:hAnsi="宋体" w:cs="宋体"/>
          <w:color w:val="FF0000"/>
        </w:rPr>
        <w:t>“同级”政府采购监督管理部门</w:t>
      </w:r>
      <w:r>
        <w:rPr>
          <w:rFonts w:hint="eastAsia" w:ascii="宋体" w:hAnsi="宋体" w:cs="宋体"/>
        </w:rPr>
        <w:t>和有关部门备案。</w:t>
      </w:r>
    </w:p>
    <w:p w14:paraId="4E6174DA">
      <w:pPr>
        <w:jc w:val="left"/>
        <w:rPr>
          <w:rFonts w:ascii="宋体" w:hAnsi="宋体" w:cs="宋体"/>
        </w:rPr>
      </w:pPr>
      <w:r>
        <w:rPr>
          <w:rFonts w:hint="eastAsia" w:ascii="宋体" w:hAnsi="宋体" w:cs="宋体"/>
        </w:rPr>
        <w:t>4、政府采购合同的履行</w:t>
      </w:r>
    </w:p>
    <w:p w14:paraId="0C683969">
      <w:pPr>
        <w:jc w:val="left"/>
        <w:rPr>
          <w:rFonts w:hint="eastAsia" w:ascii="宋体" w:hAnsi="宋体" w:cs="宋体"/>
        </w:rPr>
      </w:pPr>
      <w:r>
        <w:rPr>
          <w:rFonts w:hint="eastAsia" w:ascii="宋体" w:hAnsi="宋体" w:cs="宋体"/>
        </w:rPr>
        <w:t>经采购人同意，中标、成交供应商</w:t>
      </w:r>
      <w:r>
        <w:rPr>
          <w:rFonts w:hint="eastAsia" w:ascii="宋体" w:hAnsi="宋体" w:cs="宋体"/>
          <w:color w:val="FF0000"/>
        </w:rPr>
        <w:t>可以依法采取分包方式履行合同。</w:t>
      </w:r>
      <w:r>
        <w:rPr>
          <w:rFonts w:hint="eastAsia" w:ascii="宋体" w:hAnsi="宋体" w:cs="宋体"/>
        </w:rPr>
        <w:t>政府采购合同分包履行的，中标、成交供应商就采购项目和分包项目向采购人负责，分包供应商就分包项目承担责任。</w:t>
      </w:r>
    </w:p>
    <w:p w14:paraId="780F6B9B">
      <w:pPr>
        <w:jc w:val="left"/>
        <w:rPr>
          <w:rFonts w:hint="eastAsia" w:ascii="宋体" w:hAnsi="宋体" w:cs="宋体"/>
        </w:rPr>
      </w:pPr>
    </w:p>
    <w:sectPr>
      <w:pgSz w:w="11906" w:h="16838"/>
      <w:pgMar w:top="850" w:right="850"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YTRhZWZiMTg1YWU3YjQ2ZjIxZWJlYjA3MDI5ZjAifQ=="/>
  </w:docVars>
  <w:rsids>
    <w:rsidRoot w:val="135D5531"/>
    <w:rsid w:val="001F192C"/>
    <w:rsid w:val="002A1721"/>
    <w:rsid w:val="003B71E3"/>
    <w:rsid w:val="00401D9A"/>
    <w:rsid w:val="00750971"/>
    <w:rsid w:val="00763680"/>
    <w:rsid w:val="009D015D"/>
    <w:rsid w:val="00AA0512"/>
    <w:rsid w:val="00AE0A92"/>
    <w:rsid w:val="00F03258"/>
    <w:rsid w:val="03E5275F"/>
    <w:rsid w:val="04043713"/>
    <w:rsid w:val="06F537E7"/>
    <w:rsid w:val="078B5EF9"/>
    <w:rsid w:val="08915C28"/>
    <w:rsid w:val="0C2030B4"/>
    <w:rsid w:val="0E99714E"/>
    <w:rsid w:val="135D5531"/>
    <w:rsid w:val="14E37374"/>
    <w:rsid w:val="17417CFA"/>
    <w:rsid w:val="182757CA"/>
    <w:rsid w:val="1988673C"/>
    <w:rsid w:val="1AA11864"/>
    <w:rsid w:val="211E5CC4"/>
    <w:rsid w:val="212B00D9"/>
    <w:rsid w:val="236C49D9"/>
    <w:rsid w:val="2734580E"/>
    <w:rsid w:val="2A1A518F"/>
    <w:rsid w:val="2C0559CB"/>
    <w:rsid w:val="2DBA4CD6"/>
    <w:rsid w:val="2F154177"/>
    <w:rsid w:val="2F283EAA"/>
    <w:rsid w:val="2FDE0A0C"/>
    <w:rsid w:val="34715F1D"/>
    <w:rsid w:val="387719FE"/>
    <w:rsid w:val="4B550AA9"/>
    <w:rsid w:val="514836E7"/>
    <w:rsid w:val="537D11A8"/>
    <w:rsid w:val="5FD6198B"/>
    <w:rsid w:val="5FEF7F48"/>
    <w:rsid w:val="67A535E2"/>
    <w:rsid w:val="68753EF9"/>
    <w:rsid w:val="68921DB9"/>
    <w:rsid w:val="6AC81AA4"/>
    <w:rsid w:val="6AFA59F3"/>
    <w:rsid w:val="6F315D76"/>
    <w:rsid w:val="7DA55C93"/>
    <w:rsid w:val="B97F5009"/>
    <w:rsid w:val="F7FFB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1548</Words>
  <Characters>1552</Characters>
  <Lines>19</Lines>
  <Paragraphs>5</Paragraphs>
  <TotalTime>0</TotalTime>
  <ScaleCrop>false</ScaleCrop>
  <LinksUpToDate>false</LinksUpToDate>
  <CharactersWithSpaces>1555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2025-04-12T14:53:00Z</dcterms:created>
  <dc:creator>Administrator</dc:creator>
  <cp:lastModifiedBy>万rui</cp:lastModifiedBy>
  <dcterms:modified xsi:type="dcterms:W3CDTF">2025-07-03T12:11:21Z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2D36A11BE6C0405FA43A6AA7D427FFFD</vt:lpwstr>
  </property>
  <property fmtid="{D5CDD505-2E9C-101B-9397-08002B2CF9AE}" pid="4" name="KSOTemplateDocerSaveRecord">
    <vt:lpwstr>eyJoZGlkIjoiYmY3Nzk1Y2M0ODExZWFhOWNjNDNlNmVmNDVhMWVjZDYiLCJ1c2VySWQiOiIyMzc3NTM5ODgifQ==</vt:lpwstr>
  </property>
</Properties>
</file>