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33435">
      <w:pPr>
        <w:overflowPunct w:val="0"/>
        <w:jc w:val="center"/>
        <w:rPr>
          <w:rFonts w:ascii="宋体" w:hAnsi="宋体" w:cs="宋体"/>
          <w:b/>
          <w:bCs/>
        </w:rPr>
      </w:pPr>
      <w:r>
        <w:rPr>
          <w:rFonts w:hint="eastAsia" w:ascii="宋体" w:hAnsi="宋体" w:cs="宋体"/>
          <w:b/>
          <w:bCs/>
        </w:rPr>
        <w:t>第二十五章</w:t>
      </w:r>
      <w:r>
        <w:rPr>
          <w:rFonts w:ascii="宋体" w:hAnsi="宋体" w:cs="宋体"/>
          <w:b/>
          <w:bCs/>
        </w:rPr>
        <w:t xml:space="preserve"> </w:t>
      </w:r>
      <w:r>
        <w:rPr>
          <w:rFonts w:hint="eastAsia" w:ascii="宋体" w:hAnsi="宋体" w:cs="宋体"/>
          <w:b/>
          <w:bCs/>
        </w:rPr>
        <w:t>民间非营利组织会计</w:t>
      </w:r>
    </w:p>
    <w:p w14:paraId="070DC89E">
      <w:pPr>
        <w:overflowPunct w:val="0"/>
        <w:jc w:val="left"/>
        <w:rPr>
          <w:rFonts w:hint="eastAsia" w:ascii="宋体" w:hAnsi="宋体" w:cs="宋体"/>
          <w:b/>
          <w:bCs/>
        </w:rPr>
      </w:pPr>
      <w:r>
        <w:rPr>
          <w:rFonts w:hint="eastAsia" w:ascii="宋体" w:hAnsi="宋体" w:cs="宋体"/>
          <w:b/>
          <w:bCs/>
        </w:rPr>
        <w:t>考情分析</w:t>
      </w:r>
    </w:p>
    <w:p w14:paraId="1B6B967F">
      <w:pPr>
        <w:jc w:val="left"/>
        <w:rPr>
          <w:rFonts w:ascii="宋体" w:hAnsi="宋体" w:cs="宋体"/>
        </w:rPr>
      </w:pPr>
      <w:r>
        <w:rPr>
          <w:rFonts w:hint="eastAsia" w:ascii="宋体" w:hAnsi="宋体" w:cs="宋体"/>
        </w:rPr>
        <w:t>本章属于非重点章节，历年考试分值不高，在2-4分左右。</w:t>
      </w:r>
    </w:p>
    <w:p w14:paraId="4F15D4E8">
      <w:pPr>
        <w:jc w:val="left"/>
        <w:rPr>
          <w:rFonts w:ascii="宋体" w:hAnsi="宋体" w:cs="宋体"/>
        </w:rPr>
      </w:pPr>
      <w:r>
        <w:rPr>
          <w:rFonts w:hint="eastAsia" w:ascii="宋体" w:hAnsi="宋体" w:cs="宋体"/>
        </w:rPr>
        <w:t>今年本章教材有一定的变动，但仍为非重点章节，预计分值2-5分左右，应重点关注客观题。</w:t>
      </w:r>
    </w:p>
    <w:p w14:paraId="21BA848B">
      <w:pPr>
        <w:overflowPunct w:val="0"/>
        <w:jc w:val="center"/>
        <w:rPr>
          <w:rFonts w:hint="eastAsia" w:ascii="宋体" w:hAnsi="宋体" w:cs="宋体"/>
          <w:b/>
          <w:bCs/>
        </w:rPr>
      </w:pPr>
      <w:r>
        <w:rPr>
          <w:rFonts w:hint="eastAsia" w:ascii="宋体" w:hAnsi="宋体" w:cs="宋体"/>
          <w:b/>
          <w:bCs/>
        </w:rPr>
        <w:t>第一节  民间非营利组织会计概述</w:t>
      </w:r>
    </w:p>
    <w:p w14:paraId="3EFED487">
      <w:pPr>
        <w:jc w:val="left"/>
        <w:rPr>
          <w:rFonts w:ascii="宋体" w:hAnsi="宋体" w:cs="宋体"/>
          <w:color w:val="FF0000"/>
        </w:rPr>
      </w:pPr>
      <w:r>
        <w:rPr>
          <w:rFonts w:hint="eastAsia" w:ascii="宋体" w:hAnsi="宋体" w:cs="宋体"/>
          <w:color w:val="FF0000"/>
        </w:rPr>
        <w:t>一、民间非营利组织特征</w:t>
      </w:r>
    </w:p>
    <w:p w14:paraId="73D012A9">
      <w:pPr>
        <w:jc w:val="left"/>
        <w:rPr>
          <w:rFonts w:ascii="宋体" w:hAnsi="宋体" w:cs="宋体"/>
        </w:rPr>
      </w:pPr>
      <w:r>
        <w:rPr>
          <w:rFonts w:hint="eastAsia" w:ascii="宋体" w:hAnsi="宋体" w:cs="宋体"/>
        </w:rPr>
        <w:t>1.为公益目的或者其他非营利目的成立</w:t>
      </w:r>
    </w:p>
    <w:p w14:paraId="248D5EC1">
      <w:pPr>
        <w:jc w:val="left"/>
        <w:rPr>
          <w:rFonts w:ascii="宋体" w:hAnsi="宋体" w:cs="宋体"/>
        </w:rPr>
      </w:pPr>
      <w:r>
        <w:rPr>
          <w:rFonts w:hint="eastAsia" w:ascii="宋体" w:hAnsi="宋体" w:cs="宋体"/>
        </w:rPr>
        <w:t>2.资源提供者向该组织投入资源不取得经济回报</w:t>
      </w:r>
    </w:p>
    <w:p w14:paraId="35E54C84">
      <w:pPr>
        <w:jc w:val="left"/>
        <w:rPr>
          <w:rFonts w:hint="eastAsia" w:ascii="宋体" w:hAnsi="宋体" w:cs="宋体"/>
        </w:rPr>
      </w:pPr>
      <w:r>
        <w:rPr>
          <w:rFonts w:hint="eastAsia" w:ascii="宋体" w:hAnsi="宋体" w:cs="宋体"/>
        </w:rPr>
        <w:t>3.资源提供者对该组织的财产不保留或享有任何财产权利</w:t>
      </w:r>
    </w:p>
    <w:p w14:paraId="6435FBAB">
      <w:pPr>
        <w:overflowPunct w:val="0"/>
        <w:jc w:val="left"/>
        <w:rPr>
          <w:rFonts w:ascii="宋体" w:hAnsi="宋体" w:cs="宋体"/>
        </w:rPr>
      </w:pPr>
    </w:p>
    <w:p w14:paraId="75E2B04D">
      <w:pPr>
        <w:jc w:val="left"/>
        <w:rPr>
          <w:rFonts w:ascii="宋体" w:hAnsi="宋体" w:cs="宋体"/>
        </w:rPr>
      </w:pPr>
      <w:r>
        <w:rPr>
          <w:rFonts w:hint="eastAsia" w:ascii="宋体" w:hAnsi="宋体" w:cs="宋体"/>
        </w:rPr>
        <w:t>【例-判断题】民间非营利组织接受捐赠的固定资产，捐赠方没有提供相关凭据的，应以公允价值计量。（  ）</w:t>
      </w:r>
    </w:p>
    <w:p w14:paraId="7D3C3644">
      <w:pPr>
        <w:jc w:val="left"/>
        <w:rPr>
          <w:rFonts w:ascii="宋体" w:hAnsi="宋体" w:cs="宋体"/>
        </w:rPr>
      </w:pPr>
      <w:r>
        <w:rPr>
          <w:rFonts w:hint="eastAsia" w:ascii="宋体" w:hAnsi="宋体" w:cs="宋体"/>
        </w:rPr>
        <w:t>答案：对</w:t>
      </w:r>
    </w:p>
    <w:p w14:paraId="18956C78">
      <w:pPr>
        <w:jc w:val="left"/>
        <w:rPr>
          <w:rFonts w:ascii="宋体" w:hAnsi="宋体" w:cs="宋体"/>
        </w:rPr>
      </w:pPr>
      <w:r>
        <w:rPr>
          <w:rFonts w:hint="eastAsia" w:ascii="宋体" w:hAnsi="宋体" w:cs="宋体"/>
        </w:rPr>
        <w:t>解析：民间非营利组织接受非现金资产，如果没有提供有关凭据的，受赠方应当按照其公允价值作为入账价值。</w:t>
      </w:r>
    </w:p>
    <w:p w14:paraId="044E5230">
      <w:pPr>
        <w:overflowPunct w:val="0"/>
        <w:jc w:val="left"/>
        <w:rPr>
          <w:rFonts w:hint="eastAsia" w:ascii="宋体" w:hAnsi="宋体" w:cs="宋体"/>
        </w:rPr>
      </w:pPr>
    </w:p>
    <w:p w14:paraId="2D2E4E58">
      <w:pPr>
        <w:jc w:val="left"/>
        <w:rPr>
          <w:rFonts w:ascii="宋体" w:hAnsi="宋体" w:cs="宋体"/>
        </w:rPr>
      </w:pPr>
      <w:r>
        <w:rPr>
          <w:rFonts w:hint="eastAsia" w:ascii="宋体" w:hAnsi="宋体" w:cs="宋体"/>
        </w:rPr>
        <w:t>二、民间非营利组织会计要素和报告构成</w:t>
      </w:r>
    </w:p>
    <w:p w14:paraId="41174F72">
      <w:pPr>
        <w:jc w:val="left"/>
        <w:rPr>
          <w:rFonts w:ascii="宋体" w:hAnsi="宋体" w:cs="宋体"/>
        </w:rPr>
      </w:pPr>
      <w:r>
        <w:rPr>
          <w:rFonts w:hint="eastAsia" w:ascii="宋体" w:hAnsi="宋体" w:cs="宋体"/>
        </w:rPr>
        <w:t>1.反映财务状况的会计要素：资产－负债＝净资产</w:t>
      </w:r>
    </w:p>
    <w:p w14:paraId="5764B942">
      <w:pPr>
        <w:jc w:val="left"/>
        <w:rPr>
          <w:rFonts w:ascii="宋体" w:hAnsi="宋体" w:cs="宋体"/>
        </w:rPr>
      </w:pPr>
      <w:r>
        <w:rPr>
          <w:rFonts w:hint="eastAsia" w:ascii="宋体" w:hAnsi="宋体" w:cs="宋体"/>
        </w:rPr>
        <w:t>2.反映业务活动情况的会计要素：收入－费用＝净资产变动额</w:t>
      </w:r>
    </w:p>
    <w:p w14:paraId="5FE654CB">
      <w:pPr>
        <w:jc w:val="left"/>
        <w:rPr>
          <w:rFonts w:ascii="宋体" w:hAnsi="宋体" w:cs="宋体"/>
        </w:rPr>
      </w:pPr>
      <w:r>
        <w:rPr>
          <w:rFonts w:hint="eastAsia" w:ascii="宋体" w:hAnsi="宋体" w:cs="宋体"/>
        </w:rPr>
        <w:t>民间非营利组织的会计报表至少应当包括资产负债表、业务活动表和现金流量表三张基本报表，同时民间非营利组织还应当编制会计报表附注。</w:t>
      </w:r>
    </w:p>
    <w:p w14:paraId="6F8C27C2">
      <w:pPr>
        <w:overflowPunct w:val="0"/>
        <w:jc w:val="left"/>
        <w:rPr>
          <w:rFonts w:ascii="宋体" w:hAnsi="宋体" w:cs="宋体"/>
        </w:rPr>
      </w:pPr>
    </w:p>
    <w:p w14:paraId="6DE3A87C">
      <w:pPr>
        <w:overflowPunct w:val="0"/>
        <w:jc w:val="center"/>
        <w:rPr>
          <w:rFonts w:hint="eastAsia" w:ascii="宋体" w:hAnsi="宋体" w:cs="宋体"/>
          <w:b/>
          <w:bCs/>
        </w:rPr>
      </w:pPr>
      <w:r>
        <w:rPr>
          <w:rFonts w:hint="eastAsia" w:ascii="宋体" w:hAnsi="宋体" w:cs="宋体"/>
          <w:b/>
          <w:bCs/>
        </w:rPr>
        <w:t>第二节  民间非营利组织特定业务的会计核算</w:t>
      </w:r>
    </w:p>
    <w:p w14:paraId="16278D61">
      <w:pPr>
        <w:jc w:val="left"/>
        <w:rPr>
          <w:rFonts w:ascii="宋体" w:hAnsi="宋体" w:cs="宋体"/>
        </w:rPr>
      </w:pPr>
      <w:r>
        <w:rPr>
          <w:rFonts w:hint="eastAsia" w:ascii="宋体" w:hAnsi="宋体" w:cs="宋体"/>
        </w:rPr>
        <w:t>一、捐赠收入</w:t>
      </w:r>
    </w:p>
    <w:p w14:paraId="264EEC0B">
      <w:pPr>
        <w:jc w:val="left"/>
        <w:rPr>
          <w:rFonts w:ascii="宋体" w:hAnsi="宋体" w:cs="宋体"/>
        </w:rPr>
      </w:pPr>
      <w:r>
        <w:rPr>
          <w:rFonts w:hint="eastAsia" w:ascii="宋体" w:hAnsi="宋体" w:cs="宋体"/>
        </w:rPr>
        <w:t>（一）捐赠收入的概念</w:t>
      </w:r>
    </w:p>
    <w:p w14:paraId="4762AC36">
      <w:pPr>
        <w:jc w:val="left"/>
        <w:rPr>
          <w:rFonts w:ascii="宋体" w:hAnsi="宋体" w:cs="宋体"/>
        </w:rPr>
      </w:pPr>
      <w:r>
        <w:rPr>
          <w:rFonts w:hint="eastAsia" w:ascii="宋体" w:hAnsi="宋体" w:cs="宋体"/>
        </w:rPr>
        <w:t>1.民间非营利组织既可能作为受赠人，接受其他单位或个人的捐赠；也可能作为捐赠人，对其他单位或个人作出捐赠。</w:t>
      </w:r>
    </w:p>
    <w:p w14:paraId="54468C45">
      <w:pPr>
        <w:jc w:val="left"/>
        <w:rPr>
          <w:rFonts w:ascii="宋体" w:hAnsi="宋体" w:cs="宋体"/>
        </w:rPr>
      </w:pPr>
      <w:r>
        <w:rPr>
          <w:rFonts w:hint="eastAsia" w:ascii="宋体" w:hAnsi="宋体" w:cs="宋体"/>
        </w:rPr>
        <w:t>2.捐赠收入应当按照捐赠人对捐赠资产是否设置了限制，划分为限定性收入和非限定性收入分别进行核算。</w:t>
      </w:r>
    </w:p>
    <w:p w14:paraId="62A61D65">
      <w:pPr>
        <w:jc w:val="left"/>
        <w:rPr>
          <w:rFonts w:ascii="宋体" w:hAnsi="宋体" w:cs="宋体"/>
        </w:rPr>
      </w:pPr>
      <w:r>
        <w:rPr>
          <w:rFonts w:hint="eastAsia" w:ascii="宋体" w:hAnsi="宋体" w:cs="宋体"/>
        </w:rPr>
        <w:t>（1）捐赠人对捐赠资产的使用设置了时间限制或者（和）用途限制，则确认的相关捐赠收入为限定性捐赠收入；</w:t>
      </w:r>
    </w:p>
    <w:p w14:paraId="7D1493FF">
      <w:pPr>
        <w:jc w:val="left"/>
        <w:rPr>
          <w:rFonts w:ascii="宋体" w:hAnsi="宋体" w:cs="宋体"/>
        </w:rPr>
      </w:pPr>
      <w:r>
        <w:rPr>
          <w:rFonts w:hint="eastAsia" w:ascii="宋体" w:hAnsi="宋体" w:cs="宋体"/>
        </w:rPr>
        <w:t>（2）如果捐赠方对捐赠资产的使用没有设置时间限制或用途限制，则确认的相关捐赠收入为非限定性捐赠收入。</w:t>
      </w:r>
    </w:p>
    <w:p w14:paraId="52F8DEE2">
      <w:pPr>
        <w:jc w:val="left"/>
        <w:rPr>
          <w:rFonts w:ascii="宋体" w:hAnsi="宋体" w:cs="宋体"/>
        </w:rPr>
      </w:pPr>
      <w:r>
        <w:rPr>
          <w:rFonts w:hint="eastAsia" w:ascii="宋体" w:hAnsi="宋体" w:cs="宋体"/>
        </w:rPr>
        <w:t>3.捐赠承诺</w:t>
      </w:r>
    </w:p>
    <w:p w14:paraId="2505B16C">
      <w:pPr>
        <w:jc w:val="left"/>
        <w:rPr>
          <w:rFonts w:ascii="宋体" w:hAnsi="宋体" w:cs="宋体"/>
        </w:rPr>
      </w:pPr>
      <w:r>
        <w:rPr>
          <w:rFonts w:hint="eastAsia" w:ascii="宋体" w:hAnsi="宋体" w:cs="宋体"/>
        </w:rPr>
        <w:t>捐赠承诺：捐赠现金或其他资产的书面协议或口头约定等。民间非营利组织对于捐赠承诺，不应予以确认，但可以在会计报表附注中作相关披露。</w:t>
      </w:r>
    </w:p>
    <w:p w14:paraId="057E6391">
      <w:pPr>
        <w:jc w:val="left"/>
        <w:rPr>
          <w:rFonts w:ascii="宋体" w:hAnsi="宋体" w:cs="宋体"/>
        </w:rPr>
      </w:pPr>
      <w:r>
        <w:rPr>
          <w:rFonts w:hint="eastAsia" w:ascii="宋体" w:hAnsi="宋体" w:cs="宋体"/>
        </w:rPr>
        <w:t>4.捐赠收入金额确定</w:t>
      </w:r>
    </w:p>
    <w:p w14:paraId="1B5E19DD">
      <w:pPr>
        <w:jc w:val="left"/>
        <w:rPr>
          <w:rFonts w:ascii="宋体" w:hAnsi="宋体" w:cs="宋体"/>
        </w:rPr>
      </w:pPr>
      <w:r>
        <w:rPr>
          <w:rFonts w:hint="eastAsia" w:ascii="宋体" w:hAnsi="宋体" w:cs="宋体"/>
        </w:rPr>
        <w:t>对于民间非营利组织接受捐赠收到的</w:t>
      </w:r>
      <w:r>
        <w:rPr>
          <w:rFonts w:hint="eastAsia" w:ascii="宋体" w:hAnsi="宋体" w:cs="宋体"/>
          <w:color w:val="FF0000"/>
        </w:rPr>
        <w:t>现金资产</w:t>
      </w:r>
      <w:r>
        <w:rPr>
          <w:rFonts w:hint="eastAsia" w:ascii="宋体" w:hAnsi="宋体" w:cs="宋体"/>
        </w:rPr>
        <w:t>，应当按照实际收到的金额入账。</w:t>
      </w:r>
    </w:p>
    <w:p w14:paraId="16F5BA27">
      <w:pPr>
        <w:jc w:val="left"/>
        <w:rPr>
          <w:rFonts w:ascii="宋体" w:hAnsi="宋体" w:cs="宋体"/>
        </w:rPr>
      </w:pPr>
      <w:r>
        <w:rPr>
          <w:rFonts w:hint="eastAsia" w:ascii="宋体" w:hAnsi="宋体" w:cs="宋体"/>
        </w:rPr>
        <w:t>对于民间非营利组织接受捐赠收到的其他非现金资产，应当按照以下方法确定其入账价值：</w:t>
      </w:r>
    </w:p>
    <w:p w14:paraId="19D40B0B">
      <w:pPr>
        <w:jc w:val="left"/>
        <w:rPr>
          <w:rFonts w:ascii="宋体" w:hAnsi="宋体" w:cs="宋体"/>
          <w:color w:val="FF0000"/>
        </w:rPr>
      </w:pPr>
      <w:r>
        <w:rPr>
          <w:rFonts w:hint="eastAsia" w:ascii="宋体" w:hAnsi="宋体" w:cs="宋体"/>
        </w:rPr>
        <w:t>（1）如果捐赠方据供了有关凭据（如发票、报关单、有关协议等）的，应当按照</w:t>
      </w:r>
      <w:r>
        <w:rPr>
          <w:rFonts w:hint="eastAsia" w:ascii="宋体" w:hAnsi="宋体" w:cs="宋体"/>
          <w:color w:val="FF0000"/>
        </w:rPr>
        <w:t>凭据上标明的金额作为入账价值。</w:t>
      </w:r>
    </w:p>
    <w:p w14:paraId="01440A2A">
      <w:pPr>
        <w:jc w:val="left"/>
        <w:rPr>
          <w:rFonts w:hint="eastAsia" w:ascii="宋体" w:hAnsi="宋体" w:cs="宋体"/>
        </w:rPr>
      </w:pPr>
      <w:r>
        <w:rPr>
          <w:rFonts w:hint="eastAsia" w:ascii="宋体" w:hAnsi="宋体" w:cs="宋体"/>
        </w:rPr>
        <w:t>（2）如果捐赠方没有提供有关凭据的，或者凭据上标明的金额与受赠资产公允价值相差较大，受赠资产应当以其</w:t>
      </w:r>
      <w:r>
        <w:rPr>
          <w:rFonts w:hint="eastAsia" w:ascii="宋体" w:hAnsi="宋体" w:cs="宋体"/>
          <w:color w:val="FF0000"/>
        </w:rPr>
        <w:t>公允价值作为入账</w:t>
      </w:r>
      <w:r>
        <w:rPr>
          <w:rFonts w:hint="eastAsia" w:ascii="宋体" w:hAnsi="宋体" w:cs="宋体"/>
        </w:rPr>
        <w:t>价值。</w:t>
      </w:r>
    </w:p>
    <w:p w14:paraId="4039E10F">
      <w:pPr>
        <w:jc w:val="left"/>
        <w:rPr>
          <w:rFonts w:ascii="宋体" w:hAnsi="宋体" w:cs="宋体"/>
        </w:rPr>
      </w:pPr>
      <w:r>
        <w:rPr>
          <w:rFonts w:hint="eastAsia" w:ascii="宋体" w:hAnsi="宋体" w:cs="宋体"/>
        </w:rPr>
        <w:t>（3）对于民间非营利组织接受的固定资产、无形资产捐赠，如果捐赠方没有提供有关凭据，且有确凿的证据表明该资产的公允价值确实无法可靠计量，应当按照名义金额（即人民币1元）入账。</w:t>
      </w:r>
    </w:p>
    <w:p w14:paraId="536B7A9C">
      <w:pPr>
        <w:jc w:val="left"/>
        <w:rPr>
          <w:rFonts w:hint="eastAsia" w:ascii="宋体" w:hAnsi="宋体" w:cs="宋体"/>
        </w:rPr>
      </w:pPr>
      <w:r>
        <w:rPr>
          <w:rFonts w:hint="eastAsia" w:ascii="宋体" w:hAnsi="宋体" w:cs="宋体"/>
        </w:rPr>
        <w:t>对于民间非营利组织接受的文物资源捐赠，如果捐赠方没有提供有关凭据，应当按照名义金额入账。</w:t>
      </w:r>
    </w:p>
    <w:p w14:paraId="3537DEA7">
      <w:pPr>
        <w:jc w:val="left"/>
        <w:rPr>
          <w:rFonts w:hint="eastAsia" w:ascii="宋体" w:hAnsi="宋体" w:cs="宋体"/>
        </w:rPr>
      </w:pPr>
      <w:r>
        <w:rPr>
          <w:rFonts w:hint="eastAsia" w:ascii="宋体" w:hAnsi="宋体" w:cs="宋体"/>
        </w:rPr>
        <w:t>（4）对于民间非营利组织接受的</w:t>
      </w:r>
      <w:r>
        <w:rPr>
          <w:rFonts w:hint="eastAsia" w:ascii="宋体" w:hAnsi="宋体" w:cs="宋体"/>
          <w:color w:val="FF0000"/>
        </w:rPr>
        <w:t>服务捐赠</w:t>
      </w:r>
      <w:r>
        <w:rPr>
          <w:rFonts w:hint="eastAsia" w:ascii="宋体" w:hAnsi="宋体" w:cs="宋体"/>
        </w:rPr>
        <w:t>，如果捐赠方提供了发票等有关凭据，且</w:t>
      </w:r>
      <w:r>
        <w:rPr>
          <w:rFonts w:hint="eastAsia" w:ascii="宋体" w:hAnsi="宋体" w:cs="宋体"/>
          <w:color w:val="FF0000"/>
        </w:rPr>
        <w:t>凭据上标明的金额能够反映受赠服务的公允价值，</w:t>
      </w:r>
      <w:r>
        <w:rPr>
          <w:rFonts w:hint="eastAsia" w:ascii="宋体" w:hAnsi="宋体" w:cs="宋体"/>
        </w:rPr>
        <w:t>民间非营利组织应当</w:t>
      </w:r>
      <w:r>
        <w:rPr>
          <w:rFonts w:hint="eastAsia" w:ascii="宋体" w:hAnsi="宋体" w:cs="宋体"/>
          <w:color w:val="FF0000"/>
        </w:rPr>
        <w:t>按照凭据金额入账，</w:t>
      </w:r>
      <w:r>
        <w:rPr>
          <w:rFonts w:hint="eastAsia" w:ascii="宋体" w:hAnsi="宋体" w:cs="宋体"/>
        </w:rPr>
        <w:t>其他情况不予确认。</w:t>
      </w:r>
    </w:p>
    <w:p w14:paraId="33960531">
      <w:pPr>
        <w:jc w:val="left"/>
        <w:rPr>
          <w:rFonts w:ascii="宋体" w:hAnsi="宋体" w:cs="宋体"/>
        </w:rPr>
      </w:pPr>
      <w:r>
        <w:rPr>
          <w:rFonts w:hint="eastAsia" w:ascii="宋体" w:hAnsi="宋体" w:cs="宋体"/>
        </w:rPr>
        <w:t>（二）捐赠收入的核算</w:t>
      </w:r>
    </w:p>
    <w:p w14:paraId="25D0B766">
      <w:pPr>
        <w:jc w:val="left"/>
        <w:rPr>
          <w:rFonts w:ascii="宋体" w:hAnsi="宋体" w:cs="宋体"/>
        </w:rPr>
      </w:pPr>
      <w:r>
        <w:rPr>
          <w:rFonts w:hint="eastAsia" w:ascii="宋体" w:hAnsi="宋体" w:cs="宋体"/>
        </w:rPr>
        <w:t>①接受捐赠</w:t>
      </w:r>
    </w:p>
    <w:p w14:paraId="4419FF45">
      <w:pPr>
        <w:jc w:val="left"/>
        <w:rPr>
          <w:rFonts w:ascii="宋体" w:hAnsi="宋体" w:cs="宋体"/>
        </w:rPr>
      </w:pPr>
      <w:r>
        <w:rPr>
          <w:rFonts w:hint="eastAsia" w:ascii="宋体" w:hAnsi="宋体" w:cs="宋体"/>
        </w:rPr>
        <w:t>借：现金/银行存款/短期投资/存货</w:t>
      </w:r>
    </w:p>
    <w:p w14:paraId="23F1602A">
      <w:pPr>
        <w:jc w:val="left"/>
        <w:rPr>
          <w:rFonts w:ascii="宋体" w:hAnsi="宋体" w:cs="宋体"/>
        </w:rPr>
      </w:pPr>
      <w:r>
        <w:rPr>
          <w:rFonts w:hint="eastAsia" w:ascii="宋体" w:hAnsi="宋体" w:cs="宋体"/>
        </w:rPr>
        <w:t xml:space="preserve">    长期股权投资/长期债权投资</w:t>
      </w:r>
    </w:p>
    <w:p w14:paraId="12EA081F">
      <w:pPr>
        <w:jc w:val="left"/>
        <w:rPr>
          <w:rFonts w:ascii="宋体" w:hAnsi="宋体" w:cs="宋体"/>
        </w:rPr>
      </w:pPr>
      <w:r>
        <w:rPr>
          <w:rFonts w:hint="eastAsia" w:ascii="宋体" w:hAnsi="宋体" w:cs="宋体"/>
        </w:rPr>
        <w:t xml:space="preserve">    固定资产/无形资产等</w:t>
      </w:r>
    </w:p>
    <w:p w14:paraId="324DF71E">
      <w:pPr>
        <w:jc w:val="left"/>
        <w:rPr>
          <w:rFonts w:ascii="宋体" w:hAnsi="宋体" w:cs="宋体"/>
        </w:rPr>
      </w:pPr>
      <w:r>
        <w:rPr>
          <w:rFonts w:hint="eastAsia" w:ascii="宋体" w:hAnsi="宋体" w:cs="宋体"/>
        </w:rPr>
        <w:t xml:space="preserve">    贷：捐赠收入——限定性收入</w:t>
      </w:r>
    </w:p>
    <w:p w14:paraId="005D3563">
      <w:pPr>
        <w:jc w:val="left"/>
        <w:rPr>
          <w:rFonts w:hint="eastAsia" w:ascii="宋体" w:hAnsi="宋体" w:cs="宋体"/>
        </w:rPr>
      </w:pPr>
      <w:r>
        <w:rPr>
          <w:rFonts w:hint="eastAsia" w:ascii="宋体" w:hAnsi="宋体" w:cs="宋体"/>
        </w:rPr>
        <w:t xml:space="preserve">                ——非限定性收入</w:t>
      </w:r>
    </w:p>
    <w:p w14:paraId="20ABE3B8">
      <w:pPr>
        <w:jc w:val="left"/>
        <w:rPr>
          <w:rFonts w:ascii="宋体" w:hAnsi="宋体" w:cs="宋体"/>
        </w:rPr>
      </w:pPr>
      <w:r>
        <w:rPr>
          <w:rFonts w:hint="eastAsia" w:ascii="宋体" w:hAnsi="宋体" w:cs="宋体"/>
        </w:rPr>
        <w:t>②接受附条件捐赠，存在需要偿还的捐赠资产或金额的现时义务时，按偿还金额</w:t>
      </w:r>
    </w:p>
    <w:p w14:paraId="629765B8">
      <w:pPr>
        <w:jc w:val="left"/>
        <w:rPr>
          <w:rFonts w:ascii="宋体" w:hAnsi="宋体" w:cs="宋体"/>
        </w:rPr>
      </w:pPr>
      <w:r>
        <w:rPr>
          <w:rFonts w:hint="eastAsia" w:ascii="宋体" w:hAnsi="宋体" w:cs="宋体"/>
        </w:rPr>
        <w:t>借：管理费用</w:t>
      </w:r>
    </w:p>
    <w:p w14:paraId="35FB62B6">
      <w:pPr>
        <w:jc w:val="left"/>
        <w:rPr>
          <w:rFonts w:ascii="宋体" w:hAnsi="宋体" w:cs="宋体"/>
        </w:rPr>
      </w:pPr>
      <w:r>
        <w:rPr>
          <w:rFonts w:hint="eastAsia" w:ascii="宋体" w:hAnsi="宋体" w:cs="宋体"/>
        </w:rPr>
        <w:t xml:space="preserve">    贷：其他应付款</w:t>
      </w:r>
    </w:p>
    <w:p w14:paraId="000B025B">
      <w:pPr>
        <w:jc w:val="left"/>
        <w:rPr>
          <w:rFonts w:ascii="宋体" w:hAnsi="宋体" w:cs="宋体"/>
        </w:rPr>
      </w:pPr>
      <w:r>
        <w:rPr>
          <w:rFonts w:hint="eastAsia" w:ascii="宋体" w:hAnsi="宋体" w:cs="宋体"/>
        </w:rPr>
        <w:t>③限定性捐赠收入的限制在确认收入的当期得以解除</w:t>
      </w:r>
    </w:p>
    <w:p w14:paraId="7EC108A0">
      <w:pPr>
        <w:jc w:val="left"/>
        <w:rPr>
          <w:rFonts w:ascii="宋体" w:hAnsi="宋体" w:cs="宋体"/>
        </w:rPr>
      </w:pPr>
      <w:r>
        <w:rPr>
          <w:rFonts w:hint="eastAsia" w:ascii="宋体" w:hAnsi="宋体" w:cs="宋体"/>
        </w:rPr>
        <w:t>借：捐赠收入——限定性收入</w:t>
      </w:r>
    </w:p>
    <w:p w14:paraId="051A2A8E">
      <w:pPr>
        <w:jc w:val="left"/>
        <w:rPr>
          <w:rFonts w:hint="eastAsia" w:ascii="宋体" w:hAnsi="宋体" w:cs="宋体"/>
        </w:rPr>
      </w:pPr>
      <w:r>
        <w:rPr>
          <w:rFonts w:hint="eastAsia" w:ascii="宋体" w:hAnsi="宋体" w:cs="宋体"/>
        </w:rPr>
        <w:t xml:space="preserve">    贷：捐赠收入——非限定性收入</w:t>
      </w:r>
    </w:p>
    <w:p w14:paraId="4B02A39B">
      <w:pPr>
        <w:jc w:val="left"/>
        <w:rPr>
          <w:rFonts w:ascii="宋体" w:hAnsi="宋体" w:cs="宋体"/>
        </w:rPr>
      </w:pPr>
      <w:r>
        <w:rPr>
          <w:rFonts w:hint="eastAsia" w:ascii="宋体" w:hAnsi="宋体" w:cs="宋体"/>
        </w:rPr>
        <w:t>④期末分别结转余额</w:t>
      </w:r>
    </w:p>
    <w:p w14:paraId="393F0F10">
      <w:pPr>
        <w:jc w:val="left"/>
        <w:rPr>
          <w:rFonts w:ascii="宋体" w:hAnsi="宋体" w:cs="宋体"/>
        </w:rPr>
      </w:pPr>
      <w:r>
        <w:rPr>
          <w:rFonts w:hint="eastAsia" w:ascii="宋体" w:hAnsi="宋体" w:cs="宋体"/>
        </w:rPr>
        <w:t>借：捐赠收入——限定性收入</w:t>
      </w:r>
    </w:p>
    <w:p w14:paraId="24C550EF">
      <w:pPr>
        <w:jc w:val="left"/>
        <w:rPr>
          <w:rFonts w:ascii="宋体" w:hAnsi="宋体" w:cs="宋体"/>
        </w:rPr>
      </w:pPr>
      <w:r>
        <w:rPr>
          <w:rFonts w:hint="eastAsia" w:ascii="宋体" w:hAnsi="宋体" w:cs="宋体"/>
        </w:rPr>
        <w:t xml:space="preserve">    贷：限定性净资产</w:t>
      </w:r>
    </w:p>
    <w:p w14:paraId="05A326EA">
      <w:pPr>
        <w:jc w:val="left"/>
        <w:rPr>
          <w:rFonts w:ascii="宋体" w:hAnsi="宋体" w:cs="宋体"/>
        </w:rPr>
      </w:pPr>
      <w:r>
        <w:rPr>
          <w:rFonts w:hint="eastAsia" w:ascii="宋体" w:hAnsi="宋体" w:cs="宋体"/>
        </w:rPr>
        <w:t>借：捐赠收入——非限定性收入</w:t>
      </w:r>
    </w:p>
    <w:p w14:paraId="0DC21E1E">
      <w:pPr>
        <w:jc w:val="left"/>
        <w:rPr>
          <w:rFonts w:ascii="宋体" w:hAnsi="宋体" w:cs="宋体"/>
        </w:rPr>
      </w:pPr>
      <w:r>
        <w:rPr>
          <w:rFonts w:hint="eastAsia" w:ascii="宋体" w:hAnsi="宋体" w:cs="宋体"/>
        </w:rPr>
        <w:t xml:space="preserve">    贷：非限定性净资产</w:t>
      </w:r>
    </w:p>
    <w:p w14:paraId="4FDEAF65">
      <w:pPr>
        <w:overflowPunct w:val="0"/>
        <w:jc w:val="left"/>
        <w:rPr>
          <w:rFonts w:hint="eastAsia" w:ascii="宋体" w:hAnsi="宋体" w:cs="宋体"/>
        </w:rPr>
      </w:pPr>
    </w:p>
    <w:p w14:paraId="273FA5B3">
      <w:pPr>
        <w:jc w:val="left"/>
        <w:rPr>
          <w:rFonts w:ascii="宋体" w:hAnsi="宋体" w:cs="宋体"/>
        </w:rPr>
      </w:pPr>
      <w:r>
        <w:rPr>
          <w:rFonts w:hint="eastAsia" w:ascii="宋体" w:hAnsi="宋体" w:cs="宋体"/>
        </w:rPr>
        <w:t>【例-多选题】甲基金会系民间非营利组织。2×21年12月1日，甲基金会与乙公司签订了一份捐赠协议。协议约定，乙公司向甲基金会捐赠100万元，用于购买防疫物资以资助社区的防疫工作。2×21年12月10日，甲基金会收到乙公司捐赠的100万元，并于当日购买80万元防疫物资发放给有关社区。2×21年12月31日，甲基金会与乙公司签订补充协议，结余的20万元捐赠款由甲基金会自由支配。</w:t>
      </w:r>
    </w:p>
    <w:p w14:paraId="265BC744">
      <w:pPr>
        <w:jc w:val="left"/>
        <w:rPr>
          <w:rFonts w:ascii="宋体" w:hAnsi="宋体" w:cs="宋体"/>
        </w:rPr>
      </w:pPr>
      <w:r>
        <w:rPr>
          <w:rFonts w:hint="eastAsia" w:ascii="宋体" w:hAnsi="宋体" w:cs="宋体"/>
        </w:rPr>
        <w:t>不考虑其他因素，下列各项关于甲基金会对捐赠收入会计处理的表述中，正确的有（  ）。</w:t>
      </w:r>
    </w:p>
    <w:p w14:paraId="5665934C">
      <w:pPr>
        <w:jc w:val="left"/>
        <w:rPr>
          <w:rFonts w:ascii="宋体" w:hAnsi="宋体" w:cs="宋体"/>
        </w:rPr>
      </w:pPr>
      <w:r>
        <w:rPr>
          <w:rFonts w:hint="eastAsia" w:ascii="宋体" w:hAnsi="宋体" w:cs="宋体"/>
        </w:rPr>
        <w:t>A.2×21年12月31日，确认限定性净资产100万元</w:t>
      </w:r>
    </w:p>
    <w:p w14:paraId="2DCC86C9">
      <w:pPr>
        <w:jc w:val="left"/>
        <w:rPr>
          <w:rFonts w:ascii="宋体" w:hAnsi="宋体" w:cs="宋体"/>
        </w:rPr>
      </w:pPr>
      <w:r>
        <w:rPr>
          <w:rFonts w:hint="eastAsia" w:ascii="宋体" w:hAnsi="宋体" w:cs="宋体"/>
        </w:rPr>
        <w:t>B.2×21年12月10日，收到捐款时确认捐赠收入100万元</w:t>
      </w:r>
    </w:p>
    <w:p w14:paraId="2A09CE4B">
      <w:pPr>
        <w:jc w:val="left"/>
        <w:rPr>
          <w:rFonts w:ascii="宋体" w:hAnsi="宋体" w:cs="宋体"/>
        </w:rPr>
      </w:pPr>
      <w:r>
        <w:rPr>
          <w:rFonts w:hint="eastAsia" w:ascii="宋体" w:hAnsi="宋体" w:cs="宋体"/>
        </w:rPr>
        <w:t>C.2×21年12月10日，发放物资确认业务活动成本80万元</w:t>
      </w:r>
    </w:p>
    <w:p w14:paraId="25F78416">
      <w:pPr>
        <w:jc w:val="left"/>
        <w:rPr>
          <w:rFonts w:hint="eastAsia" w:ascii="宋体" w:hAnsi="宋体" w:cs="宋体"/>
        </w:rPr>
      </w:pPr>
      <w:r>
        <w:rPr>
          <w:rFonts w:hint="eastAsia" w:ascii="宋体" w:hAnsi="宋体" w:cs="宋体"/>
        </w:rPr>
        <w:t>D.2×21年12月1日，无需进行账务处理</w:t>
      </w:r>
    </w:p>
    <w:p w14:paraId="73FF3857">
      <w:pPr>
        <w:jc w:val="left"/>
        <w:rPr>
          <w:rFonts w:ascii="宋体" w:hAnsi="宋体" w:cs="宋体"/>
        </w:rPr>
      </w:pPr>
      <w:r>
        <w:rPr>
          <w:rFonts w:hint="eastAsia" w:ascii="宋体" w:hAnsi="宋体" w:cs="宋体"/>
        </w:rPr>
        <w:t>答案：BCD</w:t>
      </w:r>
    </w:p>
    <w:p w14:paraId="738C5C56">
      <w:pPr>
        <w:jc w:val="left"/>
        <w:rPr>
          <w:rFonts w:ascii="宋体" w:hAnsi="宋体" w:cs="宋体"/>
        </w:rPr>
      </w:pPr>
      <w:r>
        <w:rPr>
          <w:rFonts w:hint="eastAsia" w:ascii="宋体" w:hAnsi="宋体" w:cs="宋体"/>
        </w:rPr>
        <w:t>解析：2×21年12月1日不满足捐赠收入的确认条件，不需要进行账务处理。</w:t>
      </w:r>
    </w:p>
    <w:p w14:paraId="1D69BB10">
      <w:pPr>
        <w:jc w:val="left"/>
        <w:rPr>
          <w:rFonts w:ascii="宋体" w:hAnsi="宋体" w:cs="宋体"/>
        </w:rPr>
      </w:pPr>
      <w:r>
        <w:rPr>
          <w:rFonts w:hint="eastAsia" w:ascii="宋体" w:hAnsi="宋体" w:cs="宋体"/>
        </w:rPr>
        <w:t>2×21年12月10日收到捐赠款时：</w:t>
      </w:r>
    </w:p>
    <w:p w14:paraId="33445B53">
      <w:pPr>
        <w:jc w:val="left"/>
        <w:rPr>
          <w:rFonts w:ascii="宋体" w:hAnsi="宋体" w:cs="宋体"/>
        </w:rPr>
      </w:pPr>
      <w:r>
        <w:rPr>
          <w:rFonts w:hint="eastAsia" w:ascii="宋体" w:hAnsi="宋体" w:cs="宋体"/>
        </w:rPr>
        <w:t>借：银行存款                                100</w:t>
      </w:r>
    </w:p>
    <w:p w14:paraId="343367F9">
      <w:pPr>
        <w:jc w:val="left"/>
        <w:rPr>
          <w:rFonts w:ascii="宋体" w:hAnsi="宋体" w:cs="宋体"/>
        </w:rPr>
      </w:pPr>
      <w:r>
        <w:rPr>
          <w:rFonts w:hint="eastAsia" w:ascii="宋体" w:hAnsi="宋体" w:cs="宋体"/>
        </w:rPr>
        <w:t xml:space="preserve">    贷：捐赠收入——限定性收入       100</w:t>
      </w:r>
    </w:p>
    <w:p w14:paraId="324978B1">
      <w:pPr>
        <w:jc w:val="left"/>
        <w:rPr>
          <w:rFonts w:ascii="宋体" w:hAnsi="宋体" w:cs="宋体"/>
        </w:rPr>
      </w:pPr>
      <w:r>
        <w:rPr>
          <w:rFonts w:hint="eastAsia" w:ascii="宋体" w:hAnsi="宋体" w:cs="宋体"/>
        </w:rPr>
        <w:t>2×21年12月10日购买防疫物资时：</w:t>
      </w:r>
    </w:p>
    <w:p w14:paraId="6EF93A79">
      <w:pPr>
        <w:jc w:val="left"/>
        <w:rPr>
          <w:rFonts w:ascii="宋体" w:hAnsi="宋体" w:cs="宋体"/>
        </w:rPr>
      </w:pPr>
      <w:r>
        <w:rPr>
          <w:rFonts w:hint="eastAsia" w:ascii="宋体" w:hAnsi="宋体" w:cs="宋体"/>
        </w:rPr>
        <w:t>借：业务活动成本                           80</w:t>
      </w:r>
    </w:p>
    <w:p w14:paraId="12FDCB1F">
      <w:pPr>
        <w:jc w:val="left"/>
        <w:rPr>
          <w:rFonts w:ascii="宋体" w:hAnsi="宋体" w:cs="宋体"/>
        </w:rPr>
      </w:pPr>
      <w:r>
        <w:rPr>
          <w:rFonts w:hint="eastAsia" w:ascii="宋体" w:hAnsi="宋体" w:cs="宋体"/>
        </w:rPr>
        <w:t xml:space="preserve">    贷：银行存款                                80</w:t>
      </w:r>
    </w:p>
    <w:p w14:paraId="2374C648">
      <w:pPr>
        <w:jc w:val="left"/>
        <w:rPr>
          <w:rFonts w:ascii="宋体" w:hAnsi="宋体" w:cs="宋体"/>
        </w:rPr>
      </w:pPr>
      <w:r>
        <w:rPr>
          <w:rFonts w:hint="eastAsia" w:ascii="宋体" w:hAnsi="宋体" w:cs="宋体"/>
        </w:rPr>
        <w:t>借：捐赠收入——限定性收入        80</w:t>
      </w:r>
    </w:p>
    <w:p w14:paraId="57FFB71F">
      <w:pPr>
        <w:jc w:val="left"/>
        <w:rPr>
          <w:rFonts w:hint="eastAsia" w:ascii="宋体" w:hAnsi="宋体" w:cs="宋体"/>
        </w:rPr>
      </w:pPr>
      <w:r>
        <w:rPr>
          <w:rFonts w:hint="eastAsia" w:ascii="宋体" w:hAnsi="宋体" w:cs="宋体"/>
        </w:rPr>
        <w:t xml:space="preserve">    贷：捐赠收入——非限定性收入  80</w:t>
      </w:r>
    </w:p>
    <w:p w14:paraId="2EE30D7E">
      <w:pPr>
        <w:jc w:val="left"/>
        <w:rPr>
          <w:rFonts w:ascii="宋体" w:hAnsi="宋体" w:cs="宋体"/>
        </w:rPr>
      </w:pPr>
      <w:r>
        <w:rPr>
          <w:rFonts w:hint="eastAsia" w:ascii="宋体" w:hAnsi="宋体" w:cs="宋体"/>
        </w:rPr>
        <w:t>2×21年12月31日：</w:t>
      </w:r>
    </w:p>
    <w:p w14:paraId="1014DE50">
      <w:pPr>
        <w:jc w:val="left"/>
        <w:rPr>
          <w:rFonts w:ascii="宋体" w:hAnsi="宋体" w:cs="宋体"/>
        </w:rPr>
      </w:pPr>
      <w:r>
        <w:rPr>
          <w:rFonts w:hint="eastAsia" w:ascii="宋体" w:hAnsi="宋体" w:cs="宋体"/>
        </w:rPr>
        <w:t>借：捐赠收入——限定性收入                20</w:t>
      </w:r>
    </w:p>
    <w:p w14:paraId="0169E154">
      <w:pPr>
        <w:jc w:val="left"/>
        <w:rPr>
          <w:rFonts w:ascii="宋体" w:hAnsi="宋体" w:cs="宋体"/>
        </w:rPr>
      </w:pPr>
      <w:r>
        <w:rPr>
          <w:rFonts w:hint="eastAsia" w:ascii="宋体" w:hAnsi="宋体" w:cs="宋体"/>
        </w:rPr>
        <w:t xml:space="preserve">    贷：捐赠收入——非限定性收入            20</w:t>
      </w:r>
    </w:p>
    <w:p w14:paraId="31D13627">
      <w:pPr>
        <w:jc w:val="left"/>
        <w:rPr>
          <w:rFonts w:ascii="宋体" w:hAnsi="宋体" w:cs="宋体"/>
        </w:rPr>
      </w:pPr>
      <w:r>
        <w:rPr>
          <w:rFonts w:hint="eastAsia" w:ascii="宋体" w:hAnsi="宋体" w:cs="宋体"/>
        </w:rPr>
        <w:t>借：捐赠收入——非限定性收入          100</w:t>
      </w:r>
    </w:p>
    <w:p w14:paraId="4DCD2F46">
      <w:pPr>
        <w:jc w:val="left"/>
        <w:rPr>
          <w:rFonts w:ascii="宋体" w:hAnsi="宋体" w:cs="宋体"/>
        </w:rPr>
      </w:pPr>
      <w:r>
        <w:rPr>
          <w:rFonts w:hint="eastAsia" w:ascii="宋体" w:hAnsi="宋体" w:cs="宋体"/>
        </w:rPr>
        <w:t xml:space="preserve">    贷：非限定性净资产                              100</w:t>
      </w:r>
    </w:p>
    <w:p w14:paraId="28195BB2">
      <w:pPr>
        <w:overflowPunct w:val="0"/>
        <w:jc w:val="left"/>
        <w:rPr>
          <w:rFonts w:hint="eastAsia" w:ascii="宋体" w:hAnsi="宋体" w:cs="宋体"/>
        </w:rPr>
      </w:pPr>
    </w:p>
    <w:p w14:paraId="674A35F7">
      <w:pPr>
        <w:jc w:val="left"/>
        <w:rPr>
          <w:rFonts w:ascii="宋体" w:hAnsi="宋体" w:cs="宋体"/>
        </w:rPr>
      </w:pPr>
      <w:r>
        <w:rPr>
          <w:rFonts w:hint="eastAsia" w:ascii="宋体" w:hAnsi="宋体" w:cs="宋体"/>
        </w:rPr>
        <w:t>【例-多选题】下列各项中，会影响民间非营利组织限定性净资产的有（  ）。</w:t>
      </w:r>
    </w:p>
    <w:p w14:paraId="639CA31B">
      <w:pPr>
        <w:jc w:val="left"/>
        <w:rPr>
          <w:rFonts w:ascii="宋体" w:hAnsi="宋体" w:cs="宋体"/>
        </w:rPr>
      </w:pPr>
      <w:r>
        <w:rPr>
          <w:rFonts w:hint="eastAsia" w:ascii="宋体" w:hAnsi="宋体" w:cs="宋体"/>
        </w:rPr>
        <w:t>A.捐赠者限制使用用途的捐赠资产</w:t>
      </w:r>
    </w:p>
    <w:p w14:paraId="68583BC1">
      <w:pPr>
        <w:jc w:val="left"/>
        <w:rPr>
          <w:rFonts w:ascii="宋体" w:hAnsi="宋体" w:cs="宋体"/>
        </w:rPr>
      </w:pPr>
      <w:r>
        <w:rPr>
          <w:rFonts w:hint="eastAsia" w:ascii="宋体" w:hAnsi="宋体" w:cs="宋体"/>
        </w:rPr>
        <w:t>B.国家法律限制使用用途的捐赠资产</w:t>
      </w:r>
    </w:p>
    <w:p w14:paraId="5385EC71">
      <w:pPr>
        <w:jc w:val="left"/>
        <w:rPr>
          <w:rFonts w:ascii="宋体" w:hAnsi="宋体" w:cs="宋体"/>
        </w:rPr>
      </w:pPr>
      <w:r>
        <w:rPr>
          <w:rFonts w:hint="eastAsia" w:ascii="宋体" w:hAnsi="宋体" w:cs="宋体"/>
        </w:rPr>
        <w:t>C.捐赠者规定使用时间的捐赠资产</w:t>
      </w:r>
    </w:p>
    <w:p w14:paraId="430A9575">
      <w:pPr>
        <w:jc w:val="left"/>
        <w:rPr>
          <w:rFonts w:hint="eastAsia" w:ascii="宋体" w:hAnsi="宋体" w:cs="宋体"/>
        </w:rPr>
      </w:pPr>
      <w:r>
        <w:rPr>
          <w:rFonts w:hint="eastAsia" w:ascii="宋体" w:hAnsi="宋体" w:cs="宋体"/>
        </w:rPr>
        <w:t>D.民间非营利组织理事会限定使用用途的捐赠资产</w:t>
      </w:r>
    </w:p>
    <w:p w14:paraId="38888560">
      <w:pPr>
        <w:jc w:val="left"/>
        <w:rPr>
          <w:rFonts w:ascii="宋体" w:hAnsi="宋体" w:cs="宋体"/>
        </w:rPr>
      </w:pPr>
      <w:r>
        <w:rPr>
          <w:rFonts w:hint="eastAsia" w:ascii="宋体" w:hAnsi="宋体" w:cs="宋体"/>
        </w:rPr>
        <w:t>答案：ABC</w:t>
      </w:r>
    </w:p>
    <w:p w14:paraId="790C38A7">
      <w:pPr>
        <w:jc w:val="left"/>
        <w:rPr>
          <w:rFonts w:ascii="宋体" w:hAnsi="宋体" w:cs="宋体"/>
        </w:rPr>
      </w:pPr>
      <w:r>
        <w:rPr>
          <w:rFonts w:hint="eastAsia" w:ascii="宋体" w:hAnsi="宋体" w:cs="宋体"/>
        </w:rPr>
        <w:t>解析：限定性净资产的限制，是指由民间非营利组织之外的资源提供者或者国家有关法律、行政法规作出的。</w:t>
      </w:r>
    </w:p>
    <w:p w14:paraId="03FCAC77">
      <w:pPr>
        <w:jc w:val="left"/>
        <w:rPr>
          <w:rFonts w:ascii="宋体" w:hAnsi="宋体" w:cs="宋体"/>
        </w:rPr>
      </w:pPr>
      <w:r>
        <w:rPr>
          <w:rFonts w:hint="eastAsia" w:ascii="宋体" w:hAnsi="宋体" w:cs="宋体"/>
        </w:rPr>
        <w:t>民间非营利组织的董事会、理事会或类似权力机构对净资产的使用所作的限定性决策、决议或拨款限额等，属于民间非营利组织内部管理上对资产使用所作的限制，不属于限定性净资产。</w:t>
      </w:r>
    </w:p>
    <w:p w14:paraId="3DB6B73D">
      <w:pPr>
        <w:overflowPunct w:val="0"/>
        <w:jc w:val="left"/>
        <w:rPr>
          <w:rFonts w:ascii="宋体" w:hAnsi="宋体" w:cs="宋体"/>
        </w:rPr>
      </w:pPr>
    </w:p>
    <w:p w14:paraId="52ED147B">
      <w:pPr>
        <w:jc w:val="left"/>
        <w:rPr>
          <w:rFonts w:hint="eastAsia" w:ascii="宋体" w:hAnsi="宋体" w:cs="宋体"/>
        </w:rPr>
      </w:pPr>
      <w:r>
        <w:rPr>
          <w:rFonts w:hint="eastAsia" w:ascii="宋体" w:hAnsi="宋体" w:cs="宋体"/>
        </w:rPr>
        <w:t>【例25-3】2024年8月24日，甲基金会与乙企业签订了一份捐赠协议。协议规定，乙企业将向甲基金会捐赠180 000元其中177 000元用于资助贫困地区的儿童；3 000元用于此次捐赠活动的管理，款项将在协议签订后的20日内汇至甲基金会银行账户。根据此协议，2024年9月12日，甲基金会收到了乙企业捐赠的款项180 000元。2024年9月19日，甲基金会将177 000元转赠给数家贫困地区的小学，并发生了1 000元的管理费用。甲基金会的账务处理如下</w:t>
      </w:r>
    </w:p>
    <w:p w14:paraId="755D8720">
      <w:pPr>
        <w:jc w:val="left"/>
        <w:rPr>
          <w:rFonts w:ascii="宋体" w:hAnsi="宋体" w:cs="宋体"/>
        </w:rPr>
      </w:pPr>
      <w:r>
        <w:rPr>
          <w:rFonts w:hint="eastAsia" w:ascii="宋体" w:hAnsi="宋体" w:cs="宋体"/>
        </w:rPr>
        <w:t>（1）2024年8月24日，不满足捐赠收入的确认条件，不需要进行账务处理。</w:t>
      </w:r>
    </w:p>
    <w:p w14:paraId="42DB680D">
      <w:pPr>
        <w:jc w:val="left"/>
        <w:rPr>
          <w:rFonts w:ascii="宋体" w:hAnsi="宋体" w:cs="宋体"/>
        </w:rPr>
      </w:pPr>
      <w:r>
        <w:rPr>
          <w:rFonts w:hint="eastAsia" w:ascii="宋体" w:hAnsi="宋体" w:cs="宋体"/>
        </w:rPr>
        <w:t>（2）2024年9月12日，按照收到的捐款金额，确认捐赠收入。</w:t>
      </w:r>
    </w:p>
    <w:p w14:paraId="7B600637">
      <w:pPr>
        <w:jc w:val="left"/>
        <w:rPr>
          <w:rFonts w:ascii="宋体" w:hAnsi="宋体" w:cs="宋体"/>
        </w:rPr>
      </w:pPr>
      <w:r>
        <w:rPr>
          <w:rFonts w:hint="eastAsia" w:ascii="宋体" w:hAnsi="宋体" w:cs="宋体"/>
        </w:rPr>
        <w:t>借：银行存款                             180 000</w:t>
      </w:r>
    </w:p>
    <w:p w14:paraId="65311C13">
      <w:pPr>
        <w:jc w:val="left"/>
        <w:rPr>
          <w:rFonts w:hint="eastAsia" w:ascii="宋体" w:hAnsi="宋体" w:cs="宋体"/>
        </w:rPr>
      </w:pPr>
      <w:r>
        <w:rPr>
          <w:rFonts w:hint="eastAsia" w:ascii="宋体" w:hAnsi="宋体" w:cs="宋体"/>
        </w:rPr>
        <w:t xml:space="preserve">    贷：捐赠收入——限定性收入       180 00</w:t>
      </w:r>
    </w:p>
    <w:p w14:paraId="4274D430">
      <w:pPr>
        <w:jc w:val="left"/>
        <w:rPr>
          <w:rFonts w:ascii="宋体" w:hAnsi="宋体" w:cs="宋体"/>
        </w:rPr>
      </w:pPr>
      <w:r>
        <w:rPr>
          <w:rFonts w:hint="eastAsia" w:ascii="宋体" w:hAnsi="宋体" w:cs="宋体"/>
        </w:rPr>
        <w:t>（3）2024年9月19日，按照实际发生的金额，确认业务活动成本。</w:t>
      </w:r>
    </w:p>
    <w:p w14:paraId="603F25B3">
      <w:pPr>
        <w:jc w:val="left"/>
        <w:rPr>
          <w:rFonts w:ascii="宋体" w:hAnsi="宋体" w:cs="宋体"/>
        </w:rPr>
      </w:pPr>
      <w:r>
        <w:rPr>
          <w:rFonts w:hint="eastAsia" w:ascii="宋体" w:hAnsi="宋体" w:cs="宋体"/>
        </w:rPr>
        <w:t>借：业务活动成本——限定性费用  177 000</w:t>
      </w:r>
    </w:p>
    <w:p w14:paraId="76B2990D">
      <w:pPr>
        <w:jc w:val="left"/>
        <w:rPr>
          <w:rFonts w:ascii="宋体" w:hAnsi="宋体" w:cs="宋体"/>
        </w:rPr>
      </w:pPr>
      <w:r>
        <w:rPr>
          <w:rFonts w:hint="eastAsia" w:ascii="宋体" w:hAnsi="宋体" w:cs="宋体"/>
        </w:rPr>
        <w:t xml:space="preserve">    管理费用——限定性费用              1 000</w:t>
      </w:r>
    </w:p>
    <w:p w14:paraId="18BFABFF">
      <w:pPr>
        <w:jc w:val="left"/>
        <w:rPr>
          <w:rFonts w:ascii="宋体" w:hAnsi="宋体" w:cs="宋体"/>
        </w:rPr>
      </w:pPr>
      <w:r>
        <w:rPr>
          <w:rFonts w:hint="eastAsia" w:ascii="宋体" w:hAnsi="宋体" w:cs="宋体"/>
        </w:rPr>
        <w:t xml:space="preserve">    贷：银行存款                                         178 000</w:t>
      </w:r>
    </w:p>
    <w:p w14:paraId="69A84F7C">
      <w:pPr>
        <w:overflowPunct w:val="0"/>
        <w:jc w:val="left"/>
        <w:rPr>
          <w:rFonts w:ascii="宋体" w:hAnsi="宋体" w:cs="宋体"/>
        </w:rPr>
      </w:pPr>
    </w:p>
    <w:p w14:paraId="06542BDB">
      <w:pPr>
        <w:jc w:val="left"/>
        <w:rPr>
          <w:rFonts w:ascii="宋体" w:hAnsi="宋体" w:cs="宋体"/>
        </w:rPr>
      </w:pPr>
      <w:r>
        <w:rPr>
          <w:rFonts w:hint="eastAsia" w:ascii="宋体" w:hAnsi="宋体" w:cs="宋体"/>
        </w:rPr>
        <w:t>【例-多选题】下列各项中，民间非营利组织应确认捐赠收入的有（  ）。</w:t>
      </w:r>
    </w:p>
    <w:p w14:paraId="2E1066A2">
      <w:pPr>
        <w:jc w:val="left"/>
        <w:rPr>
          <w:rFonts w:ascii="宋体" w:hAnsi="宋体" w:cs="宋体"/>
        </w:rPr>
      </w:pPr>
      <w:r>
        <w:rPr>
          <w:rFonts w:hint="eastAsia" w:ascii="宋体" w:hAnsi="宋体" w:cs="宋体"/>
        </w:rPr>
        <w:t>A.接受志愿者无偿提供的劳务</w:t>
      </w:r>
    </w:p>
    <w:p w14:paraId="618EA30E">
      <w:pPr>
        <w:jc w:val="left"/>
        <w:rPr>
          <w:rFonts w:ascii="宋体" w:hAnsi="宋体" w:cs="宋体"/>
        </w:rPr>
      </w:pPr>
      <w:r>
        <w:rPr>
          <w:rFonts w:hint="eastAsia" w:ascii="宋体" w:hAnsi="宋体" w:cs="宋体"/>
        </w:rPr>
        <w:t>B.收到捐赠人未限定用途的物资</w:t>
      </w:r>
    </w:p>
    <w:p w14:paraId="4468844E">
      <w:pPr>
        <w:jc w:val="left"/>
        <w:rPr>
          <w:rFonts w:ascii="宋体" w:hAnsi="宋体" w:cs="宋体"/>
        </w:rPr>
      </w:pPr>
      <w:r>
        <w:rPr>
          <w:rFonts w:hint="eastAsia" w:ascii="宋体" w:hAnsi="宋体" w:cs="宋体"/>
        </w:rPr>
        <w:t>C.收到捐赠人的捐赠承诺函</w:t>
      </w:r>
    </w:p>
    <w:p w14:paraId="1C9C5783">
      <w:pPr>
        <w:jc w:val="left"/>
        <w:rPr>
          <w:rFonts w:hint="eastAsia" w:ascii="宋体" w:hAnsi="宋体" w:cs="宋体"/>
        </w:rPr>
      </w:pPr>
      <w:r>
        <w:rPr>
          <w:rFonts w:hint="eastAsia" w:ascii="宋体" w:hAnsi="宋体" w:cs="宋体"/>
        </w:rPr>
        <w:t>D.收到捐赠人限定了用途的现</w:t>
      </w:r>
    </w:p>
    <w:p w14:paraId="20DD7F93">
      <w:pPr>
        <w:jc w:val="left"/>
        <w:rPr>
          <w:rFonts w:ascii="宋体" w:hAnsi="宋体" w:cs="宋体"/>
        </w:rPr>
      </w:pPr>
      <w:r>
        <w:rPr>
          <w:rFonts w:hint="eastAsia" w:ascii="宋体" w:hAnsi="宋体" w:cs="宋体"/>
        </w:rPr>
        <w:t>答案：BD</w:t>
      </w:r>
    </w:p>
    <w:p w14:paraId="27325FB3">
      <w:pPr>
        <w:jc w:val="left"/>
        <w:rPr>
          <w:rFonts w:hint="eastAsia" w:ascii="宋体" w:hAnsi="宋体" w:cs="宋体"/>
        </w:rPr>
      </w:pPr>
      <w:r>
        <w:rPr>
          <w:rFonts w:hint="eastAsia" w:ascii="宋体" w:hAnsi="宋体" w:cs="宋体"/>
        </w:rPr>
        <w:t>解析：选项A，民间非营利组织对于其接受的劳务捐赠，不予以确认；选项C，捐赠承诺不满足非交换交易收入的确认条件，不能确认为捐赠收入。</w:t>
      </w:r>
    </w:p>
    <w:p w14:paraId="57D5B25E">
      <w:pPr>
        <w:jc w:val="left"/>
        <w:rPr>
          <w:rFonts w:hint="eastAsia" w:ascii="宋体" w:hAnsi="宋体" w:cs="宋体"/>
        </w:rPr>
      </w:pPr>
    </w:p>
    <w:p w14:paraId="4C44A855">
      <w:pPr>
        <w:overflowPunct w:val="0"/>
        <w:jc w:val="center"/>
        <w:rPr>
          <w:rFonts w:hint="eastAsia" w:ascii="宋体" w:hAnsi="宋体" w:cs="宋体"/>
          <w:b/>
          <w:bCs/>
        </w:rPr>
      </w:pPr>
      <w:r>
        <w:rPr>
          <w:rFonts w:hint="eastAsia" w:ascii="宋体" w:hAnsi="宋体" w:cs="宋体"/>
          <w:b/>
          <w:bCs/>
        </w:rPr>
        <w:t>第二节  行政事业单位特定业务的会计核算</w:t>
      </w:r>
    </w:p>
    <w:p w14:paraId="41EA17A4">
      <w:pPr>
        <w:jc w:val="left"/>
        <w:rPr>
          <w:rFonts w:ascii="宋体" w:hAnsi="宋体" w:cs="宋体"/>
        </w:rPr>
      </w:pPr>
      <w:r>
        <w:rPr>
          <w:rFonts w:hint="eastAsia" w:ascii="宋体" w:hAnsi="宋体" w:cs="宋体"/>
        </w:rPr>
        <w:t>二、受托代理业务</w:t>
      </w:r>
    </w:p>
    <w:p w14:paraId="2DACD698">
      <w:pPr>
        <w:jc w:val="left"/>
        <w:rPr>
          <w:rFonts w:ascii="宋体" w:hAnsi="宋体" w:cs="宋体"/>
        </w:rPr>
      </w:pPr>
      <w:r>
        <w:rPr>
          <w:rFonts w:hint="eastAsia" w:ascii="宋体" w:hAnsi="宋体" w:cs="宋体"/>
        </w:rPr>
        <w:t>（一）受托代理业务的概念</w:t>
      </w:r>
    </w:p>
    <w:p w14:paraId="1C252334">
      <w:pPr>
        <w:jc w:val="left"/>
        <w:rPr>
          <w:rFonts w:hint="eastAsia" w:ascii="宋体" w:hAnsi="宋体" w:cs="宋体"/>
          <w:color w:val="FF0000"/>
        </w:rPr>
      </w:pPr>
      <w:r>
        <w:rPr>
          <w:rFonts w:hint="eastAsia" w:ascii="宋体" w:hAnsi="宋体" w:cs="宋体"/>
        </w:rPr>
        <w:t>受托代理业务：是指民间非营利组织从委托方收到受托资产，并按照委托人的意愿</w:t>
      </w:r>
      <w:r>
        <w:rPr>
          <w:rFonts w:hint="eastAsia" w:ascii="宋体" w:hAnsi="宋体" w:cs="宋体"/>
          <w:color w:val="FF0000"/>
        </w:rPr>
        <w:t>将资产转赠给指定的其他组织或者个人的受托代理过程。</w:t>
      </w:r>
    </w:p>
    <w:p w14:paraId="4160C1C7">
      <w:pPr>
        <w:jc w:val="left"/>
        <w:rPr>
          <w:rFonts w:hint="eastAsia" w:ascii="宋体" w:hAnsi="宋体" w:cs="宋体"/>
        </w:rPr>
      </w:pPr>
      <w:r>
        <w:rPr>
          <w:rFonts w:hint="eastAsia" w:ascii="宋体" w:hAnsi="宋体" w:cs="宋体"/>
        </w:rPr>
        <w:t>（二）受托代理业务的界定</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44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AB6B087">
            <w:pPr>
              <w:jc w:val="center"/>
              <w:rPr>
                <w:rFonts w:ascii="宋体" w:hAnsi="宋体" w:cs="宋体"/>
              </w:rPr>
            </w:pPr>
            <w:r>
              <w:rPr>
                <w:rFonts w:hint="eastAsia" w:ascii="宋体" w:hAnsi="宋体" w:cs="宋体"/>
              </w:rPr>
              <w:t>受托代理业务</w:t>
            </w:r>
          </w:p>
        </w:tc>
        <w:tc>
          <w:tcPr>
            <w:tcW w:w="2500" w:type="pct"/>
          </w:tcPr>
          <w:p w14:paraId="5A7DE0C0">
            <w:pPr>
              <w:jc w:val="center"/>
              <w:rPr>
                <w:rFonts w:ascii="宋体" w:hAnsi="宋体" w:cs="宋体"/>
              </w:rPr>
            </w:pPr>
            <w:r>
              <w:rPr>
                <w:rFonts w:hint="eastAsia" w:ascii="宋体" w:hAnsi="宋体" w:cs="宋体"/>
              </w:rPr>
              <w:t>接受捐赠业务</w:t>
            </w:r>
          </w:p>
        </w:tc>
      </w:tr>
      <w:tr w14:paraId="3AD2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4CE5F90">
            <w:pPr>
              <w:jc w:val="left"/>
              <w:rPr>
                <w:rFonts w:ascii="宋体" w:hAnsi="宋体" w:cs="宋体"/>
              </w:rPr>
            </w:pPr>
            <w:r>
              <w:rPr>
                <w:rFonts w:hint="eastAsia" w:ascii="宋体" w:hAnsi="宋体" w:cs="宋体"/>
              </w:rPr>
              <w:t>①民间非营利组织并不是受托代理资产的最终受益人，</w:t>
            </w:r>
            <w:r>
              <w:rPr>
                <w:rFonts w:hint="eastAsia" w:ascii="宋体" w:hAnsi="宋体" w:cs="宋体"/>
                <w:color w:val="FF0000"/>
              </w:rPr>
              <w:t>只是代受益人保管这些资产。</w:t>
            </w:r>
          </w:p>
        </w:tc>
        <w:tc>
          <w:tcPr>
            <w:tcW w:w="2500" w:type="pct"/>
          </w:tcPr>
          <w:p w14:paraId="67D44331">
            <w:pPr>
              <w:jc w:val="left"/>
              <w:rPr>
                <w:rFonts w:ascii="宋体" w:hAnsi="宋体" w:cs="宋体"/>
              </w:rPr>
            </w:pPr>
            <w:r>
              <w:rPr>
                <w:rFonts w:hint="eastAsia" w:ascii="宋体" w:hAnsi="宋体" w:cs="宋体"/>
              </w:rPr>
              <w:t>①民间非营利组织对于资产以及资产带来的收益</w:t>
            </w:r>
            <w:r>
              <w:rPr>
                <w:rFonts w:hint="eastAsia" w:ascii="宋体" w:hAnsi="宋体" w:cs="宋体"/>
                <w:color w:val="FF0000"/>
              </w:rPr>
              <w:t>具有控制权。</w:t>
            </w:r>
          </w:p>
        </w:tc>
      </w:tr>
      <w:tr w14:paraId="5AA7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937F2D4">
            <w:pPr>
              <w:jc w:val="left"/>
              <w:rPr>
                <w:rFonts w:ascii="宋体" w:hAnsi="宋体" w:cs="宋体"/>
              </w:rPr>
            </w:pPr>
            <w:r>
              <w:rPr>
                <w:rFonts w:hint="eastAsia" w:ascii="宋体" w:hAnsi="宋体" w:cs="宋体"/>
              </w:rPr>
              <w:t>②只是起到</w:t>
            </w:r>
            <w:r>
              <w:rPr>
                <w:rFonts w:hint="eastAsia" w:ascii="宋体" w:hAnsi="宋体" w:cs="宋体"/>
                <w:color w:val="FF0000"/>
              </w:rPr>
              <w:t>中介人</w:t>
            </w:r>
            <w:r>
              <w:rPr>
                <w:rFonts w:hint="eastAsia" w:ascii="宋体" w:hAnsi="宋体" w:cs="宋体"/>
              </w:rPr>
              <w:t>的作用，帮助委托人将资产转赠或转交给指定的受益人。并没有权力改变受益人和受托代理资产的用途。</w:t>
            </w:r>
          </w:p>
        </w:tc>
        <w:tc>
          <w:tcPr>
            <w:tcW w:w="2500" w:type="pct"/>
          </w:tcPr>
          <w:p w14:paraId="723A5B54">
            <w:pPr>
              <w:jc w:val="left"/>
              <w:rPr>
                <w:rFonts w:ascii="宋体" w:hAnsi="宋体" w:cs="宋体"/>
              </w:rPr>
            </w:pPr>
            <w:r>
              <w:rPr>
                <w:rFonts w:hint="eastAsia" w:ascii="宋体" w:hAnsi="宋体" w:cs="宋体"/>
              </w:rPr>
              <w:t>②在限定性捐赠中，民间非营利组织在按照资产提供者要求使用这些受赠资产的前提下，</w:t>
            </w:r>
            <w:r>
              <w:rPr>
                <w:rFonts w:hint="eastAsia" w:ascii="宋体" w:hAnsi="宋体" w:cs="宋体"/>
                <w:color w:val="FF0000"/>
              </w:rPr>
              <w:t>具有一定的自主权，</w:t>
            </w:r>
            <w:r>
              <w:rPr>
                <w:rFonts w:hint="eastAsia" w:ascii="宋体" w:hAnsi="宋体" w:cs="宋体"/>
              </w:rPr>
              <w:t>可以在资产提供者的限定范围内选择具体的受益人。</w:t>
            </w:r>
          </w:p>
        </w:tc>
      </w:tr>
      <w:tr w14:paraId="7D74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D386FDA">
            <w:pPr>
              <w:jc w:val="left"/>
              <w:rPr>
                <w:rFonts w:ascii="宋体" w:hAnsi="宋体" w:cs="宋体"/>
              </w:rPr>
            </w:pPr>
            <w:r>
              <w:rPr>
                <w:rFonts w:hint="eastAsia" w:ascii="宋体" w:hAnsi="宋体" w:cs="宋体"/>
              </w:rPr>
              <w:t>③委托人通常需要明确指出具体受益人的姓名或受益单位的名称，才能称为</w:t>
            </w:r>
            <w:r>
              <w:rPr>
                <w:rFonts w:hint="eastAsia" w:ascii="宋体" w:hAnsi="宋体" w:cs="宋体"/>
                <w:color w:val="FF0000"/>
              </w:rPr>
              <w:t>“指定的”</w:t>
            </w:r>
            <w:r>
              <w:rPr>
                <w:rFonts w:hint="eastAsia" w:ascii="宋体" w:hAnsi="宋体" w:cs="宋体"/>
              </w:rPr>
              <w:t>受益人。</w:t>
            </w:r>
          </w:p>
        </w:tc>
        <w:tc>
          <w:tcPr>
            <w:tcW w:w="2500" w:type="pct"/>
          </w:tcPr>
          <w:p w14:paraId="3EDCFE34">
            <w:pPr>
              <w:jc w:val="left"/>
              <w:rPr>
                <w:rFonts w:ascii="宋体" w:hAnsi="宋体" w:cs="宋体"/>
              </w:rPr>
            </w:pPr>
          </w:p>
        </w:tc>
      </w:tr>
      <w:tr w14:paraId="4198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91D2F2A">
            <w:pPr>
              <w:jc w:val="left"/>
              <w:rPr>
                <w:rFonts w:ascii="宋体" w:hAnsi="宋体" w:cs="宋体"/>
              </w:rPr>
            </w:pPr>
            <w:r>
              <w:rPr>
                <w:rFonts w:hint="eastAsia" w:ascii="宋体" w:hAnsi="宋体" w:cs="宋体"/>
              </w:rPr>
              <w:t>④受托代理业务通常应当签订明确的书面协议，而且通常是</w:t>
            </w:r>
            <w:r>
              <w:rPr>
                <w:rFonts w:hint="eastAsia" w:ascii="宋体" w:hAnsi="宋体" w:cs="宋体"/>
                <w:color w:val="FF0000"/>
              </w:rPr>
              <w:t>委托方、受托方和受益人三方共同签订的。</w:t>
            </w:r>
          </w:p>
        </w:tc>
        <w:tc>
          <w:tcPr>
            <w:tcW w:w="2500" w:type="pct"/>
          </w:tcPr>
          <w:p w14:paraId="1FBBF78B">
            <w:pPr>
              <w:jc w:val="left"/>
              <w:rPr>
                <w:rFonts w:ascii="宋体" w:hAnsi="宋体" w:cs="宋体"/>
              </w:rPr>
            </w:pPr>
          </w:p>
        </w:tc>
      </w:tr>
    </w:tbl>
    <w:p w14:paraId="449F8E98">
      <w:pPr>
        <w:jc w:val="left"/>
        <w:rPr>
          <w:rFonts w:ascii="宋体" w:hAnsi="宋体" w:cs="宋体"/>
        </w:rPr>
      </w:pPr>
      <w:r>
        <w:rPr>
          <w:rFonts w:hint="eastAsia" w:ascii="宋体" w:hAnsi="宋体" w:cs="宋体"/>
        </w:rPr>
        <w:t>（三）受托代理业务的核算</w:t>
      </w:r>
    </w:p>
    <w:p w14:paraId="2111D7DD">
      <w:pPr>
        <w:jc w:val="left"/>
        <w:rPr>
          <w:rFonts w:hint="eastAsia" w:ascii="宋体" w:hAnsi="宋体" w:cs="宋体"/>
          <w:color w:val="FF0000"/>
        </w:rPr>
      </w:pPr>
      <w:r>
        <w:rPr>
          <w:rFonts w:hint="eastAsia" w:ascii="宋体" w:hAnsi="宋体" w:cs="宋体"/>
        </w:rPr>
        <w:t>总原则：对于受托代理业务，民间非营利组织应当比照“接受捐赠资产”的原则确认和计量</w:t>
      </w:r>
      <w:r>
        <w:rPr>
          <w:rFonts w:hint="eastAsia" w:ascii="宋体" w:hAnsi="宋体" w:cs="宋体"/>
          <w:color w:val="FF0000"/>
        </w:rPr>
        <w:t>受托代理资产，</w:t>
      </w:r>
      <w:r>
        <w:rPr>
          <w:rFonts w:hint="eastAsia" w:ascii="宋体" w:hAnsi="宋体" w:cs="宋体"/>
        </w:rPr>
        <w:t>同时应当按照其金额确认相应的</w:t>
      </w:r>
      <w:r>
        <w:rPr>
          <w:rFonts w:hint="eastAsia" w:ascii="宋体" w:hAnsi="宋体" w:cs="宋体"/>
          <w:color w:val="FF0000"/>
        </w:rPr>
        <w:t>受托代理负债。</w:t>
      </w:r>
    </w:p>
    <w:p w14:paraId="39908582">
      <w:pPr>
        <w:jc w:val="left"/>
        <w:rPr>
          <w:rFonts w:ascii="宋体" w:hAnsi="宋体" w:cs="宋体"/>
        </w:rPr>
      </w:pPr>
      <w:r>
        <w:rPr>
          <w:rFonts w:hint="eastAsia" w:ascii="宋体" w:hAnsi="宋体" w:cs="宋体"/>
        </w:rPr>
        <w:t>1、收到受托代理资产时</w:t>
      </w:r>
    </w:p>
    <w:p w14:paraId="13DAEBCA">
      <w:pPr>
        <w:jc w:val="left"/>
        <w:rPr>
          <w:rFonts w:ascii="宋体" w:hAnsi="宋体" w:cs="宋体"/>
        </w:rPr>
      </w:pPr>
      <w:r>
        <w:rPr>
          <w:rFonts w:hint="eastAsia" w:ascii="宋体" w:hAnsi="宋体" w:cs="宋体"/>
        </w:rPr>
        <w:t>借：受托代理资产</w:t>
      </w:r>
    </w:p>
    <w:p w14:paraId="7B54EDF2">
      <w:pPr>
        <w:jc w:val="left"/>
        <w:rPr>
          <w:rFonts w:ascii="宋体" w:hAnsi="宋体" w:cs="宋体"/>
        </w:rPr>
      </w:pPr>
      <w:r>
        <w:rPr>
          <w:rFonts w:hint="eastAsia" w:ascii="宋体" w:hAnsi="宋体" w:cs="宋体"/>
        </w:rPr>
        <w:t xml:space="preserve">    贷：受托代理负债</w:t>
      </w:r>
    </w:p>
    <w:p w14:paraId="1C08EB66">
      <w:pPr>
        <w:jc w:val="left"/>
        <w:rPr>
          <w:rFonts w:ascii="宋体" w:hAnsi="宋体" w:cs="宋体"/>
        </w:rPr>
      </w:pPr>
      <w:r>
        <w:rPr>
          <w:rFonts w:hint="eastAsia" w:ascii="宋体" w:hAnsi="宋体" w:cs="宋体"/>
        </w:rPr>
        <w:t>2、在转赠或者转出受托代理资产时（与接收时反向）</w:t>
      </w:r>
    </w:p>
    <w:p w14:paraId="3BEB62C4">
      <w:pPr>
        <w:jc w:val="left"/>
        <w:rPr>
          <w:rFonts w:ascii="宋体" w:hAnsi="宋体" w:cs="宋体"/>
        </w:rPr>
      </w:pPr>
      <w:r>
        <w:rPr>
          <w:rFonts w:hint="eastAsia" w:ascii="宋体" w:hAnsi="宋体" w:cs="宋体"/>
        </w:rPr>
        <w:t>借：受托代理负债</w:t>
      </w:r>
    </w:p>
    <w:p w14:paraId="68D85A12">
      <w:pPr>
        <w:jc w:val="left"/>
        <w:rPr>
          <w:rFonts w:hint="eastAsia" w:ascii="宋体" w:hAnsi="宋体" w:cs="宋体"/>
        </w:rPr>
      </w:pPr>
      <w:r>
        <w:rPr>
          <w:rFonts w:hint="eastAsia" w:ascii="宋体" w:hAnsi="宋体" w:cs="宋体"/>
        </w:rPr>
        <w:t xml:space="preserve">    贷：受托代理资产</w:t>
      </w:r>
    </w:p>
    <w:p w14:paraId="38240BB6">
      <w:pPr>
        <w:jc w:val="left"/>
        <w:rPr>
          <w:rFonts w:ascii="宋体" w:hAnsi="宋体" w:cs="宋体"/>
        </w:rPr>
      </w:pPr>
      <w:r>
        <w:rPr>
          <w:rFonts w:hint="eastAsia" w:ascii="宋体" w:hAnsi="宋体" w:cs="宋体"/>
        </w:rPr>
        <w:t>3、收到的受托代理资产如果为现金、银行存款或其他货币资金，可以不通过“受托代理资产”科目核算。</w:t>
      </w:r>
    </w:p>
    <w:p w14:paraId="3E9F9CC2">
      <w:pPr>
        <w:jc w:val="left"/>
        <w:rPr>
          <w:rFonts w:ascii="宋体" w:hAnsi="宋体" w:cs="宋体"/>
        </w:rPr>
      </w:pPr>
      <w:r>
        <w:rPr>
          <w:rFonts w:hint="eastAsia" w:ascii="宋体" w:hAnsi="宋体" w:cs="宋体"/>
        </w:rPr>
        <w:t>（1）取得这些受托代理资产时</w:t>
      </w:r>
    </w:p>
    <w:p w14:paraId="1AAFB8F2">
      <w:pPr>
        <w:jc w:val="left"/>
        <w:rPr>
          <w:rFonts w:ascii="宋体" w:hAnsi="宋体" w:cs="宋体"/>
        </w:rPr>
      </w:pPr>
      <w:r>
        <w:rPr>
          <w:rFonts w:hint="eastAsia" w:ascii="宋体" w:hAnsi="宋体" w:cs="宋体"/>
        </w:rPr>
        <w:t>借：现金——受托代理资产</w:t>
      </w:r>
    </w:p>
    <w:p w14:paraId="485AE25E">
      <w:pPr>
        <w:jc w:val="left"/>
        <w:rPr>
          <w:rFonts w:ascii="宋体" w:hAnsi="宋体" w:cs="宋体"/>
        </w:rPr>
      </w:pPr>
      <w:r>
        <w:rPr>
          <w:rFonts w:hint="eastAsia" w:ascii="宋体" w:hAnsi="宋体" w:cs="宋体"/>
        </w:rPr>
        <w:t xml:space="preserve">    银行存款——受托代理资产</w:t>
      </w:r>
    </w:p>
    <w:p w14:paraId="5D2089EB">
      <w:pPr>
        <w:jc w:val="left"/>
        <w:rPr>
          <w:rFonts w:ascii="宋体" w:hAnsi="宋体" w:cs="宋体"/>
        </w:rPr>
      </w:pPr>
      <w:r>
        <w:rPr>
          <w:rFonts w:hint="eastAsia" w:ascii="宋体" w:hAnsi="宋体" w:cs="宋体"/>
        </w:rPr>
        <w:t xml:space="preserve">    其他货币资金——受托代理资产</w:t>
      </w:r>
    </w:p>
    <w:p w14:paraId="664E5146">
      <w:pPr>
        <w:jc w:val="left"/>
        <w:rPr>
          <w:rFonts w:hint="eastAsia" w:ascii="宋体" w:hAnsi="宋体" w:cs="宋体"/>
        </w:rPr>
      </w:pPr>
      <w:r>
        <w:rPr>
          <w:rFonts w:hint="eastAsia" w:ascii="宋体" w:hAnsi="宋体" w:cs="宋体"/>
        </w:rPr>
        <w:t xml:space="preserve">    贷：受托代理负债</w:t>
      </w:r>
    </w:p>
    <w:p w14:paraId="5BE4D13E">
      <w:pPr>
        <w:jc w:val="left"/>
        <w:rPr>
          <w:rFonts w:ascii="宋体" w:hAnsi="宋体" w:cs="宋体"/>
        </w:rPr>
      </w:pPr>
      <w:r>
        <w:rPr>
          <w:rFonts w:hint="eastAsia" w:ascii="宋体" w:hAnsi="宋体" w:cs="宋体"/>
        </w:rPr>
        <w:t>（2）在转赠或者转出受托代理资产时（反向结转）</w:t>
      </w:r>
    </w:p>
    <w:p w14:paraId="573D2296">
      <w:pPr>
        <w:jc w:val="left"/>
        <w:rPr>
          <w:rFonts w:ascii="宋体" w:hAnsi="宋体" w:cs="宋体"/>
        </w:rPr>
      </w:pPr>
      <w:r>
        <w:rPr>
          <w:rFonts w:hint="eastAsia" w:ascii="宋体" w:hAnsi="宋体" w:cs="宋体"/>
        </w:rPr>
        <w:t>借：受托代理负债</w:t>
      </w:r>
    </w:p>
    <w:p w14:paraId="5631840D">
      <w:pPr>
        <w:jc w:val="left"/>
        <w:rPr>
          <w:rFonts w:ascii="宋体" w:hAnsi="宋体" w:cs="宋体"/>
        </w:rPr>
      </w:pPr>
      <w:r>
        <w:rPr>
          <w:rFonts w:hint="eastAsia" w:ascii="宋体" w:hAnsi="宋体" w:cs="宋体"/>
        </w:rPr>
        <w:t xml:space="preserve">    贷：现金——受托代理资产</w:t>
      </w:r>
    </w:p>
    <w:p w14:paraId="06156302">
      <w:pPr>
        <w:jc w:val="left"/>
        <w:rPr>
          <w:rFonts w:ascii="宋体" w:hAnsi="宋体" w:cs="宋体"/>
        </w:rPr>
      </w:pPr>
      <w:r>
        <w:rPr>
          <w:rFonts w:hint="eastAsia" w:ascii="宋体" w:hAnsi="宋体" w:cs="宋体"/>
        </w:rPr>
        <w:t xml:space="preserve">        银行存款——受托代理资产</w:t>
      </w:r>
    </w:p>
    <w:p w14:paraId="42D3A72C">
      <w:pPr>
        <w:jc w:val="left"/>
        <w:rPr>
          <w:rFonts w:ascii="宋体" w:hAnsi="宋体" w:cs="宋体"/>
        </w:rPr>
      </w:pPr>
      <w:r>
        <w:rPr>
          <w:rFonts w:hint="eastAsia" w:ascii="宋体" w:hAnsi="宋体" w:cs="宋体"/>
        </w:rPr>
        <w:t xml:space="preserve">        其他货币资金——受托代理资产</w:t>
      </w:r>
    </w:p>
    <w:p w14:paraId="681A86DB">
      <w:pPr>
        <w:overflowPunct w:val="0"/>
        <w:jc w:val="left"/>
        <w:rPr>
          <w:rFonts w:ascii="宋体" w:hAnsi="宋体" w:cs="宋体"/>
        </w:rPr>
      </w:pPr>
    </w:p>
    <w:p w14:paraId="09210E56">
      <w:pPr>
        <w:jc w:val="left"/>
        <w:rPr>
          <w:rFonts w:ascii="宋体" w:hAnsi="宋体" w:cs="宋体"/>
        </w:rPr>
      </w:pPr>
      <w:r>
        <w:rPr>
          <w:rFonts w:hint="eastAsia" w:ascii="宋体" w:hAnsi="宋体" w:cs="宋体"/>
          <w:color w:val="FF0000"/>
        </w:rPr>
        <w:t>【例25-8】</w:t>
      </w:r>
      <w:r>
        <w:rPr>
          <w:rFonts w:hint="eastAsia" w:ascii="宋体" w:hAnsi="宋体" w:cs="宋体"/>
        </w:rPr>
        <w:t>2023年12月10日，甲民间非营利组织、乙民间非营利组织与丙企业共同签订了一份捐赠协议，协议规定：丙企业将通过甲民间非营利组织向乙民间非营利组织下属的10家儿童福利院（附有具体的受赠福利院名单）捐赠全新的台式电脑60台，每家福利院6台。</w:t>
      </w:r>
    </w:p>
    <w:p w14:paraId="1B44D1E5">
      <w:pPr>
        <w:jc w:val="left"/>
        <w:rPr>
          <w:rFonts w:hint="eastAsia" w:ascii="宋体" w:hAnsi="宋体" w:cs="宋体"/>
        </w:rPr>
      </w:pPr>
      <w:r>
        <w:rPr>
          <w:rFonts w:hint="eastAsia" w:ascii="宋体" w:hAnsi="宋体" w:cs="宋体"/>
        </w:rPr>
        <w:t>每台电脑的账面价值为12 000元。丙企业应当在协议签订后的10日内将电脑运至甲民间非营利组织。</w:t>
      </w:r>
    </w:p>
    <w:p w14:paraId="380DC6D8">
      <w:pPr>
        <w:jc w:val="left"/>
        <w:rPr>
          <w:rFonts w:ascii="宋体" w:hAnsi="宋体" w:cs="宋体"/>
        </w:rPr>
      </w:pPr>
      <w:r>
        <w:rPr>
          <w:rFonts w:hint="eastAsia" w:ascii="宋体" w:hAnsi="宋体" w:cs="宋体"/>
        </w:rPr>
        <w:t>甲民间非营利组织应当在电脑运抵后的20日内派志愿者将电脑送至各福利院，并负责安装。</w:t>
      </w:r>
    </w:p>
    <w:p w14:paraId="7B205201">
      <w:pPr>
        <w:jc w:val="left"/>
        <w:rPr>
          <w:rFonts w:ascii="宋体" w:hAnsi="宋体" w:cs="宋体"/>
        </w:rPr>
      </w:pPr>
      <w:r>
        <w:rPr>
          <w:rFonts w:hint="eastAsia" w:ascii="宋体" w:hAnsi="宋体" w:cs="宋体"/>
        </w:rPr>
        <w:t>2023年12月18日，丙企业按照协议规定将电脑运至甲民间非营利组织。</w:t>
      </w:r>
    </w:p>
    <w:p w14:paraId="3C746A84">
      <w:pPr>
        <w:jc w:val="left"/>
        <w:rPr>
          <w:rFonts w:ascii="宋体" w:hAnsi="宋体" w:cs="宋体"/>
        </w:rPr>
      </w:pPr>
      <w:r>
        <w:rPr>
          <w:rFonts w:hint="eastAsia" w:ascii="宋体" w:hAnsi="宋体" w:cs="宋体"/>
        </w:rPr>
        <w:t>假设截至2023年12月31日，甲民间非营利组织尚未将电脑送至各福利院。不考虑其他因素和税费。</w:t>
      </w:r>
    </w:p>
    <w:p w14:paraId="1F60A279">
      <w:pPr>
        <w:jc w:val="left"/>
        <w:rPr>
          <w:rFonts w:hint="eastAsia" w:ascii="宋体" w:hAnsi="宋体" w:cs="宋体"/>
        </w:rPr>
      </w:pPr>
      <w:r>
        <w:rPr>
          <w:rFonts w:hint="eastAsia" w:ascii="宋体" w:hAnsi="宋体" w:cs="宋体"/>
        </w:rPr>
        <w:t>（1）甲民间非营利组织的会计处理</w:t>
      </w:r>
    </w:p>
    <w:p w14:paraId="523624F4">
      <w:pPr>
        <w:jc w:val="left"/>
        <w:rPr>
          <w:rFonts w:ascii="宋体" w:hAnsi="宋体" w:cs="宋体"/>
          <w:color w:val="FF0000"/>
        </w:rPr>
      </w:pPr>
      <w:r>
        <w:rPr>
          <w:rFonts w:hint="eastAsia" w:ascii="宋体" w:hAnsi="宋体" w:cs="宋体"/>
          <w:color w:val="FF0000"/>
        </w:rPr>
        <w:t>答案：</w:t>
      </w:r>
    </w:p>
    <w:p w14:paraId="7F0DE270">
      <w:pPr>
        <w:jc w:val="left"/>
        <w:rPr>
          <w:rFonts w:ascii="宋体" w:hAnsi="宋体" w:cs="宋体"/>
        </w:rPr>
      </w:pPr>
      <w:r>
        <w:rPr>
          <w:rFonts w:hint="eastAsia" w:ascii="宋体" w:hAnsi="宋体" w:cs="宋体"/>
        </w:rPr>
        <w:t>首先根据协议规定判断，此项交易对于甲民间非营利组织属于受托代理交易。</w:t>
      </w:r>
    </w:p>
    <w:p w14:paraId="14C2B397">
      <w:pPr>
        <w:jc w:val="left"/>
        <w:rPr>
          <w:rFonts w:ascii="宋体" w:hAnsi="宋体" w:cs="宋体"/>
        </w:rPr>
      </w:pPr>
      <w:r>
        <w:rPr>
          <w:rFonts w:hint="eastAsia" w:ascii="宋体" w:hAnsi="宋体" w:cs="宋体"/>
        </w:rPr>
        <w:t>2023年12月18日，收到电脑时</w:t>
      </w:r>
    </w:p>
    <w:p w14:paraId="51CD7A23">
      <w:pPr>
        <w:jc w:val="left"/>
        <w:rPr>
          <w:rFonts w:ascii="宋体" w:hAnsi="宋体" w:cs="宋体"/>
        </w:rPr>
      </w:pPr>
      <w:r>
        <w:rPr>
          <w:rFonts w:hint="eastAsia" w:ascii="宋体" w:hAnsi="宋体" w:cs="宋体"/>
        </w:rPr>
        <w:t>借：受托代理资产——电脑  720 000（60台×12 000元/台）</w:t>
      </w:r>
    </w:p>
    <w:p w14:paraId="7AFF5655">
      <w:pPr>
        <w:jc w:val="left"/>
        <w:rPr>
          <w:rFonts w:ascii="宋体" w:hAnsi="宋体" w:cs="宋体"/>
        </w:rPr>
      </w:pPr>
      <w:r>
        <w:rPr>
          <w:rFonts w:hint="eastAsia" w:ascii="宋体" w:hAnsi="宋体" w:cs="宋体"/>
        </w:rPr>
        <w:t xml:space="preserve">    贷：受托代理负债                      720 000</w:t>
      </w:r>
    </w:p>
    <w:p w14:paraId="0AAD3316">
      <w:pPr>
        <w:overflowPunct w:val="0"/>
        <w:jc w:val="left"/>
        <w:rPr>
          <w:rFonts w:ascii="宋体" w:hAnsi="宋体" w:cs="宋体"/>
        </w:rPr>
      </w:pPr>
    </w:p>
    <w:p w14:paraId="6E0A46A2">
      <w:pPr>
        <w:jc w:val="left"/>
        <w:rPr>
          <w:rFonts w:ascii="宋体" w:hAnsi="宋体" w:cs="宋体"/>
        </w:rPr>
      </w:pPr>
      <w:r>
        <w:rPr>
          <w:rFonts w:hint="eastAsia" w:ascii="宋体" w:hAnsi="宋体" w:cs="宋体"/>
        </w:rPr>
        <w:t>（2）相关披露</w:t>
      </w:r>
    </w:p>
    <w:p w14:paraId="4141FF6B">
      <w:pPr>
        <w:jc w:val="left"/>
        <w:rPr>
          <w:rFonts w:ascii="宋体" w:hAnsi="宋体" w:cs="宋体"/>
        </w:rPr>
      </w:pPr>
      <w:r>
        <w:rPr>
          <w:rFonts w:hint="eastAsia" w:ascii="宋体" w:hAnsi="宋体" w:cs="宋体"/>
        </w:rPr>
        <w:t>甲民间非营利组织应当在2023年12月31日资产负债表中单设“受托代理资产”和“受托代理负债”项目，金额均为720 000元。同时，应当在会计报表附注中，披露该受托代理业务的情况。</w:t>
      </w:r>
    </w:p>
    <w:p w14:paraId="6169598A">
      <w:pPr>
        <w:overflowPunct w:val="0"/>
        <w:jc w:val="left"/>
        <w:rPr>
          <w:rFonts w:ascii="宋体" w:hAnsi="宋体" w:cs="宋体"/>
        </w:rPr>
      </w:pPr>
    </w:p>
    <w:p w14:paraId="0DCE4578">
      <w:pPr>
        <w:jc w:val="left"/>
        <w:rPr>
          <w:rFonts w:ascii="宋体" w:hAnsi="宋体" w:cs="宋体"/>
        </w:rPr>
      </w:pPr>
      <w:r>
        <w:rPr>
          <w:rFonts w:hint="eastAsia" w:ascii="宋体" w:hAnsi="宋体" w:cs="宋体"/>
        </w:rPr>
        <w:t>【例-多选题】2024年12月10日，甲民间非营利组织按照与乙企业签订的一份捐赠协议，向乙企业指定的一所贫困小学捐赠电脑50台，该组织收到乙企业捐赠的电脑时进行的下列会计处理中，正确的有（  ）。</w:t>
      </w:r>
    </w:p>
    <w:p w14:paraId="3B893B6F">
      <w:pPr>
        <w:jc w:val="left"/>
        <w:rPr>
          <w:rFonts w:ascii="宋体" w:hAnsi="宋体" w:cs="宋体"/>
        </w:rPr>
      </w:pPr>
      <w:r>
        <w:rPr>
          <w:rFonts w:hint="eastAsia" w:ascii="宋体" w:hAnsi="宋体" w:cs="宋体"/>
        </w:rPr>
        <w:t>A.确认固定资产</w:t>
      </w:r>
      <w:r>
        <w:rPr>
          <w:rFonts w:hint="eastAsia" w:ascii="宋体" w:hAnsi="宋体" w:cs="宋体"/>
        </w:rPr>
        <w:tab/>
      </w:r>
      <w:r>
        <w:rPr>
          <w:rFonts w:hint="eastAsia" w:ascii="宋体" w:hAnsi="宋体" w:cs="宋体"/>
        </w:rPr>
        <w:tab/>
      </w:r>
    </w:p>
    <w:p w14:paraId="4EAC078A">
      <w:pPr>
        <w:jc w:val="left"/>
        <w:rPr>
          <w:rFonts w:ascii="宋体" w:hAnsi="宋体" w:cs="宋体"/>
        </w:rPr>
      </w:pPr>
      <w:r>
        <w:rPr>
          <w:rFonts w:hint="eastAsia" w:ascii="宋体" w:hAnsi="宋体" w:cs="宋体"/>
        </w:rPr>
        <w:t>B.确认受托代理资产</w:t>
      </w:r>
    </w:p>
    <w:p w14:paraId="24FACBB4">
      <w:pPr>
        <w:jc w:val="left"/>
        <w:rPr>
          <w:rFonts w:ascii="宋体" w:hAnsi="宋体" w:cs="宋体"/>
        </w:rPr>
      </w:pPr>
      <w:r>
        <w:rPr>
          <w:rFonts w:hint="eastAsia" w:ascii="宋体" w:hAnsi="宋体" w:cs="宋体"/>
        </w:rPr>
        <w:t>C.确认捐赠收入</w:t>
      </w:r>
      <w:r>
        <w:rPr>
          <w:rFonts w:hint="eastAsia" w:ascii="宋体" w:hAnsi="宋体" w:cs="宋体"/>
        </w:rPr>
        <w:tab/>
      </w:r>
      <w:r>
        <w:rPr>
          <w:rFonts w:hint="eastAsia" w:ascii="宋体" w:hAnsi="宋体" w:cs="宋体"/>
        </w:rPr>
        <w:tab/>
      </w:r>
    </w:p>
    <w:p w14:paraId="07CC4EB8">
      <w:pPr>
        <w:jc w:val="left"/>
        <w:rPr>
          <w:rFonts w:hint="eastAsia" w:ascii="宋体" w:hAnsi="宋体" w:cs="宋体"/>
        </w:rPr>
      </w:pPr>
      <w:r>
        <w:rPr>
          <w:rFonts w:hint="eastAsia" w:ascii="宋体" w:hAnsi="宋体" w:cs="宋体"/>
        </w:rPr>
        <w:t>D.确认受托代理负债</w:t>
      </w:r>
    </w:p>
    <w:p w14:paraId="3BACA4D5">
      <w:pPr>
        <w:jc w:val="left"/>
        <w:rPr>
          <w:rFonts w:ascii="宋体" w:hAnsi="宋体" w:cs="宋体"/>
        </w:rPr>
      </w:pPr>
      <w:r>
        <w:rPr>
          <w:rFonts w:hint="eastAsia" w:ascii="宋体" w:hAnsi="宋体" w:cs="宋体"/>
        </w:rPr>
        <w:t>答案：BD</w:t>
      </w:r>
    </w:p>
    <w:p w14:paraId="2F0A0065">
      <w:pPr>
        <w:jc w:val="left"/>
        <w:rPr>
          <w:rFonts w:hint="eastAsia" w:ascii="宋体" w:hAnsi="宋体" w:cs="宋体"/>
        </w:rPr>
      </w:pPr>
      <w:r>
        <w:rPr>
          <w:rFonts w:hint="eastAsia" w:ascii="宋体" w:hAnsi="宋体" w:cs="宋体"/>
        </w:rPr>
        <w:t>解析：乙企业在该项业务当中，只是起到中介人的作用，收到受托代理资产时，应该确认受托代理资产和受托代理负债。</w:t>
      </w:r>
    </w:p>
    <w:p w14:paraId="33B4B413">
      <w:pPr>
        <w:overflowPunct w:val="0"/>
        <w:jc w:val="left"/>
        <w:rPr>
          <w:rFonts w:ascii="宋体" w:hAnsi="宋体" w:cs="宋体"/>
        </w:rPr>
      </w:pPr>
    </w:p>
    <w:p w14:paraId="108ACF9E">
      <w:pPr>
        <w:jc w:val="left"/>
        <w:rPr>
          <w:rFonts w:ascii="宋体" w:hAnsi="宋体" w:cs="宋体"/>
        </w:rPr>
      </w:pPr>
      <w:r>
        <w:rPr>
          <w:rFonts w:hint="eastAsia" w:ascii="宋体" w:hAnsi="宋体" w:cs="宋体"/>
        </w:rPr>
        <w:t>三、净资产</w:t>
      </w:r>
    </w:p>
    <w:p w14:paraId="0647DB19">
      <w:pPr>
        <w:jc w:val="left"/>
        <w:rPr>
          <w:rFonts w:ascii="宋体" w:hAnsi="宋体" w:cs="宋体"/>
        </w:rPr>
      </w:pPr>
      <w:r>
        <w:rPr>
          <w:rFonts w:hint="eastAsia" w:ascii="宋体" w:hAnsi="宋体" w:cs="宋体"/>
        </w:rPr>
        <w:t>（一）净资产的分类</w:t>
      </w:r>
    </w:p>
    <w:p w14:paraId="74274324">
      <w:pPr>
        <w:jc w:val="left"/>
        <w:rPr>
          <w:rFonts w:hint="eastAsia" w:ascii="宋体" w:hAnsi="宋体" w:cs="宋体"/>
          <w:color w:val="FF0000"/>
        </w:rPr>
      </w:pPr>
      <w:r>
        <w:rPr>
          <w:rFonts w:hint="eastAsia" w:ascii="宋体" w:hAnsi="宋体" w:cs="宋体"/>
        </w:rPr>
        <w:t>按照是否受到限制，净资产分为</w:t>
      </w:r>
      <w:r>
        <w:rPr>
          <w:rFonts w:hint="eastAsia" w:ascii="宋体" w:hAnsi="宋体" w:cs="宋体"/>
          <w:color w:val="FF0000"/>
        </w:rPr>
        <w:t>限定性净资产和非限定性净资产。</w:t>
      </w:r>
    </w:p>
    <w:p w14:paraId="2B9529D9">
      <w:pPr>
        <w:jc w:val="left"/>
        <w:rPr>
          <w:rFonts w:ascii="宋体" w:hAnsi="宋体" w:cs="宋体"/>
        </w:rPr>
      </w:pPr>
      <w:r>
        <w:rPr>
          <w:rFonts w:hint="eastAsia" w:ascii="宋体" w:hAnsi="宋体" w:cs="宋体"/>
        </w:rPr>
        <w:t>（二）限定性净资产的核算</w:t>
      </w:r>
    </w:p>
    <w:p w14:paraId="3202AF96">
      <w:pPr>
        <w:jc w:val="left"/>
        <w:rPr>
          <w:rFonts w:hint="eastAsia" w:ascii="宋体" w:hAnsi="宋体" w:cs="宋体"/>
        </w:rPr>
      </w:pPr>
      <w:r>
        <w:rPr>
          <w:rFonts w:hint="eastAsia" w:ascii="宋体" w:hAnsi="宋体" w:cs="宋体"/>
        </w:rPr>
        <w:t>期末，民间非营利组织应当将当期限定性收入的贷方余额转为限定性净资产。</w:t>
      </w:r>
    </w:p>
    <w:p w14:paraId="508CE03F">
      <w:pPr>
        <w:overflowPunct w:val="0"/>
        <w:jc w:val="left"/>
        <w:rPr>
          <w:rFonts w:ascii="宋体" w:hAnsi="宋体" w:cs="宋体"/>
        </w:rPr>
      </w:pPr>
    </w:p>
    <w:p w14:paraId="7114E5D6">
      <w:pPr>
        <w:jc w:val="left"/>
        <w:rPr>
          <w:rFonts w:ascii="宋体" w:hAnsi="宋体" w:cs="宋体"/>
        </w:rPr>
      </w:pPr>
      <w:r>
        <w:rPr>
          <w:rFonts w:hint="eastAsia" w:ascii="宋体" w:hAnsi="宋体" w:cs="宋体"/>
          <w:color w:val="FF0000"/>
        </w:rPr>
        <w:t>【例25-11】</w:t>
      </w:r>
      <w:r>
        <w:rPr>
          <w:rFonts w:hint="eastAsia" w:ascii="宋体" w:hAnsi="宋体" w:cs="宋体"/>
        </w:rPr>
        <w:t>2020年11月5日，某捐资举办的民办学校获得一笔23 000元的捐款，捐款人要求将款项用于奖励该校2020年度科研竞赛的前十名学生。</w:t>
      </w:r>
    </w:p>
    <w:p w14:paraId="32C98656">
      <w:pPr>
        <w:jc w:val="left"/>
        <w:rPr>
          <w:rFonts w:ascii="宋体" w:hAnsi="宋体" w:cs="宋体"/>
        </w:rPr>
      </w:pPr>
      <w:r>
        <w:rPr>
          <w:rFonts w:hint="eastAsia" w:ascii="宋体" w:hAnsi="宋体" w:cs="宋体"/>
        </w:rPr>
        <w:t>答案：</w:t>
      </w:r>
    </w:p>
    <w:p w14:paraId="782175C5">
      <w:pPr>
        <w:jc w:val="left"/>
        <w:rPr>
          <w:rFonts w:ascii="宋体" w:hAnsi="宋体" w:cs="宋体"/>
        </w:rPr>
      </w:pPr>
      <w:r>
        <w:rPr>
          <w:rFonts w:hint="eastAsia" w:ascii="宋体" w:hAnsi="宋体" w:cs="宋体"/>
        </w:rPr>
        <w:t>账务处理如下：</w:t>
      </w:r>
    </w:p>
    <w:p w14:paraId="1DE4DB8A">
      <w:pPr>
        <w:jc w:val="left"/>
        <w:rPr>
          <w:rFonts w:ascii="宋体" w:hAnsi="宋体" w:cs="宋体"/>
        </w:rPr>
      </w:pPr>
      <w:r>
        <w:rPr>
          <w:rFonts w:hint="eastAsia" w:ascii="宋体" w:hAnsi="宋体" w:cs="宋体"/>
        </w:rPr>
        <w:t>（1）2020年11月5日，收到捐款</w:t>
      </w:r>
    </w:p>
    <w:p w14:paraId="1F3199C4">
      <w:pPr>
        <w:jc w:val="left"/>
        <w:rPr>
          <w:rFonts w:ascii="宋体" w:hAnsi="宋体" w:cs="宋体"/>
        </w:rPr>
      </w:pPr>
      <w:r>
        <w:rPr>
          <w:rFonts w:hint="eastAsia" w:ascii="宋体" w:hAnsi="宋体" w:cs="宋体"/>
        </w:rPr>
        <w:t>借：银行存款                               23 000</w:t>
      </w:r>
    </w:p>
    <w:p w14:paraId="47B7B8DD">
      <w:pPr>
        <w:jc w:val="left"/>
        <w:rPr>
          <w:rFonts w:ascii="宋体" w:hAnsi="宋体" w:cs="宋体"/>
        </w:rPr>
      </w:pPr>
      <w:r>
        <w:rPr>
          <w:rFonts w:hint="eastAsia" w:ascii="宋体" w:hAnsi="宋体" w:cs="宋体"/>
        </w:rPr>
        <w:t xml:space="preserve">    贷：捐赠收入——限定性收入        23 000</w:t>
      </w:r>
    </w:p>
    <w:p w14:paraId="486D82E7">
      <w:pPr>
        <w:jc w:val="left"/>
        <w:rPr>
          <w:rFonts w:ascii="宋体" w:hAnsi="宋体" w:cs="宋体"/>
        </w:rPr>
      </w:pPr>
      <w:r>
        <w:rPr>
          <w:rFonts w:hint="eastAsia" w:ascii="宋体" w:hAnsi="宋体" w:cs="宋体"/>
        </w:rPr>
        <w:t>（2）2020年12月31日，将捐赠收入结转限定性净资产</w:t>
      </w:r>
    </w:p>
    <w:p w14:paraId="23B36392">
      <w:pPr>
        <w:jc w:val="left"/>
        <w:rPr>
          <w:rFonts w:ascii="宋体" w:hAnsi="宋体" w:cs="宋体"/>
        </w:rPr>
      </w:pPr>
      <w:r>
        <w:rPr>
          <w:rFonts w:hint="eastAsia" w:ascii="宋体" w:hAnsi="宋体" w:cs="宋体"/>
        </w:rPr>
        <w:t>借：捐赠收入——限定性收入     23 000</w:t>
      </w:r>
    </w:p>
    <w:p w14:paraId="726C1B18">
      <w:pPr>
        <w:jc w:val="left"/>
        <w:rPr>
          <w:rFonts w:ascii="宋体" w:hAnsi="宋体" w:cs="宋体"/>
        </w:rPr>
      </w:pPr>
      <w:r>
        <w:rPr>
          <w:rFonts w:hint="eastAsia" w:ascii="宋体" w:hAnsi="宋体" w:cs="宋体"/>
        </w:rPr>
        <w:t xml:space="preserve">    贷：限定性净资产                           23 000</w:t>
      </w:r>
    </w:p>
    <w:p w14:paraId="674B3B1A">
      <w:pPr>
        <w:overflowPunct w:val="0"/>
        <w:jc w:val="left"/>
        <w:rPr>
          <w:rFonts w:hint="eastAsia" w:ascii="宋体" w:hAnsi="宋体" w:cs="宋体"/>
        </w:rPr>
      </w:pPr>
    </w:p>
    <w:p w14:paraId="6216F5BE">
      <w:pPr>
        <w:jc w:val="left"/>
        <w:rPr>
          <w:rFonts w:hint="eastAsia" w:ascii="宋体" w:hAnsi="宋体" w:cs="宋体"/>
        </w:rPr>
      </w:pPr>
      <w:r>
        <w:rPr>
          <w:rFonts w:hint="eastAsia" w:ascii="宋体" w:hAnsi="宋体" w:cs="宋体"/>
          <w:color w:val="FF0000"/>
        </w:rPr>
        <w:t>【例25-12】</w:t>
      </w:r>
      <w:r>
        <w:rPr>
          <w:rFonts w:hint="eastAsia" w:ascii="宋体" w:hAnsi="宋体" w:cs="宋体"/>
        </w:rPr>
        <w:t>沿用【例25-11】该民办学校在2020年12月7日，又得到一笔1 000 000元的政府实拨补助款，要求用于资助贫困学生。</w:t>
      </w:r>
    </w:p>
    <w:p w14:paraId="2EDB05F1">
      <w:pPr>
        <w:jc w:val="left"/>
        <w:rPr>
          <w:rFonts w:ascii="宋体" w:hAnsi="宋体" w:cs="宋体"/>
        </w:rPr>
      </w:pPr>
      <w:r>
        <w:rPr>
          <w:rFonts w:hint="eastAsia" w:ascii="宋体" w:hAnsi="宋体" w:cs="宋体"/>
        </w:rPr>
        <w:t>答案：</w:t>
      </w:r>
    </w:p>
    <w:p w14:paraId="294C2F1E">
      <w:pPr>
        <w:jc w:val="left"/>
        <w:rPr>
          <w:rFonts w:ascii="宋体" w:hAnsi="宋体" w:cs="宋体"/>
        </w:rPr>
      </w:pPr>
      <w:r>
        <w:rPr>
          <w:rFonts w:hint="eastAsia" w:ascii="宋体" w:hAnsi="宋体" w:cs="宋体"/>
        </w:rPr>
        <w:t>账务处理如下：</w:t>
      </w:r>
    </w:p>
    <w:p w14:paraId="30071FCF">
      <w:pPr>
        <w:jc w:val="left"/>
        <w:rPr>
          <w:rFonts w:ascii="宋体" w:hAnsi="宋体" w:cs="宋体"/>
        </w:rPr>
      </w:pPr>
      <w:r>
        <w:rPr>
          <w:rFonts w:hint="eastAsia" w:ascii="宋体" w:hAnsi="宋体" w:cs="宋体"/>
        </w:rPr>
        <w:t>（1）2020年12月7日，收到补助款</w:t>
      </w:r>
    </w:p>
    <w:p w14:paraId="3947A3A5">
      <w:pPr>
        <w:jc w:val="left"/>
        <w:rPr>
          <w:rFonts w:ascii="宋体" w:hAnsi="宋体" w:cs="宋体"/>
        </w:rPr>
      </w:pPr>
      <w:r>
        <w:rPr>
          <w:rFonts w:hint="eastAsia" w:ascii="宋体" w:hAnsi="宋体" w:cs="宋体"/>
        </w:rPr>
        <w:t>借：银行存款                                    1 000 000</w:t>
      </w:r>
    </w:p>
    <w:p w14:paraId="3CCB4F69">
      <w:pPr>
        <w:jc w:val="left"/>
        <w:rPr>
          <w:rFonts w:ascii="宋体" w:hAnsi="宋体" w:cs="宋体"/>
        </w:rPr>
      </w:pPr>
      <w:r>
        <w:rPr>
          <w:rFonts w:hint="eastAsia" w:ascii="宋体" w:hAnsi="宋体" w:cs="宋体"/>
        </w:rPr>
        <w:t xml:space="preserve">    贷：政府补助收入——限定性收入           1 000 000</w:t>
      </w:r>
    </w:p>
    <w:p w14:paraId="07577655">
      <w:pPr>
        <w:jc w:val="left"/>
        <w:rPr>
          <w:rFonts w:ascii="宋体" w:hAnsi="宋体" w:cs="宋体"/>
        </w:rPr>
      </w:pPr>
      <w:r>
        <w:rPr>
          <w:rFonts w:hint="eastAsia" w:ascii="宋体" w:hAnsi="宋体" w:cs="宋体"/>
        </w:rPr>
        <w:t>（2）2020年12月31日，将政府补助收入结转限定性净资产</w:t>
      </w:r>
    </w:p>
    <w:p w14:paraId="29E05020">
      <w:pPr>
        <w:jc w:val="left"/>
        <w:rPr>
          <w:rFonts w:ascii="宋体" w:hAnsi="宋体" w:cs="宋体"/>
        </w:rPr>
      </w:pPr>
      <w:r>
        <w:rPr>
          <w:rFonts w:hint="eastAsia" w:ascii="宋体" w:hAnsi="宋体" w:cs="宋体"/>
        </w:rPr>
        <w:t>借：政府补助收入——限定性收入  1 000 000</w:t>
      </w:r>
    </w:p>
    <w:p w14:paraId="56E49D02">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贷：限定性净资产                                     1 000 000</w:t>
      </w:r>
    </w:p>
    <w:p w14:paraId="44448F49">
      <w:pPr>
        <w:overflowPunct w:val="0"/>
        <w:jc w:val="left"/>
        <w:rPr>
          <w:rFonts w:hint="eastAsia" w:ascii="宋体" w:hAnsi="宋体" w:cs="宋体"/>
        </w:rPr>
      </w:pPr>
    </w:p>
    <w:p w14:paraId="32C8285E">
      <w:pPr>
        <w:jc w:val="left"/>
        <w:rPr>
          <w:rFonts w:ascii="宋体" w:hAnsi="宋体" w:cs="宋体"/>
        </w:rPr>
      </w:pPr>
      <w:r>
        <w:rPr>
          <w:rFonts w:hint="eastAsia" w:ascii="宋体" w:hAnsi="宋体" w:cs="宋体"/>
          <w:color w:val="FF0000"/>
        </w:rPr>
        <w:t>【例25-15】</w:t>
      </w:r>
      <w:r>
        <w:rPr>
          <w:rFonts w:hint="eastAsia" w:ascii="宋体" w:hAnsi="宋体" w:cs="宋体"/>
        </w:rPr>
        <w:t>沿用【例25-11】假设该民办学校在2021年10月将2020年收到的23 000元捐款以现金的形式奖励给了科研比赛的前十名学生。</w:t>
      </w:r>
    </w:p>
    <w:p w14:paraId="7E2254AA">
      <w:pPr>
        <w:jc w:val="left"/>
        <w:rPr>
          <w:rFonts w:ascii="宋体" w:hAnsi="宋体" w:cs="宋体"/>
          <w:color w:val="FF0000"/>
        </w:rPr>
      </w:pPr>
      <w:r>
        <w:rPr>
          <w:rFonts w:hint="eastAsia" w:ascii="宋体" w:hAnsi="宋体" w:cs="宋体"/>
          <w:color w:val="FF0000"/>
        </w:rPr>
        <w:t>答案：</w:t>
      </w:r>
    </w:p>
    <w:p w14:paraId="6FCB8411">
      <w:pPr>
        <w:jc w:val="left"/>
        <w:rPr>
          <w:rFonts w:ascii="宋体" w:hAnsi="宋体" w:cs="宋体"/>
        </w:rPr>
      </w:pPr>
      <w:r>
        <w:rPr>
          <w:rFonts w:hint="eastAsia" w:ascii="宋体" w:hAnsi="宋体" w:cs="宋体"/>
        </w:rPr>
        <w:t>该民办学校的账务处理如下：</w:t>
      </w:r>
    </w:p>
    <w:p w14:paraId="792BD318">
      <w:pPr>
        <w:jc w:val="left"/>
        <w:rPr>
          <w:rFonts w:ascii="宋体" w:hAnsi="宋体" w:cs="宋体"/>
        </w:rPr>
      </w:pPr>
      <w:r>
        <w:rPr>
          <w:rFonts w:hint="eastAsia" w:ascii="宋体" w:hAnsi="宋体" w:cs="宋体"/>
        </w:rPr>
        <w:t>借：业务活动成本            23 000</w:t>
      </w:r>
    </w:p>
    <w:p w14:paraId="5C09D097">
      <w:pPr>
        <w:jc w:val="left"/>
        <w:rPr>
          <w:rFonts w:ascii="宋体" w:hAnsi="宋体" w:cs="宋体"/>
        </w:rPr>
      </w:pPr>
      <w:r>
        <w:rPr>
          <w:rFonts w:hint="eastAsia" w:ascii="宋体" w:hAnsi="宋体" w:cs="宋体"/>
        </w:rPr>
        <w:t xml:space="preserve">    贷：现金                                23 000</w:t>
      </w:r>
    </w:p>
    <w:p w14:paraId="6754F8C1">
      <w:pPr>
        <w:jc w:val="left"/>
        <w:rPr>
          <w:rFonts w:ascii="宋体" w:hAnsi="宋体" w:cs="宋体"/>
        </w:rPr>
      </w:pPr>
      <w:r>
        <w:rPr>
          <w:rFonts w:hint="eastAsia" w:ascii="宋体" w:hAnsi="宋体" w:cs="宋体"/>
        </w:rPr>
        <w:t>借：限定性净资产            23 000</w:t>
      </w:r>
    </w:p>
    <w:p w14:paraId="6FA594DD">
      <w:pPr>
        <w:jc w:val="left"/>
        <w:rPr>
          <w:rFonts w:ascii="宋体" w:hAnsi="宋体" w:cs="宋体"/>
        </w:rPr>
      </w:pPr>
      <w:r>
        <w:rPr>
          <w:rFonts w:hint="eastAsia" w:ascii="宋体" w:hAnsi="宋体" w:cs="宋体"/>
        </w:rPr>
        <w:t xml:space="preserve">    贷：非限定性净资产             23 000</w:t>
      </w:r>
    </w:p>
    <w:p w14:paraId="6D23AE36">
      <w:pPr>
        <w:overflowPunct w:val="0"/>
        <w:jc w:val="left"/>
        <w:rPr>
          <w:rFonts w:hint="eastAsia" w:ascii="宋体" w:hAnsi="宋体" w:cs="宋体"/>
        </w:rPr>
      </w:pPr>
    </w:p>
    <w:p w14:paraId="7A4C2922">
      <w:pPr>
        <w:jc w:val="left"/>
        <w:rPr>
          <w:rFonts w:ascii="宋体" w:hAnsi="宋体" w:cs="宋体"/>
        </w:rPr>
      </w:pPr>
      <w:r>
        <w:rPr>
          <w:rFonts w:hint="eastAsia" w:ascii="宋体" w:hAnsi="宋体" w:cs="宋体"/>
        </w:rPr>
        <w:t>（三）期末非限定性净资产的核算</w:t>
      </w:r>
    </w:p>
    <w:p w14:paraId="57DA69BC">
      <w:pPr>
        <w:jc w:val="left"/>
        <w:rPr>
          <w:rFonts w:ascii="宋体" w:hAnsi="宋体" w:cs="宋体"/>
        </w:rPr>
      </w:pPr>
      <w:r>
        <w:rPr>
          <w:rFonts w:hint="eastAsia" w:ascii="宋体" w:hAnsi="宋体" w:cs="宋体"/>
        </w:rPr>
        <w:t>1、期末结转非限定性收入</w:t>
      </w:r>
    </w:p>
    <w:p w14:paraId="6B0EB430">
      <w:pPr>
        <w:jc w:val="left"/>
        <w:rPr>
          <w:rFonts w:ascii="宋体" w:hAnsi="宋体" w:cs="宋体"/>
        </w:rPr>
      </w:pPr>
      <w:r>
        <w:rPr>
          <w:rFonts w:hint="eastAsia" w:ascii="宋体" w:hAnsi="宋体" w:cs="宋体"/>
        </w:rPr>
        <w:t>借：捐赠收入——非限定性收入</w:t>
      </w:r>
    </w:p>
    <w:p w14:paraId="5049C79F">
      <w:pPr>
        <w:jc w:val="left"/>
        <w:rPr>
          <w:rFonts w:ascii="宋体" w:hAnsi="宋体" w:cs="宋体"/>
        </w:rPr>
      </w:pPr>
      <w:r>
        <w:rPr>
          <w:rFonts w:hint="eastAsia" w:ascii="宋体" w:hAnsi="宋体" w:cs="宋体"/>
        </w:rPr>
        <w:t xml:space="preserve">    会费收入——非限定性收入</w:t>
      </w:r>
    </w:p>
    <w:p w14:paraId="797D68E2">
      <w:pPr>
        <w:jc w:val="left"/>
        <w:rPr>
          <w:rFonts w:ascii="宋体" w:hAnsi="宋体" w:cs="宋体"/>
        </w:rPr>
      </w:pPr>
      <w:r>
        <w:rPr>
          <w:rFonts w:hint="eastAsia" w:ascii="宋体" w:hAnsi="宋体" w:cs="宋体"/>
        </w:rPr>
        <w:t xml:space="preserve">    提供服务收入——非限定性收入</w:t>
      </w:r>
    </w:p>
    <w:p w14:paraId="7A2DC56D">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政府补助收入——非限定性收入</w:t>
      </w:r>
    </w:p>
    <w:p w14:paraId="2CD2BB16">
      <w:pPr>
        <w:jc w:val="left"/>
        <w:rPr>
          <w:rFonts w:ascii="宋体" w:hAnsi="宋体" w:cs="宋体"/>
        </w:rPr>
      </w:pPr>
      <w:r>
        <w:rPr>
          <w:rFonts w:hint="eastAsia" w:ascii="宋体" w:hAnsi="宋体" w:cs="宋体"/>
        </w:rPr>
        <w:t xml:space="preserve">    商品销售收入——非限定性收入</w:t>
      </w:r>
    </w:p>
    <w:p w14:paraId="753CBB5D">
      <w:pPr>
        <w:jc w:val="left"/>
        <w:rPr>
          <w:rFonts w:ascii="宋体" w:hAnsi="宋体" w:cs="宋体"/>
        </w:rPr>
      </w:pPr>
      <w:r>
        <w:rPr>
          <w:rFonts w:hint="eastAsia" w:ascii="宋体" w:hAnsi="宋体" w:cs="宋体"/>
        </w:rPr>
        <w:t xml:space="preserve">    投资收益——非限定性收入</w:t>
      </w:r>
    </w:p>
    <w:p w14:paraId="205C13B7">
      <w:pPr>
        <w:jc w:val="left"/>
        <w:rPr>
          <w:rFonts w:ascii="宋体" w:hAnsi="宋体" w:cs="宋体"/>
        </w:rPr>
      </w:pPr>
      <w:r>
        <w:rPr>
          <w:rFonts w:hint="eastAsia" w:ascii="宋体" w:hAnsi="宋体" w:cs="宋体"/>
        </w:rPr>
        <w:t xml:space="preserve">    其他收入——非限定性收入</w:t>
      </w:r>
    </w:p>
    <w:p w14:paraId="30654C58">
      <w:pPr>
        <w:jc w:val="left"/>
        <w:rPr>
          <w:rFonts w:hint="eastAsia" w:ascii="宋体" w:hAnsi="宋体" w:cs="宋体"/>
        </w:rPr>
      </w:pPr>
      <w:r>
        <w:rPr>
          <w:rFonts w:hint="eastAsia" w:ascii="宋体" w:hAnsi="宋体" w:cs="宋体"/>
        </w:rPr>
        <w:t xml:space="preserve">    贷：非限定性净资产</w:t>
      </w:r>
    </w:p>
    <w:p w14:paraId="50222017">
      <w:pPr>
        <w:jc w:val="left"/>
        <w:rPr>
          <w:rFonts w:ascii="宋体" w:hAnsi="宋体" w:cs="宋体"/>
        </w:rPr>
      </w:pPr>
      <w:r>
        <w:rPr>
          <w:rFonts w:hint="eastAsia" w:ascii="宋体" w:hAnsi="宋体" w:cs="宋体"/>
        </w:rPr>
        <w:t>2、期末结转成本费用项目</w:t>
      </w:r>
    </w:p>
    <w:p w14:paraId="106744EC">
      <w:pPr>
        <w:jc w:val="left"/>
        <w:rPr>
          <w:rFonts w:ascii="宋体" w:hAnsi="宋体" w:cs="宋体"/>
        </w:rPr>
      </w:pPr>
      <w:r>
        <w:rPr>
          <w:rFonts w:hint="eastAsia" w:ascii="宋体" w:hAnsi="宋体" w:cs="宋体"/>
        </w:rPr>
        <w:t>借：非限定性净资产</w:t>
      </w:r>
    </w:p>
    <w:p w14:paraId="1B133E1E">
      <w:pPr>
        <w:jc w:val="left"/>
        <w:rPr>
          <w:rFonts w:ascii="宋体" w:hAnsi="宋体" w:cs="宋体"/>
        </w:rPr>
      </w:pPr>
      <w:r>
        <w:rPr>
          <w:rFonts w:hint="eastAsia" w:ascii="宋体" w:hAnsi="宋体" w:cs="宋体"/>
        </w:rPr>
        <w:t xml:space="preserve">    贷：业务活动成本</w:t>
      </w:r>
    </w:p>
    <w:p w14:paraId="3DAB254F">
      <w:pPr>
        <w:jc w:val="left"/>
        <w:rPr>
          <w:rFonts w:ascii="宋体" w:hAnsi="宋体" w:cs="宋体"/>
        </w:rPr>
      </w:pPr>
      <w:r>
        <w:rPr>
          <w:rFonts w:hint="eastAsia" w:ascii="宋体" w:hAnsi="宋体" w:cs="宋体"/>
        </w:rPr>
        <w:t xml:space="preserve">        管理费用</w:t>
      </w:r>
    </w:p>
    <w:p w14:paraId="69DA90A4">
      <w:pPr>
        <w:jc w:val="left"/>
        <w:rPr>
          <w:rFonts w:ascii="宋体" w:hAnsi="宋体" w:cs="宋体"/>
        </w:rPr>
      </w:pPr>
      <w:r>
        <w:rPr>
          <w:rFonts w:hint="eastAsia" w:ascii="宋体" w:hAnsi="宋体" w:cs="宋体"/>
        </w:rPr>
        <w:t xml:space="preserve">        筹资费用</w:t>
      </w:r>
    </w:p>
    <w:p w14:paraId="31BA9190">
      <w:pPr>
        <w:jc w:val="left"/>
        <w:rPr>
          <w:rFonts w:hint="eastAsia" w:ascii="宋体" w:hAnsi="宋体" w:cs="宋体"/>
        </w:rPr>
      </w:pPr>
      <w:r>
        <w:rPr>
          <w:rFonts w:hint="eastAsia" w:ascii="宋体" w:hAnsi="宋体" w:cs="宋体"/>
        </w:rPr>
        <w:t xml:space="preserve">        其他费用</w:t>
      </w:r>
    </w:p>
    <w:p w14:paraId="771E3529">
      <w:pPr>
        <w:jc w:val="left"/>
        <w:rPr>
          <w:rFonts w:ascii="宋体" w:hAnsi="宋体" w:cs="宋体"/>
        </w:rPr>
      </w:pPr>
      <w:r>
        <w:rPr>
          <w:rFonts w:hint="eastAsia" w:ascii="宋体" w:hAnsi="宋体" w:cs="宋体"/>
        </w:rPr>
        <w:t>（四）净资产的重分类</w:t>
      </w:r>
    </w:p>
    <w:p w14:paraId="4A9C6694">
      <w:pPr>
        <w:jc w:val="left"/>
        <w:rPr>
          <w:rFonts w:ascii="宋体" w:hAnsi="宋体" w:cs="宋体"/>
        </w:rPr>
      </w:pPr>
      <w:r>
        <w:rPr>
          <w:rFonts w:hint="eastAsia" w:ascii="宋体" w:hAnsi="宋体" w:cs="宋体"/>
        </w:rPr>
        <w:t>如果限定性净资产的限制已经解除，应当对净资产进行重新分类。将限定性净资产转为非限定性净资产：</w:t>
      </w:r>
    </w:p>
    <w:p w14:paraId="6367C9A1">
      <w:pPr>
        <w:jc w:val="left"/>
        <w:rPr>
          <w:rFonts w:ascii="宋体" w:hAnsi="宋体" w:cs="宋体"/>
          <w:color w:val="FF0000"/>
        </w:rPr>
      </w:pPr>
      <w:r>
        <w:rPr>
          <w:rFonts w:hint="eastAsia" w:ascii="宋体" w:hAnsi="宋体" w:cs="宋体"/>
          <w:color w:val="FF0000"/>
        </w:rPr>
        <w:t>借：限定性净资产</w:t>
      </w:r>
    </w:p>
    <w:p w14:paraId="5AD0AD4A">
      <w:pPr>
        <w:jc w:val="left"/>
        <w:rPr>
          <w:rFonts w:hint="eastAsia" w:ascii="宋体" w:hAnsi="宋体" w:cs="宋体"/>
          <w:color w:val="FF0000"/>
        </w:rPr>
      </w:pPr>
      <w:r>
        <w:rPr>
          <w:rFonts w:hint="eastAsia" w:ascii="宋体" w:hAnsi="宋体" w:cs="宋体"/>
          <w:color w:val="FF0000"/>
        </w:rPr>
        <w:t xml:space="preserve">    贷：非限定性净资产</w:t>
      </w:r>
    </w:p>
    <w:p w14:paraId="1DDB115B">
      <w:pPr>
        <w:jc w:val="left"/>
        <w:rPr>
          <w:rFonts w:ascii="宋体" w:hAnsi="宋体" w:cs="宋体"/>
        </w:rPr>
      </w:pPr>
      <w:r>
        <w:rPr>
          <w:rFonts w:hint="eastAsia" w:ascii="宋体" w:hAnsi="宋体" w:cs="宋体"/>
        </w:rPr>
        <w:t>当同时符合下列两种情况时，可以认为限制已经完全解除：</w:t>
      </w:r>
    </w:p>
    <w:p w14:paraId="3073E9AB">
      <w:pPr>
        <w:jc w:val="left"/>
        <w:rPr>
          <w:rFonts w:ascii="宋体" w:hAnsi="宋体" w:cs="宋体"/>
        </w:rPr>
      </w:pPr>
      <w:r>
        <w:rPr>
          <w:rFonts w:hint="eastAsia" w:ascii="宋体" w:hAnsi="宋体" w:cs="宋体"/>
        </w:rPr>
        <w:t>一是设置的限制时间已经到期或时间限制已经解除；</w:t>
      </w:r>
    </w:p>
    <w:p w14:paraId="41D5C604">
      <w:pPr>
        <w:jc w:val="left"/>
        <w:rPr>
          <w:rFonts w:ascii="宋体" w:hAnsi="宋体" w:cs="宋体"/>
        </w:rPr>
      </w:pPr>
      <w:r>
        <w:rPr>
          <w:rFonts w:hint="eastAsia" w:ascii="宋体" w:hAnsi="宋体" w:cs="宋体"/>
        </w:rPr>
        <w:t>二是设置的用途限制已经解除。</w:t>
      </w:r>
    </w:p>
    <w:p w14:paraId="5DB071E2">
      <w:pPr>
        <w:jc w:val="left"/>
        <w:rPr>
          <w:rFonts w:hint="eastAsia" w:ascii="宋体" w:hAnsi="宋体" w:cs="宋体"/>
          <w:color w:val="FF0000"/>
        </w:rPr>
      </w:pPr>
      <w:r>
        <w:rPr>
          <w:rFonts w:hint="eastAsia" w:ascii="宋体" w:hAnsi="宋体" w:cs="宋体"/>
        </w:rPr>
        <w:t>对于资产提供者或者国家有关法律、行政法规等撤销对限定性净资产所设置限制的，应当在撤销时金额</w:t>
      </w:r>
      <w:r>
        <w:rPr>
          <w:rFonts w:hint="eastAsia" w:ascii="宋体" w:hAnsi="宋体" w:cs="宋体"/>
          <w:color w:val="FF0000"/>
        </w:rPr>
        <w:t>转为非限定性净资产。</w:t>
      </w:r>
    </w:p>
    <w:p w14:paraId="62AE8204">
      <w:pPr>
        <w:jc w:val="left"/>
        <w:rPr>
          <w:rFonts w:ascii="宋体" w:hAnsi="宋体" w:cs="宋体"/>
        </w:rPr>
      </w:pPr>
      <w:r>
        <w:rPr>
          <w:rFonts w:hint="eastAsia" w:ascii="宋体" w:hAnsi="宋体" w:cs="宋体"/>
        </w:rPr>
        <w:t>对于因资产提供者或者国家有关法律、行政法规要求在收到资产后的特定时期之内使用该项资产而形成的限定性净资产，若在限定时间已经到期时，资产提供者撤销了剩余资产的限制，则应当按照该限定性净资产的余额转为非限定性净资产。</w:t>
      </w:r>
    </w:p>
    <w:p w14:paraId="35DC2D64">
      <w:pPr>
        <w:jc w:val="left"/>
        <w:rPr>
          <w:rFonts w:hint="eastAsia" w:ascii="宋体" w:hAnsi="宋体" w:cs="宋体"/>
        </w:rPr>
      </w:pPr>
      <w:r>
        <w:rPr>
          <w:rFonts w:hint="eastAsia" w:ascii="宋体" w:hAnsi="宋体" w:cs="宋体"/>
        </w:rPr>
        <w:t>若在限定时间已经到期时，由于民间非营利组织自身原因需要退回剩余资产，则应当按照需要偿还的金额计入管理费用。</w:t>
      </w:r>
    </w:p>
    <w:p w14:paraId="76ACAB88">
      <w:pPr>
        <w:overflowPunct w:val="0"/>
        <w:jc w:val="left"/>
        <w:rPr>
          <w:rFonts w:ascii="宋体" w:hAnsi="宋体" w:cs="宋体"/>
        </w:rPr>
      </w:pPr>
    </w:p>
    <w:p w14:paraId="3C4D631E">
      <w:pPr>
        <w:jc w:val="left"/>
        <w:rPr>
          <w:rFonts w:ascii="宋体" w:hAnsi="宋体" w:cs="宋体"/>
        </w:rPr>
      </w:pPr>
      <w:r>
        <w:rPr>
          <w:rFonts w:hint="eastAsia" w:ascii="宋体" w:hAnsi="宋体" w:cs="宋体"/>
        </w:rPr>
        <w:t>【例25-13】2024年6月7日，某基金会收到一笔300 000元的捐款，捐赠人要求该基金会在2025年1月1日之后才能使用该款项。2025年3月5日，该基金会使用了其中的100 000元，用于资助贫困家庭。该基金会的账务处理如下：</w:t>
      </w:r>
    </w:p>
    <w:p w14:paraId="4F2E1B46">
      <w:pPr>
        <w:jc w:val="left"/>
        <w:rPr>
          <w:rFonts w:ascii="宋体" w:hAnsi="宋体" w:cs="宋体"/>
        </w:rPr>
      </w:pPr>
      <w:r>
        <w:rPr>
          <w:rFonts w:hint="eastAsia" w:ascii="宋体" w:hAnsi="宋体" w:cs="宋体"/>
        </w:rPr>
        <w:t>（1）2024年6月7日，收到捐款。</w:t>
      </w:r>
    </w:p>
    <w:p w14:paraId="4934BD62">
      <w:pPr>
        <w:jc w:val="left"/>
        <w:rPr>
          <w:rFonts w:ascii="宋体" w:hAnsi="宋体" w:cs="宋体"/>
        </w:rPr>
      </w:pPr>
      <w:r>
        <w:rPr>
          <w:rFonts w:hint="eastAsia" w:ascii="宋体" w:hAnsi="宋体" w:cs="宋体"/>
        </w:rPr>
        <w:t>借：银行存款                           300 000</w:t>
      </w:r>
    </w:p>
    <w:p w14:paraId="3CE9D30D">
      <w:pPr>
        <w:jc w:val="left"/>
        <w:rPr>
          <w:rFonts w:ascii="宋体" w:hAnsi="宋体" w:cs="宋体"/>
        </w:rPr>
      </w:pPr>
      <w:r>
        <w:rPr>
          <w:rFonts w:hint="eastAsia" w:ascii="宋体" w:hAnsi="宋体" w:cs="宋体"/>
        </w:rPr>
        <w:t xml:space="preserve">    贷：捐赠收入——限定性收入      300 000</w:t>
      </w:r>
    </w:p>
    <w:p w14:paraId="212B68D7">
      <w:pPr>
        <w:jc w:val="left"/>
        <w:rPr>
          <w:rFonts w:ascii="宋体" w:hAnsi="宋体" w:cs="宋体"/>
        </w:rPr>
      </w:pPr>
      <w:r>
        <w:rPr>
          <w:rFonts w:hint="eastAsia" w:ascii="宋体" w:hAnsi="宋体" w:cs="宋体"/>
        </w:rPr>
        <w:t>（2）2024年6月30日，将捐赠收入结转到限定性净资产。</w:t>
      </w:r>
    </w:p>
    <w:p w14:paraId="6A8A636A">
      <w:pPr>
        <w:jc w:val="left"/>
        <w:rPr>
          <w:rFonts w:ascii="宋体" w:hAnsi="宋体" w:cs="宋体"/>
        </w:rPr>
      </w:pPr>
      <w:r>
        <w:rPr>
          <w:rFonts w:hint="eastAsia" w:ascii="宋体" w:hAnsi="宋体" w:cs="宋体"/>
        </w:rPr>
        <w:t>借：捐赠收入——限定性收入  300 000</w:t>
      </w:r>
    </w:p>
    <w:p w14:paraId="701676C6">
      <w:pPr>
        <w:jc w:val="left"/>
        <w:rPr>
          <w:rFonts w:hint="eastAsia" w:ascii="宋体" w:hAnsi="宋体" w:cs="宋体"/>
        </w:rPr>
      </w:pPr>
      <w:r>
        <w:rPr>
          <w:rFonts w:hint="eastAsia" w:ascii="宋体" w:hAnsi="宋体" w:cs="宋体"/>
        </w:rPr>
        <w:t xml:space="preserve">    贷：限定性净资产                          300 000</w:t>
      </w:r>
    </w:p>
    <w:p w14:paraId="53C86806">
      <w:pPr>
        <w:jc w:val="left"/>
        <w:rPr>
          <w:rFonts w:ascii="宋体" w:hAnsi="宋体" w:cs="宋体"/>
        </w:rPr>
      </w:pPr>
      <w:r>
        <w:rPr>
          <w:rFonts w:hint="eastAsia" w:ascii="宋体" w:hAnsi="宋体" w:cs="宋体"/>
        </w:rPr>
        <w:t>（3）2025年1月1日，由于该捐赠的限定条件（时间限制）已经完全解除，将限定性净资产进行重分类。</w:t>
      </w:r>
    </w:p>
    <w:p w14:paraId="30C586D9">
      <w:pPr>
        <w:jc w:val="left"/>
        <w:rPr>
          <w:rFonts w:ascii="宋体" w:hAnsi="宋体" w:cs="宋体"/>
        </w:rPr>
      </w:pPr>
      <w:r>
        <w:rPr>
          <w:rFonts w:hint="eastAsia" w:ascii="宋体" w:hAnsi="宋体" w:cs="宋体"/>
        </w:rPr>
        <w:t>借：限定性净资产                                 300 000</w:t>
      </w:r>
    </w:p>
    <w:p w14:paraId="250658EB">
      <w:pPr>
        <w:jc w:val="left"/>
        <w:rPr>
          <w:rFonts w:ascii="宋体" w:hAnsi="宋体" w:cs="宋体"/>
        </w:rPr>
      </w:pPr>
      <w:r>
        <w:rPr>
          <w:rFonts w:hint="eastAsia" w:ascii="宋体" w:hAnsi="宋体" w:cs="宋体"/>
        </w:rPr>
        <w:t xml:space="preserve">    贷：非限定性净资产                                   300 000</w:t>
      </w:r>
    </w:p>
    <w:p w14:paraId="45C94DCD">
      <w:pPr>
        <w:jc w:val="left"/>
        <w:rPr>
          <w:rFonts w:ascii="宋体" w:hAnsi="宋体" w:cs="宋体"/>
        </w:rPr>
      </w:pPr>
      <w:r>
        <w:rPr>
          <w:rFonts w:hint="eastAsia" w:ascii="宋体" w:hAnsi="宋体" w:cs="宋体"/>
        </w:rPr>
        <w:t>（4）2025年3月5日，使用捐赠款项。</w:t>
      </w:r>
    </w:p>
    <w:p w14:paraId="5B9147E9">
      <w:pPr>
        <w:jc w:val="left"/>
        <w:rPr>
          <w:rFonts w:ascii="宋体" w:hAnsi="宋体" w:cs="宋体"/>
        </w:rPr>
      </w:pPr>
      <w:r>
        <w:rPr>
          <w:rFonts w:hint="eastAsia" w:ascii="宋体" w:hAnsi="宋体" w:cs="宋体"/>
        </w:rPr>
        <w:t>借：业务活动成本——非限定性费用   100 000</w:t>
      </w:r>
    </w:p>
    <w:p w14:paraId="02A56E62">
      <w:pPr>
        <w:jc w:val="left"/>
        <w:rPr>
          <w:rFonts w:ascii="宋体" w:hAnsi="宋体" w:cs="宋体"/>
        </w:rPr>
      </w:pPr>
      <w:r>
        <w:rPr>
          <w:rFonts w:hint="eastAsia" w:ascii="宋体" w:hAnsi="宋体" w:cs="宋体"/>
        </w:rPr>
        <w:t xml:space="preserve">    贷：银行存款                                                100 000</w:t>
      </w:r>
    </w:p>
    <w:p w14:paraId="124EDFA2">
      <w:pPr>
        <w:overflowPunct w:val="0"/>
        <w:jc w:val="left"/>
        <w:rPr>
          <w:rFonts w:hint="eastAsia" w:ascii="宋体" w:hAnsi="宋体" w:cs="宋体"/>
        </w:rPr>
      </w:pPr>
    </w:p>
    <w:p w14:paraId="4DD852A7">
      <w:pPr>
        <w:jc w:val="left"/>
        <w:rPr>
          <w:rFonts w:ascii="宋体" w:hAnsi="宋体" w:cs="宋体"/>
        </w:rPr>
      </w:pPr>
      <w:r>
        <w:rPr>
          <w:rFonts w:hint="eastAsia" w:ascii="宋体" w:hAnsi="宋体" w:cs="宋体"/>
        </w:rPr>
        <w:t>【例25-14】2024年1月1日，某非营利性民办学校接受了一项固定资产捐赠价值1 200 000元，捐赠人要求该学校将这项固定资产用作办公楼，不得出或挪为他用。假设收到时固定资产为全新资产，预期使用年限为10年，采用直线法计提折旧不考虑净残值。该民办学校的账务处理如下：</w:t>
      </w:r>
    </w:p>
    <w:p w14:paraId="01DF098F">
      <w:pPr>
        <w:jc w:val="left"/>
        <w:rPr>
          <w:rFonts w:ascii="宋体" w:hAnsi="宋体" w:cs="宋体"/>
        </w:rPr>
      </w:pPr>
      <w:r>
        <w:rPr>
          <w:rFonts w:hint="eastAsia" w:ascii="宋体" w:hAnsi="宋体" w:cs="宋体"/>
        </w:rPr>
        <w:t>（1）2024年1月1日，收到捐赠。</w:t>
      </w:r>
    </w:p>
    <w:p w14:paraId="6FC5D10B">
      <w:pPr>
        <w:jc w:val="left"/>
        <w:rPr>
          <w:rFonts w:ascii="宋体" w:hAnsi="宋体" w:cs="宋体"/>
        </w:rPr>
      </w:pPr>
      <w:r>
        <w:rPr>
          <w:rFonts w:hint="eastAsia" w:ascii="宋体" w:hAnsi="宋体" w:cs="宋体"/>
        </w:rPr>
        <w:t>借：固定资产                    1 200 000</w:t>
      </w:r>
    </w:p>
    <w:p w14:paraId="35C1BE82">
      <w:pPr>
        <w:jc w:val="left"/>
        <w:rPr>
          <w:rFonts w:hint="eastAsia" w:ascii="宋体" w:hAnsi="宋体" w:cs="宋体"/>
        </w:rPr>
      </w:pPr>
      <w:r>
        <w:rPr>
          <w:rFonts w:hint="eastAsia" w:ascii="宋体" w:hAnsi="宋体" w:cs="宋体"/>
        </w:rPr>
        <w:t xml:space="preserve">    贷：捐赠收入——限定性收入   1 200 00</w:t>
      </w:r>
    </w:p>
    <w:p w14:paraId="64BC6557">
      <w:pPr>
        <w:jc w:val="left"/>
        <w:rPr>
          <w:rFonts w:ascii="宋体" w:hAnsi="宋体" w:cs="宋体"/>
        </w:rPr>
      </w:pPr>
      <w:r>
        <w:rPr>
          <w:rFonts w:hint="eastAsia" w:ascii="宋体" w:hAnsi="宋体" w:cs="宋体"/>
        </w:rPr>
        <w:t>（2）2024年1月起提取折旧，月折旧额为1 200 000</w:t>
      </w:r>
      <w:r>
        <w:rPr>
          <w:rFonts w:hint="eastAsia" w:ascii="宋体" w:hAnsi="宋体" w:cs="宋体"/>
        </w:rPr>
        <w:br w:type="textWrapping"/>
      </w:r>
      <w:r>
        <w:rPr>
          <w:rFonts w:hint="eastAsia" w:ascii="宋体" w:hAnsi="宋体" w:cs="宋体"/>
        </w:rPr>
        <w:t>÷10÷12=10 000（元）。2024年1月31日计提折旧：</w:t>
      </w:r>
    </w:p>
    <w:p w14:paraId="7FF99BB0">
      <w:pPr>
        <w:jc w:val="left"/>
        <w:rPr>
          <w:rFonts w:ascii="宋体" w:hAnsi="宋体" w:cs="宋体"/>
        </w:rPr>
      </w:pPr>
      <w:r>
        <w:rPr>
          <w:rFonts w:hint="eastAsia" w:ascii="宋体" w:hAnsi="宋体" w:cs="宋体"/>
        </w:rPr>
        <w:t>借：管理费用——限定性费用      10 000</w:t>
      </w:r>
    </w:p>
    <w:p w14:paraId="1B2ADD49">
      <w:pPr>
        <w:jc w:val="left"/>
        <w:rPr>
          <w:rFonts w:ascii="宋体" w:hAnsi="宋体" w:cs="宋体"/>
        </w:rPr>
      </w:pPr>
      <w:r>
        <w:rPr>
          <w:rFonts w:hint="eastAsia" w:ascii="宋体" w:hAnsi="宋体" w:cs="宋体"/>
        </w:rPr>
        <w:t xml:space="preserve">    贷：累计折旧                                    10 000</w:t>
      </w:r>
    </w:p>
    <w:p w14:paraId="3D6C10F2">
      <w:pPr>
        <w:jc w:val="left"/>
        <w:rPr>
          <w:rFonts w:ascii="宋体" w:hAnsi="宋体" w:cs="宋体"/>
        </w:rPr>
      </w:pPr>
      <w:r>
        <w:rPr>
          <w:rFonts w:hint="eastAsia" w:ascii="宋体" w:hAnsi="宋体" w:cs="宋体"/>
        </w:rPr>
        <w:t>将捐赠收入结转到限定性净资产</w:t>
      </w:r>
    </w:p>
    <w:p w14:paraId="7509B3C0">
      <w:pPr>
        <w:jc w:val="left"/>
        <w:rPr>
          <w:rFonts w:ascii="宋体" w:hAnsi="宋体" w:cs="宋体"/>
        </w:rPr>
      </w:pPr>
      <w:r>
        <w:rPr>
          <w:rFonts w:hint="eastAsia" w:ascii="宋体" w:hAnsi="宋体" w:cs="宋体"/>
        </w:rPr>
        <w:t>借：捐赠收入——限定性收入 1 200 000</w:t>
      </w:r>
    </w:p>
    <w:p w14:paraId="62CD9779">
      <w:pPr>
        <w:jc w:val="left"/>
        <w:rPr>
          <w:rFonts w:ascii="宋体" w:hAnsi="宋体" w:cs="宋体"/>
        </w:rPr>
      </w:pPr>
      <w:r>
        <w:rPr>
          <w:rFonts w:hint="eastAsia" w:ascii="宋体" w:hAnsi="宋体" w:cs="宋体"/>
        </w:rPr>
        <w:t xml:space="preserve">    贷：限定性净资产                             1 200 000</w:t>
      </w:r>
    </w:p>
    <w:p w14:paraId="6276FD80">
      <w:pPr>
        <w:jc w:val="left"/>
        <w:rPr>
          <w:rFonts w:ascii="宋体" w:hAnsi="宋体" w:cs="宋体"/>
        </w:rPr>
      </w:pPr>
      <w:r>
        <w:rPr>
          <w:rFonts w:hint="eastAsia" w:ascii="宋体" w:hAnsi="宋体" w:cs="宋体"/>
        </w:rPr>
        <w:t>将管理费用结转到限定性净资产。</w:t>
      </w:r>
    </w:p>
    <w:p w14:paraId="608EF010">
      <w:pPr>
        <w:jc w:val="left"/>
        <w:rPr>
          <w:rFonts w:ascii="宋体" w:hAnsi="宋体" w:cs="宋体"/>
        </w:rPr>
      </w:pPr>
      <w:r>
        <w:rPr>
          <w:rFonts w:hint="eastAsia" w:ascii="宋体" w:hAnsi="宋体" w:cs="宋体"/>
        </w:rPr>
        <w:t>借：限定性净资产                          10 000</w:t>
      </w:r>
    </w:p>
    <w:p w14:paraId="3709DFAC">
      <w:pPr>
        <w:jc w:val="left"/>
        <w:rPr>
          <w:rFonts w:ascii="宋体" w:hAnsi="宋体" w:cs="宋体"/>
        </w:rPr>
      </w:pPr>
      <w:r>
        <w:rPr>
          <w:rFonts w:hint="eastAsia" w:ascii="宋体" w:hAnsi="宋体" w:cs="宋体"/>
        </w:rPr>
        <w:t xml:space="preserve">    贷：管理费用——限定性费用           10 000</w:t>
      </w:r>
    </w:p>
    <w:p w14:paraId="1047F4DB">
      <w:pPr>
        <w:overflowPunct w:val="0"/>
        <w:jc w:val="left"/>
        <w:rPr>
          <w:rFonts w:hint="eastAsia" w:ascii="宋体" w:hAnsi="宋体" w:cs="宋体"/>
        </w:rPr>
      </w:pPr>
    </w:p>
    <w:p w14:paraId="3A45617D">
      <w:pPr>
        <w:jc w:val="left"/>
        <w:rPr>
          <w:rFonts w:ascii="宋体" w:hAnsi="宋体" w:cs="宋体"/>
        </w:rPr>
      </w:pPr>
      <w:r>
        <w:rPr>
          <w:rFonts w:hint="eastAsia" w:ascii="宋体" w:hAnsi="宋体" w:cs="宋体"/>
        </w:rPr>
        <w:t>【例25-15改】2024年1月1日，某非营利性民办学校接受了一项固定资产捐赠价值1 200 000元，捐赠人要求该学校须在收到资产后的一年内（即至2024年12月31日）将这项固定资产用作办公楼，此后的用途不限。该民办学校2024年1月1日至2024年12月31日的账务处理同【例25-14】，2025年1月起的账务处理如下：</w:t>
      </w:r>
    </w:p>
    <w:p w14:paraId="521442DF">
      <w:pPr>
        <w:jc w:val="left"/>
        <w:rPr>
          <w:rFonts w:ascii="宋体" w:hAnsi="宋体" w:cs="宋体"/>
        </w:rPr>
      </w:pPr>
      <w:r>
        <w:rPr>
          <w:rFonts w:hint="eastAsia" w:ascii="宋体" w:hAnsi="宋体" w:cs="宋体"/>
        </w:rPr>
        <w:t>（1）2025年1月，限制时间已到期。限定性净资产的净额=1 200 000-120 000=1 080 000（元）。</w:t>
      </w:r>
    </w:p>
    <w:p w14:paraId="5E2E7169">
      <w:pPr>
        <w:jc w:val="left"/>
        <w:rPr>
          <w:rFonts w:ascii="宋体" w:hAnsi="宋体" w:cs="宋体"/>
        </w:rPr>
      </w:pPr>
      <w:r>
        <w:rPr>
          <w:rFonts w:hint="eastAsia" w:ascii="宋体" w:hAnsi="宋体" w:cs="宋体"/>
        </w:rPr>
        <w:t>借：限定性净资产      1 080 000</w:t>
      </w:r>
    </w:p>
    <w:p w14:paraId="67621D93">
      <w:pPr>
        <w:jc w:val="left"/>
        <w:rPr>
          <w:rFonts w:ascii="宋体" w:hAnsi="宋体" w:cs="宋体"/>
        </w:rPr>
      </w:pPr>
      <w:r>
        <w:rPr>
          <w:rFonts w:hint="eastAsia" w:ascii="宋体" w:hAnsi="宋体" w:cs="宋体"/>
        </w:rPr>
        <w:t xml:space="preserve">    贷：非限定性净资产        1 080 000</w:t>
      </w:r>
    </w:p>
    <w:p w14:paraId="52FCA2CC">
      <w:pPr>
        <w:jc w:val="left"/>
        <w:rPr>
          <w:rFonts w:ascii="宋体" w:hAnsi="宋体" w:cs="宋体"/>
        </w:rPr>
      </w:pPr>
      <w:r>
        <w:rPr>
          <w:rFonts w:hint="eastAsia" w:ascii="宋体" w:hAnsi="宋体" w:cs="宋体"/>
        </w:rPr>
        <w:t>（2）2025年1月起，每月计提折旧。</w:t>
      </w:r>
    </w:p>
    <w:p w14:paraId="540E6BD6">
      <w:pPr>
        <w:jc w:val="left"/>
        <w:rPr>
          <w:rFonts w:ascii="宋体" w:hAnsi="宋体" w:cs="宋体"/>
        </w:rPr>
      </w:pPr>
      <w:r>
        <w:rPr>
          <w:rFonts w:hint="eastAsia" w:ascii="宋体" w:hAnsi="宋体" w:cs="宋体"/>
        </w:rPr>
        <w:t>借：管理费用——非限定性费用   10 000</w:t>
      </w:r>
    </w:p>
    <w:p w14:paraId="42EEFAB6">
      <w:pPr>
        <w:jc w:val="left"/>
        <w:rPr>
          <w:rFonts w:ascii="宋体" w:hAnsi="宋体" w:cs="宋体"/>
        </w:rPr>
      </w:pPr>
      <w:r>
        <w:rPr>
          <w:rFonts w:hint="eastAsia" w:ascii="宋体" w:hAnsi="宋体" w:cs="宋体"/>
        </w:rPr>
        <w:t xml:space="preserve">    贷：累计折旧                                     10 000</w:t>
      </w:r>
    </w:p>
    <w:p w14:paraId="2AB7F0E1">
      <w:pPr>
        <w:jc w:val="left"/>
        <w:rPr>
          <w:rFonts w:ascii="宋体" w:hAnsi="宋体" w:cs="宋体"/>
        </w:rPr>
      </w:pPr>
      <w:r>
        <w:rPr>
          <w:rFonts w:hint="eastAsia" w:ascii="宋体" w:hAnsi="宋体" w:cs="宋体"/>
        </w:rPr>
        <w:t>期末将管理费用结转到非限定性净资产。</w:t>
      </w:r>
    </w:p>
    <w:p w14:paraId="1060413C">
      <w:pPr>
        <w:jc w:val="left"/>
        <w:rPr>
          <w:rFonts w:ascii="宋体" w:hAnsi="宋体" w:cs="宋体"/>
        </w:rPr>
      </w:pPr>
      <w:r>
        <w:rPr>
          <w:rFonts w:hint="eastAsia" w:ascii="宋体" w:hAnsi="宋体" w:cs="宋体"/>
        </w:rPr>
        <w:t>借：非限定性净资产                      10 000</w:t>
      </w:r>
    </w:p>
    <w:p w14:paraId="569F7B52">
      <w:pPr>
        <w:jc w:val="left"/>
        <w:rPr>
          <w:rFonts w:ascii="宋体" w:hAnsi="宋体" w:cs="宋体"/>
        </w:rPr>
      </w:pPr>
      <w:r>
        <w:rPr>
          <w:rFonts w:hint="eastAsia" w:ascii="宋体" w:hAnsi="宋体" w:cs="宋体"/>
        </w:rPr>
        <w:t xml:space="preserve">    贷：管理费用——非限定性费用       10 000</w:t>
      </w:r>
    </w:p>
    <w:p w14:paraId="5EAA120D">
      <w:pPr>
        <w:jc w:val="left"/>
        <w:rPr>
          <w:rFonts w:ascii="宋体" w:hAnsi="宋体" w:cs="宋体"/>
        </w:rPr>
      </w:pPr>
    </w:p>
    <w:p w14:paraId="3C05B65E">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41F7F"/>
    <w:rsid w:val="001E2D65"/>
    <w:rsid w:val="001F192C"/>
    <w:rsid w:val="002A15FE"/>
    <w:rsid w:val="002A1721"/>
    <w:rsid w:val="003B71E3"/>
    <w:rsid w:val="00401D9A"/>
    <w:rsid w:val="00523EF4"/>
    <w:rsid w:val="005E7843"/>
    <w:rsid w:val="007F202A"/>
    <w:rsid w:val="00864287"/>
    <w:rsid w:val="00AA0512"/>
    <w:rsid w:val="00AE0A92"/>
    <w:rsid w:val="00BB5D77"/>
    <w:rsid w:val="00C67CBC"/>
    <w:rsid w:val="00D87F1B"/>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AE93B03"/>
    <w:rsid w:val="4B550AA9"/>
    <w:rsid w:val="514836E7"/>
    <w:rsid w:val="537D11A8"/>
    <w:rsid w:val="5FD6198B"/>
    <w:rsid w:val="5FEF7F48"/>
    <w:rsid w:val="67A535E2"/>
    <w:rsid w:val="68753EF9"/>
    <w:rsid w:val="68921DB9"/>
    <w:rsid w:val="6AC81AA4"/>
    <w:rsid w:val="6DFC907D"/>
    <w:rsid w:val="6F315D76"/>
    <w:rsid w:val="7DA55C93"/>
    <w:rsid w:val="DBADB9D9"/>
    <w:rsid w:val="EBFA8F1C"/>
    <w:rsid w:val="EFDF40A0"/>
    <w:rsid w:val="F6BF5CE0"/>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2566</Words>
  <Characters>2720</Characters>
  <Lines>22</Lines>
  <Paragraphs>6</Paragraphs>
  <TotalTime>0</TotalTime>
  <ScaleCrop>false</ScaleCrop>
  <LinksUpToDate>false</LinksUpToDate>
  <CharactersWithSpaces>3089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2025-04-13T22:53:00Z</dcterms:created>
  <dc:creator>Administrator</dc:creator>
  <cp:lastModifiedBy>万rui</cp:lastModifiedBy>
  <dcterms:modified xsi:type="dcterms:W3CDTF">2025-06-12T14:25:26Z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