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3B1F8">
      <w:pPr>
        <w:overflowPunct w:val="0"/>
        <w:jc w:val="center"/>
        <w:rPr>
          <w:rFonts w:ascii="宋体" w:hAnsi="宋体" w:cs="宋体"/>
          <w:b/>
          <w:bCs/>
        </w:rPr>
      </w:pPr>
      <w:r>
        <w:rPr>
          <w:rFonts w:hint="eastAsia" w:ascii="宋体" w:hAnsi="宋体" w:cs="宋体"/>
          <w:b/>
          <w:bCs/>
        </w:rPr>
        <w:t>第二十四章</w:t>
      </w:r>
      <w:r>
        <w:rPr>
          <w:rFonts w:ascii="宋体" w:hAnsi="宋体" w:cs="宋体"/>
          <w:b/>
          <w:bCs/>
        </w:rPr>
        <w:t xml:space="preserve"> </w:t>
      </w:r>
      <w:r>
        <w:rPr>
          <w:rFonts w:hint="eastAsia" w:ascii="宋体" w:hAnsi="宋体" w:cs="宋体"/>
          <w:b/>
          <w:bCs/>
        </w:rPr>
        <w:t>政府会计</w:t>
      </w:r>
    </w:p>
    <w:p w14:paraId="73293BFC">
      <w:pPr>
        <w:overflowPunct w:val="0"/>
        <w:jc w:val="left"/>
        <w:rPr>
          <w:rFonts w:hint="eastAsia" w:ascii="宋体" w:hAnsi="宋体" w:cs="宋体"/>
          <w:b/>
          <w:bCs/>
        </w:rPr>
      </w:pPr>
      <w:r>
        <w:rPr>
          <w:rFonts w:hint="eastAsia" w:ascii="宋体" w:hAnsi="宋体" w:cs="宋体"/>
          <w:b/>
          <w:bCs/>
        </w:rPr>
        <w:t>考情分析</w:t>
      </w:r>
    </w:p>
    <w:p w14:paraId="486EBB09">
      <w:pPr>
        <w:jc w:val="left"/>
        <w:rPr>
          <w:rFonts w:ascii="宋体" w:hAnsi="宋体" w:cs="宋体"/>
        </w:rPr>
      </w:pPr>
      <w:r>
        <w:rPr>
          <w:rFonts w:hint="eastAsia" w:ascii="宋体" w:hAnsi="宋体" w:cs="宋体"/>
        </w:rPr>
        <w:t>本章属于非重点章节，与前面具体业务准则完全不同，属于独立的准则体系，完全不同的业务，需要极高的理解能力和思维，2025年本章新增一个小知识点，预计分值3-5分左右。</w:t>
      </w:r>
    </w:p>
    <w:p w14:paraId="56ABA782">
      <w:pPr>
        <w:overflowPunct w:val="0"/>
        <w:jc w:val="center"/>
        <w:rPr>
          <w:rFonts w:hint="eastAsia" w:ascii="宋体" w:hAnsi="宋体" w:cs="宋体"/>
          <w:b/>
          <w:bCs/>
        </w:rPr>
      </w:pPr>
      <w:r>
        <w:rPr>
          <w:rFonts w:hint="eastAsia" w:ascii="宋体" w:hAnsi="宋体" w:cs="宋体"/>
          <w:b/>
          <w:bCs/>
        </w:rPr>
        <w:t>第一节  政府会计概述</w:t>
      </w:r>
    </w:p>
    <w:p w14:paraId="6C1BCD9A">
      <w:pPr>
        <w:jc w:val="left"/>
        <w:rPr>
          <w:rFonts w:ascii="宋体" w:hAnsi="宋体" w:cs="宋体"/>
        </w:rPr>
      </w:pPr>
      <w:r>
        <w:rPr>
          <w:rFonts w:hint="eastAsia" w:ascii="宋体" w:hAnsi="宋体" w:cs="宋体"/>
        </w:rPr>
        <w:t>一、政府会计核算模式</w:t>
      </w:r>
    </w:p>
    <w:p w14:paraId="19F31607">
      <w:pPr>
        <w:jc w:val="left"/>
        <w:rPr>
          <w:rFonts w:ascii="宋体" w:hAnsi="宋体" w:cs="宋体"/>
        </w:rPr>
      </w:pPr>
      <w:r>
        <w:rPr>
          <w:rFonts w:hint="eastAsia" w:ascii="宋体" w:hAnsi="宋体" w:cs="宋体"/>
        </w:rPr>
        <w:t>政府会计由预算会计和财务会计构成，实行“</w:t>
      </w:r>
      <w:r>
        <w:rPr>
          <w:rFonts w:hint="eastAsia" w:ascii="宋体" w:hAnsi="宋体" w:cs="宋体"/>
          <w:color w:val="FF0000"/>
        </w:rPr>
        <w:t>双功能、双基础、双报告</w:t>
      </w:r>
      <w:r>
        <w:rPr>
          <w:rFonts w:hint="eastAsia" w:ascii="宋体" w:hAnsi="宋体" w:cs="宋体"/>
        </w:rPr>
        <w:t>”的核算模式，具体内容如下：</w:t>
      </w:r>
    </w:p>
    <w:p w14:paraId="59A9C22D">
      <w:pPr>
        <w:jc w:val="left"/>
        <w:rPr>
          <w:rFonts w:ascii="宋体" w:hAnsi="宋体" w:cs="宋体"/>
        </w:rPr>
      </w:pPr>
      <w:r>
        <w:rPr>
          <w:rFonts w:hint="eastAsia" w:ascii="宋体" w:hAnsi="宋体" w:cs="宋体"/>
        </w:rPr>
        <w:t>“双功能”，指政府会计应当实现预算会计和财务会计双重功能。</w:t>
      </w:r>
    </w:p>
    <w:p w14:paraId="4703A094">
      <w:pPr>
        <w:jc w:val="left"/>
        <w:rPr>
          <w:rFonts w:ascii="宋体" w:hAnsi="宋体" w:cs="宋体"/>
        </w:rPr>
      </w:pPr>
      <w:r>
        <w:rPr>
          <w:rFonts w:hint="eastAsia" w:ascii="宋体" w:hAnsi="宋体" w:cs="宋体"/>
        </w:rPr>
        <w:t>“双基础”，指预算会计实行收付实现制（国务院另有规定的，从其规定），财务会计实行权责发生制。</w:t>
      </w:r>
    </w:p>
    <w:p w14:paraId="03A763CD">
      <w:pPr>
        <w:jc w:val="left"/>
        <w:rPr>
          <w:rFonts w:hint="eastAsia" w:ascii="宋体" w:hAnsi="宋体" w:cs="宋体"/>
        </w:rPr>
      </w:pPr>
      <w:r>
        <w:rPr>
          <w:rFonts w:hint="eastAsia" w:ascii="宋体" w:hAnsi="宋体" w:cs="宋体"/>
        </w:rPr>
        <w:t>“双报告”，指政府会计主体应当编制决算报告和财务报告。</w:t>
      </w:r>
    </w:p>
    <w:p w14:paraId="58ACA11B">
      <w:pPr>
        <w:jc w:val="left"/>
        <w:rPr>
          <w:rFonts w:ascii="宋体" w:hAnsi="宋体" w:cs="宋体"/>
        </w:rPr>
      </w:pPr>
      <w:r>
        <w:rPr>
          <w:rFonts w:hint="eastAsia" w:ascii="宋体" w:hAnsi="宋体" w:cs="宋体"/>
        </w:rPr>
        <w:t>二、政府会计要素及其确认和计量</w:t>
      </w:r>
    </w:p>
    <w:p w14:paraId="68B9111F">
      <w:pPr>
        <w:jc w:val="left"/>
        <w:rPr>
          <w:rFonts w:ascii="宋体" w:hAnsi="宋体" w:cs="宋体"/>
        </w:rPr>
      </w:pPr>
      <w:r>
        <w:rPr>
          <w:rFonts w:hint="eastAsia" w:ascii="宋体" w:hAnsi="宋体" w:cs="宋体"/>
        </w:rPr>
        <w:t>政府会计要素包括</w:t>
      </w:r>
      <w:r>
        <w:rPr>
          <w:rFonts w:hint="eastAsia" w:ascii="宋体" w:hAnsi="宋体" w:cs="宋体"/>
          <w:color w:val="FF0000"/>
        </w:rPr>
        <w:t>预算会计要素和财务会计</w:t>
      </w:r>
      <w:r>
        <w:rPr>
          <w:rFonts w:hint="eastAsia" w:ascii="宋体" w:hAnsi="宋体" w:cs="宋体"/>
        </w:rPr>
        <w:t>要素。</w:t>
      </w:r>
    </w:p>
    <w:p w14:paraId="54D6F517">
      <w:pPr>
        <w:jc w:val="left"/>
        <w:rPr>
          <w:rFonts w:ascii="宋体" w:hAnsi="宋体" w:cs="宋体"/>
        </w:rPr>
      </w:pPr>
      <w:r>
        <w:rPr>
          <w:rFonts w:hint="eastAsia" w:ascii="宋体" w:hAnsi="宋体" w:cs="宋体"/>
        </w:rPr>
        <w:t>预算会计要素包括</w:t>
      </w:r>
      <w:r>
        <w:rPr>
          <w:rFonts w:hint="eastAsia" w:ascii="宋体" w:hAnsi="宋体" w:cs="宋体"/>
          <w:color w:val="FF0000"/>
        </w:rPr>
        <w:t>预算收入、预算支出和预算结余。</w:t>
      </w:r>
    </w:p>
    <w:p w14:paraId="31D65707">
      <w:pPr>
        <w:jc w:val="left"/>
        <w:rPr>
          <w:rFonts w:ascii="宋体" w:hAnsi="宋体" w:cs="宋体"/>
        </w:rPr>
      </w:pPr>
      <w:r>
        <w:rPr>
          <w:rFonts w:hint="eastAsia" w:ascii="宋体" w:hAnsi="宋体" w:cs="宋体"/>
        </w:rPr>
        <w:t>【提示】预算结余包括结余资金和结转资金。</w:t>
      </w:r>
    </w:p>
    <w:p w14:paraId="57C6E15E">
      <w:pPr>
        <w:jc w:val="left"/>
        <w:rPr>
          <w:rFonts w:ascii="宋体" w:hAnsi="宋体" w:cs="宋体"/>
        </w:rPr>
      </w:pPr>
      <w:r>
        <w:rPr>
          <w:rFonts w:hint="eastAsia" w:ascii="宋体" w:hAnsi="宋体" w:cs="宋体"/>
        </w:rPr>
        <w:t>（1）结转资金：预算安排项目的支出年终尚未执行完毕或者因故未执行，且下年需要按原用途继续使用的资金。</w:t>
      </w:r>
    </w:p>
    <w:p w14:paraId="1FEF21DD">
      <w:pPr>
        <w:jc w:val="left"/>
        <w:rPr>
          <w:rFonts w:hint="eastAsia" w:ascii="宋体" w:hAnsi="宋体" w:cs="宋体"/>
        </w:rPr>
      </w:pPr>
      <w:r>
        <w:rPr>
          <w:rFonts w:hint="eastAsia" w:ascii="宋体" w:hAnsi="宋体" w:cs="宋体"/>
        </w:rPr>
        <w:t>（2）结余资金：年度预算执行终了，预算收入实际完成数扣除预算支出和结转资金后剩余的资金。</w:t>
      </w:r>
    </w:p>
    <w:p w14:paraId="53EFECA5">
      <w:pPr>
        <w:jc w:val="left"/>
        <w:rPr>
          <w:rFonts w:ascii="宋体" w:hAnsi="宋体" w:cs="宋体"/>
          <w:color w:val="FF0000"/>
        </w:rPr>
      </w:pPr>
      <w:r>
        <w:rPr>
          <w:rFonts w:hint="eastAsia" w:ascii="宋体" w:hAnsi="宋体" w:cs="宋体"/>
        </w:rPr>
        <w:t>财务会计要素包括</w:t>
      </w:r>
      <w:r>
        <w:rPr>
          <w:rFonts w:hint="eastAsia" w:ascii="宋体" w:hAnsi="宋体" w:cs="宋体"/>
          <w:color w:val="FF0000"/>
        </w:rPr>
        <w:t>资产、负债、净资产、收入和费用。</w:t>
      </w:r>
    </w:p>
    <w:p w14:paraId="39CBBB57">
      <w:pPr>
        <w:jc w:val="left"/>
        <w:rPr>
          <w:rFonts w:ascii="宋体" w:hAnsi="宋体" w:cs="宋体"/>
        </w:rPr>
      </w:pPr>
      <w:r>
        <w:rPr>
          <w:rFonts w:hint="eastAsia" w:ascii="宋体" w:hAnsi="宋体" w:cs="宋体"/>
        </w:rPr>
        <w:t>资产：主要包括历史成本、重置成本、现值、公允价值和名义金额。政府会计主体在对资产进行计量时，一般应当采用历史成本</w:t>
      </w:r>
    </w:p>
    <w:p w14:paraId="140E5B3B">
      <w:pPr>
        <w:jc w:val="left"/>
        <w:rPr>
          <w:rFonts w:hint="eastAsia" w:ascii="宋体" w:hAnsi="宋体" w:cs="宋体"/>
        </w:rPr>
      </w:pPr>
      <w:r>
        <w:rPr>
          <w:rFonts w:hint="eastAsia" w:ascii="宋体" w:hAnsi="宋体" w:cs="宋体"/>
        </w:rPr>
        <w:t>负债：计量属性主要包括历史成本、现值和公允价值。政府会计主体在对负债进行计量时，一般应当采用历史成本</w:t>
      </w:r>
    </w:p>
    <w:p w14:paraId="3015CD70">
      <w:pPr>
        <w:jc w:val="left"/>
        <w:rPr>
          <w:rFonts w:ascii="宋体" w:hAnsi="宋体" w:cs="宋体"/>
        </w:rPr>
      </w:pPr>
      <w:r>
        <w:rPr>
          <w:rFonts w:hint="eastAsia" w:ascii="宋体" w:hAnsi="宋体" w:cs="宋体"/>
        </w:rPr>
        <w:t>三、政府决算报告和财务报告</w:t>
      </w:r>
    </w:p>
    <w:p w14:paraId="6B60456E">
      <w:pPr>
        <w:jc w:val="left"/>
        <w:rPr>
          <w:rFonts w:ascii="宋体" w:hAnsi="宋体" w:cs="宋体"/>
        </w:rPr>
      </w:pPr>
      <w:r>
        <w:rPr>
          <w:rFonts w:hint="eastAsia" w:ascii="宋体" w:hAnsi="宋体" w:cs="宋体"/>
        </w:rPr>
        <w:t>政府决算报告：至少包括预算收入支出表、预算结转结余变动表和财政拨款预算收入支出表</w:t>
      </w:r>
    </w:p>
    <w:p w14:paraId="66CA5233">
      <w:pPr>
        <w:jc w:val="left"/>
        <w:rPr>
          <w:rFonts w:hint="eastAsia" w:ascii="宋体" w:hAnsi="宋体" w:cs="宋体"/>
        </w:rPr>
      </w:pPr>
      <w:r>
        <w:rPr>
          <w:rFonts w:hint="eastAsia" w:ascii="宋体" w:hAnsi="宋体" w:cs="宋体"/>
        </w:rPr>
        <w:t>政府财务报告：财务报表（资产负债表、收入费用表、净资产变动表和附注，可根据实际情况选择编制现金流量表）和其他</w:t>
      </w:r>
    </w:p>
    <w:p w14:paraId="47FBF46B">
      <w:pPr>
        <w:jc w:val="left"/>
        <w:rPr>
          <w:rFonts w:hint="eastAsia" w:ascii="宋体" w:hAnsi="宋体" w:cs="宋体"/>
        </w:rPr>
      </w:pPr>
    </w:p>
    <w:p w14:paraId="0A48B19F">
      <w:pPr>
        <w:overflowPunct w:val="0"/>
        <w:jc w:val="center"/>
        <w:rPr>
          <w:rFonts w:ascii="宋体" w:hAnsi="宋体" w:cs="宋体"/>
          <w:b/>
          <w:bCs/>
        </w:rPr>
      </w:pPr>
      <w:r>
        <w:rPr>
          <w:rFonts w:hint="eastAsia" w:ascii="宋体" w:hAnsi="宋体" w:cs="宋体"/>
          <w:b/>
          <w:bCs/>
        </w:rPr>
        <w:t>第二节  行政事业单位特定业务的会计核算</w:t>
      </w:r>
    </w:p>
    <w:p w14:paraId="32CAFA2F">
      <w:pPr>
        <w:jc w:val="left"/>
        <w:rPr>
          <w:rFonts w:ascii="宋体" w:hAnsi="宋体" w:cs="宋体"/>
        </w:rPr>
      </w:pPr>
      <w:r>
        <w:rPr>
          <w:rFonts w:hint="eastAsia" w:ascii="宋体" w:hAnsi="宋体" w:cs="宋体"/>
        </w:rPr>
        <w:t>一、财政拨款收支业务</w:t>
      </w:r>
    </w:p>
    <w:p w14:paraId="55A56C2F">
      <w:pPr>
        <w:jc w:val="left"/>
        <w:rPr>
          <w:rFonts w:ascii="宋体" w:hAnsi="宋体" w:cs="宋体"/>
          <w:color w:val="FF0000"/>
        </w:rPr>
      </w:pPr>
      <w:r>
        <w:rPr>
          <w:rFonts w:hint="eastAsia" w:ascii="宋体" w:hAnsi="宋体" w:cs="宋体"/>
        </w:rPr>
        <w:t>实行国库集中支付的政府单位，财政资金的支付方式包括</w:t>
      </w:r>
      <w:r>
        <w:rPr>
          <w:rFonts w:hint="eastAsia" w:ascii="宋体" w:hAnsi="宋体" w:cs="宋体"/>
          <w:color w:val="FF0000"/>
        </w:rPr>
        <w:t>财政直接支付和财政授权支付。</w:t>
      </w:r>
    </w:p>
    <w:p w14:paraId="01099EFF">
      <w:pPr>
        <w:jc w:val="left"/>
        <w:rPr>
          <w:rFonts w:ascii="宋体" w:hAnsi="宋体" w:cs="宋体"/>
        </w:rPr>
      </w:pPr>
      <w:r>
        <w:rPr>
          <w:rFonts w:hint="eastAsia" w:ascii="宋体" w:hAnsi="宋体" w:cs="宋体"/>
        </w:rPr>
        <w:t>1、财政直接支付方式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2852"/>
        <w:gridCol w:w="3907"/>
      </w:tblGrid>
      <w:tr w14:paraId="64FC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04BD921">
            <w:pPr>
              <w:jc w:val="left"/>
              <w:rPr>
                <w:rFonts w:ascii="宋体" w:hAnsi="宋体" w:cs="宋体"/>
              </w:rPr>
            </w:pPr>
          </w:p>
        </w:tc>
        <w:tc>
          <w:tcPr>
            <w:tcW w:w="1407" w:type="pct"/>
          </w:tcPr>
          <w:p w14:paraId="65501415">
            <w:pPr>
              <w:jc w:val="center"/>
              <w:rPr>
                <w:rFonts w:ascii="宋体" w:hAnsi="宋体" w:cs="宋体"/>
                <w:color w:val="FF0000"/>
              </w:rPr>
            </w:pPr>
            <w:r>
              <w:rPr>
                <w:rFonts w:hint="eastAsia" w:ascii="宋体" w:hAnsi="宋体" w:cs="宋体"/>
                <w:color w:val="FF0000"/>
              </w:rPr>
              <w:t>财务会计</w:t>
            </w:r>
          </w:p>
        </w:tc>
        <w:tc>
          <w:tcPr>
            <w:tcW w:w="1927" w:type="pct"/>
          </w:tcPr>
          <w:p w14:paraId="49FD825B">
            <w:pPr>
              <w:jc w:val="center"/>
              <w:rPr>
                <w:rFonts w:ascii="宋体" w:hAnsi="宋体" w:cs="宋体"/>
                <w:color w:val="FF0000"/>
              </w:rPr>
            </w:pPr>
            <w:r>
              <w:rPr>
                <w:rFonts w:hint="eastAsia" w:ascii="宋体" w:hAnsi="宋体" w:cs="宋体"/>
                <w:color w:val="FF0000"/>
              </w:rPr>
              <w:t>预算会计</w:t>
            </w:r>
          </w:p>
        </w:tc>
      </w:tr>
      <w:tr w14:paraId="2B46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C269245">
            <w:pPr>
              <w:jc w:val="left"/>
              <w:rPr>
                <w:rFonts w:ascii="宋体" w:hAnsi="宋体" w:cs="宋体"/>
                <w:color w:val="FF0000"/>
              </w:rPr>
            </w:pPr>
            <w:r>
              <w:rPr>
                <w:rFonts w:hint="eastAsia" w:ascii="宋体" w:hAnsi="宋体" w:cs="宋体"/>
                <w:color w:val="FF0000"/>
              </w:rPr>
              <w:t>由财政直接支付的支出，事业单位收到“财政直接支付入账通知书”时：</w:t>
            </w:r>
          </w:p>
        </w:tc>
        <w:tc>
          <w:tcPr>
            <w:tcW w:w="1407" w:type="pct"/>
          </w:tcPr>
          <w:p w14:paraId="2D1DBC7C">
            <w:pPr>
              <w:jc w:val="left"/>
              <w:rPr>
                <w:rFonts w:ascii="宋体" w:hAnsi="宋体" w:cs="宋体"/>
              </w:rPr>
            </w:pPr>
            <w:r>
              <w:rPr>
                <w:rFonts w:hint="eastAsia" w:ascii="宋体" w:hAnsi="宋体" w:cs="宋体"/>
              </w:rPr>
              <w:t>借：库存物品</w:t>
            </w:r>
          </w:p>
          <w:p w14:paraId="17C9BB18">
            <w:pPr>
              <w:jc w:val="left"/>
              <w:rPr>
                <w:rFonts w:ascii="宋体" w:hAnsi="宋体" w:cs="宋体"/>
              </w:rPr>
            </w:pPr>
            <w:r>
              <w:rPr>
                <w:rFonts w:hint="eastAsia" w:ascii="宋体" w:hAnsi="宋体" w:cs="宋体"/>
              </w:rPr>
              <w:t xml:space="preserve">    固定资产</w:t>
            </w:r>
            <w:r>
              <w:rPr>
                <w:rFonts w:hint="eastAsia" w:ascii="宋体" w:hAnsi="宋体" w:cs="宋体"/>
              </w:rPr>
              <w:br w:type="textWrapping"/>
            </w:r>
            <w:r>
              <w:rPr>
                <w:rFonts w:hint="eastAsia" w:ascii="宋体" w:hAnsi="宋体" w:cs="宋体"/>
              </w:rPr>
              <w:t xml:space="preserve">    应付职工薪酬</w:t>
            </w:r>
          </w:p>
          <w:p w14:paraId="3E6161A1">
            <w:pPr>
              <w:jc w:val="left"/>
              <w:rPr>
                <w:rFonts w:ascii="宋体" w:hAnsi="宋体" w:cs="宋体"/>
              </w:rPr>
            </w:pPr>
            <w:r>
              <w:rPr>
                <w:rFonts w:hint="eastAsia" w:ascii="宋体" w:hAnsi="宋体" w:cs="宋体"/>
              </w:rPr>
              <w:t xml:space="preserve">    业务活动费用</w:t>
            </w:r>
          </w:p>
          <w:p w14:paraId="582887F3">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单位管理费用</w:t>
            </w:r>
            <w:r>
              <w:rPr>
                <w:rFonts w:hint="eastAsia" w:ascii="宋体" w:hAnsi="宋体" w:cs="宋体"/>
              </w:rPr>
              <w:br w:type="textWrapping"/>
            </w:r>
            <w:r>
              <w:rPr>
                <w:rFonts w:hint="eastAsia" w:ascii="宋体" w:hAnsi="宋体" w:cs="宋体"/>
              </w:rPr>
              <w:t xml:space="preserve">    贷：</w:t>
            </w:r>
            <w:r>
              <w:rPr>
                <w:rFonts w:hint="eastAsia" w:ascii="宋体" w:hAnsi="宋体" w:cs="宋体"/>
                <w:color w:val="FF0000"/>
              </w:rPr>
              <w:t>财政拨款收入</w:t>
            </w:r>
          </w:p>
        </w:tc>
        <w:tc>
          <w:tcPr>
            <w:tcW w:w="1927" w:type="pct"/>
          </w:tcPr>
          <w:p w14:paraId="0158D0E1">
            <w:pPr>
              <w:jc w:val="left"/>
              <w:rPr>
                <w:rFonts w:ascii="宋体" w:hAnsi="宋体" w:cs="宋体"/>
              </w:rPr>
            </w:pPr>
            <w:r>
              <w:rPr>
                <w:rFonts w:hint="eastAsia" w:ascii="宋体" w:hAnsi="宋体" w:cs="宋体"/>
              </w:rPr>
              <w:t>借：事业支出、行政支出</w:t>
            </w:r>
            <w:r>
              <w:rPr>
                <w:rFonts w:hint="eastAsia" w:ascii="宋体" w:hAnsi="宋体" w:cs="宋体"/>
              </w:rPr>
              <w:br w:type="textWrapping"/>
            </w:r>
            <w:r>
              <w:rPr>
                <w:rFonts w:hint="eastAsia" w:ascii="宋体" w:hAnsi="宋体" w:cs="宋体"/>
              </w:rPr>
              <w:t xml:space="preserve">    贷：</w:t>
            </w:r>
            <w:r>
              <w:rPr>
                <w:rFonts w:hint="eastAsia" w:ascii="宋体" w:hAnsi="宋体" w:cs="宋体"/>
                <w:color w:val="FF0000"/>
              </w:rPr>
              <w:t>财政拨款预算收入</w:t>
            </w:r>
          </w:p>
        </w:tc>
      </w:tr>
      <w:tr w14:paraId="2E85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F52C962">
            <w:pPr>
              <w:jc w:val="left"/>
              <w:rPr>
                <w:rFonts w:ascii="宋体" w:hAnsi="宋体" w:cs="宋体"/>
                <w:color w:val="FF0000"/>
              </w:rPr>
            </w:pPr>
            <w:r>
              <w:rPr>
                <w:rFonts w:hint="eastAsia" w:ascii="宋体" w:hAnsi="宋体" w:cs="宋体"/>
                <w:color w:val="FF0000"/>
              </w:rPr>
              <w:t>年终依据本年度财政直接支付预算指标数与当年财政直接支付实际支出数的差额</w:t>
            </w:r>
          </w:p>
        </w:tc>
        <w:tc>
          <w:tcPr>
            <w:tcW w:w="1407" w:type="pct"/>
          </w:tcPr>
          <w:p w14:paraId="687F18EC">
            <w:pPr>
              <w:jc w:val="left"/>
              <w:rPr>
                <w:rFonts w:ascii="宋体" w:hAnsi="宋体" w:cs="宋体"/>
              </w:rPr>
            </w:pPr>
            <w:r>
              <w:rPr>
                <w:rFonts w:hint="eastAsia" w:ascii="宋体" w:hAnsi="宋体" w:cs="宋体"/>
              </w:rPr>
              <w:t>借：财政应返还额度</w:t>
            </w:r>
            <w:r>
              <w:rPr>
                <w:rFonts w:hint="eastAsia" w:ascii="宋体" w:hAnsi="宋体" w:cs="宋体"/>
              </w:rPr>
              <w:br w:type="textWrapping"/>
            </w:r>
            <w:r>
              <w:rPr>
                <w:rFonts w:hint="eastAsia" w:ascii="宋体" w:hAnsi="宋体" w:cs="宋体"/>
              </w:rPr>
              <w:t xml:space="preserve">    贷：财政拨款收入</w:t>
            </w:r>
          </w:p>
        </w:tc>
        <w:tc>
          <w:tcPr>
            <w:tcW w:w="1927" w:type="pct"/>
          </w:tcPr>
          <w:p w14:paraId="191F25F7">
            <w:pPr>
              <w:jc w:val="left"/>
              <w:rPr>
                <w:rFonts w:ascii="宋体" w:hAnsi="宋体" w:cs="宋体"/>
              </w:rPr>
            </w:pPr>
            <w:r>
              <w:rPr>
                <w:rFonts w:hint="eastAsia" w:ascii="宋体" w:hAnsi="宋体" w:cs="宋体"/>
              </w:rPr>
              <w:t>借：资金结存——财政应返还额度</w:t>
            </w:r>
            <w:r>
              <w:rPr>
                <w:rFonts w:hint="eastAsia" w:ascii="宋体" w:hAnsi="宋体" w:cs="宋体"/>
              </w:rPr>
              <w:br w:type="textWrapping"/>
            </w:r>
            <w:r>
              <w:rPr>
                <w:rFonts w:hint="eastAsia" w:ascii="宋体" w:hAnsi="宋体" w:cs="宋体"/>
              </w:rPr>
              <w:t xml:space="preserve">    贷：财政拨款预算收入</w:t>
            </w:r>
          </w:p>
        </w:tc>
      </w:tr>
      <w:tr w14:paraId="750A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F4FE494">
            <w:pPr>
              <w:jc w:val="left"/>
              <w:rPr>
                <w:rFonts w:ascii="宋体" w:hAnsi="宋体" w:cs="宋体"/>
                <w:color w:val="FF0000"/>
              </w:rPr>
            </w:pPr>
            <w:r>
              <w:rPr>
                <w:rFonts w:hint="eastAsia" w:ascii="宋体" w:hAnsi="宋体" w:cs="宋体"/>
                <w:color w:val="FF0000"/>
              </w:rPr>
              <w:t>下年度恢复财政直接支付额度后，事业单位在使用预算结余资金时。</w:t>
            </w:r>
          </w:p>
        </w:tc>
        <w:tc>
          <w:tcPr>
            <w:tcW w:w="1407" w:type="pct"/>
          </w:tcPr>
          <w:p w14:paraId="783D871E">
            <w:pPr>
              <w:jc w:val="left"/>
              <w:rPr>
                <w:rFonts w:ascii="宋体" w:hAnsi="宋体" w:cs="宋体"/>
              </w:rPr>
            </w:pPr>
            <w:r>
              <w:rPr>
                <w:rFonts w:hint="eastAsia" w:ascii="宋体" w:hAnsi="宋体" w:cs="宋体"/>
              </w:rPr>
              <w:t>借：库存物品</w:t>
            </w:r>
          </w:p>
          <w:p w14:paraId="01E765FE">
            <w:pPr>
              <w:jc w:val="left"/>
              <w:rPr>
                <w:rFonts w:ascii="宋体" w:hAnsi="宋体" w:cs="宋体"/>
              </w:rPr>
            </w:pPr>
            <w:r>
              <w:rPr>
                <w:rFonts w:hint="eastAsia" w:ascii="宋体" w:hAnsi="宋体" w:cs="宋体"/>
              </w:rPr>
              <w:t xml:space="preserve">    固定资产</w:t>
            </w:r>
            <w:r>
              <w:rPr>
                <w:rFonts w:hint="eastAsia" w:ascii="宋体" w:hAnsi="宋体" w:cs="宋体"/>
              </w:rPr>
              <w:br w:type="textWrapping"/>
            </w:r>
            <w:r>
              <w:rPr>
                <w:rFonts w:hint="eastAsia" w:ascii="宋体" w:hAnsi="宋体" w:cs="宋体"/>
              </w:rPr>
              <w:t xml:space="preserve">    应付职工薪酬</w:t>
            </w:r>
          </w:p>
          <w:p w14:paraId="718E16A4">
            <w:pPr>
              <w:jc w:val="left"/>
              <w:rPr>
                <w:rFonts w:ascii="宋体" w:hAnsi="宋体" w:cs="宋体"/>
              </w:rPr>
            </w:pPr>
            <w:r>
              <w:rPr>
                <w:rFonts w:hint="eastAsia" w:ascii="宋体" w:hAnsi="宋体" w:cs="宋体"/>
              </w:rPr>
              <w:t xml:space="preserve">    业务活动费用</w:t>
            </w:r>
          </w:p>
          <w:p w14:paraId="17EA9EF5">
            <w:pPr>
              <w:jc w:val="left"/>
              <w:rPr>
                <w:rFonts w:ascii="宋体" w:hAnsi="宋体" w:cs="宋体"/>
              </w:rPr>
            </w:pPr>
            <w:r>
              <w:rPr>
                <w:rFonts w:hint="eastAsia" w:ascii="宋体" w:hAnsi="宋体" w:cs="宋体"/>
              </w:rPr>
              <w:t xml:space="preserve">    单位管理费用</w:t>
            </w:r>
            <w:r>
              <w:rPr>
                <w:rFonts w:hint="eastAsia" w:ascii="宋体" w:hAnsi="宋体" w:cs="宋体"/>
              </w:rPr>
              <w:br w:type="textWrapping"/>
            </w:r>
            <w:r>
              <w:rPr>
                <w:rFonts w:hint="eastAsia" w:ascii="宋体" w:hAnsi="宋体" w:cs="宋体"/>
              </w:rPr>
              <w:t xml:space="preserve">    贷：财政应返还额度</w:t>
            </w:r>
          </w:p>
        </w:tc>
        <w:tc>
          <w:tcPr>
            <w:tcW w:w="1927" w:type="pct"/>
          </w:tcPr>
          <w:p w14:paraId="45ECC95F">
            <w:pPr>
              <w:jc w:val="left"/>
              <w:rPr>
                <w:rFonts w:ascii="宋体" w:hAnsi="宋体" w:cs="宋体"/>
              </w:rPr>
            </w:pPr>
            <w:r>
              <w:rPr>
                <w:rFonts w:hint="eastAsia" w:ascii="宋体" w:hAnsi="宋体" w:cs="宋体"/>
              </w:rPr>
              <w:t>借：事业支出、行政支出</w:t>
            </w:r>
            <w:r>
              <w:rPr>
                <w:rFonts w:hint="eastAsia" w:ascii="宋体" w:hAnsi="宋体" w:cs="宋体"/>
              </w:rPr>
              <w:br w:type="textWrapping"/>
            </w:r>
            <w:r>
              <w:rPr>
                <w:rFonts w:hint="eastAsia" w:ascii="宋体" w:hAnsi="宋体" w:cs="宋体"/>
              </w:rPr>
              <w:t xml:space="preserve">    贷：资金结存——财政应返还额度</w:t>
            </w:r>
          </w:p>
        </w:tc>
      </w:tr>
    </w:tbl>
    <w:p w14:paraId="52B9BD09">
      <w:pPr>
        <w:overflowPunct w:val="0"/>
        <w:jc w:val="left"/>
        <w:rPr>
          <w:rFonts w:ascii="宋体" w:hAnsi="宋体" w:cs="宋体"/>
        </w:rPr>
      </w:pPr>
    </w:p>
    <w:p w14:paraId="2FC62A7E">
      <w:pPr>
        <w:jc w:val="left"/>
        <w:rPr>
          <w:rFonts w:ascii="宋体" w:hAnsi="宋体" w:cs="宋体"/>
        </w:rPr>
      </w:pPr>
      <w:r>
        <w:rPr>
          <w:rFonts w:hint="eastAsia" w:ascii="宋体" w:hAnsi="宋体" w:cs="宋体"/>
          <w:color w:val="FF0000"/>
        </w:rPr>
        <w:t>【例24-2】</w:t>
      </w:r>
      <w:r>
        <w:rPr>
          <w:rFonts w:hint="eastAsia" w:ascii="宋体" w:hAnsi="宋体" w:cs="宋体"/>
        </w:rPr>
        <w:t>2023年4月9日，某事业单位根据经过批准的部门预算和用款计划，向同级财政部门申请支付第三季度水费10.5万元。4月18日，财政部门经审核后，以财政直接支付方式向自来水公司支付。4月23日，该事业单位收到了相关支付凭证。</w:t>
      </w:r>
    </w:p>
    <w:p w14:paraId="1022BD33">
      <w:pPr>
        <w:jc w:val="left"/>
        <w:rPr>
          <w:rFonts w:ascii="宋体" w:hAnsi="宋体" w:cs="宋体"/>
          <w:color w:val="FF0000"/>
        </w:rPr>
      </w:pPr>
      <w:r>
        <w:rPr>
          <w:rFonts w:hint="eastAsia" w:ascii="宋体" w:hAnsi="宋体" w:cs="宋体"/>
          <w:color w:val="FF0000"/>
        </w:rPr>
        <w:t>答案：该事业单位的账务处理如下：</w:t>
      </w:r>
    </w:p>
    <w:p w14:paraId="6997E010">
      <w:pPr>
        <w:jc w:val="left"/>
        <w:rPr>
          <w:rFonts w:ascii="宋体" w:hAnsi="宋体" w:cs="宋体"/>
        </w:rPr>
      </w:pPr>
      <w:r>
        <w:rPr>
          <w:rFonts w:hint="eastAsia" w:ascii="宋体" w:hAnsi="宋体" w:cs="宋体"/>
        </w:rPr>
        <w:t>借：事业支出                   10.5</w:t>
      </w:r>
    </w:p>
    <w:p w14:paraId="370D908E">
      <w:pPr>
        <w:jc w:val="left"/>
        <w:rPr>
          <w:rFonts w:ascii="宋体" w:hAnsi="宋体" w:cs="宋体"/>
        </w:rPr>
      </w:pPr>
      <w:r>
        <w:rPr>
          <w:rFonts w:hint="eastAsia" w:ascii="宋体" w:hAnsi="宋体" w:cs="宋体"/>
        </w:rPr>
        <w:t xml:space="preserve">    贷：财政拨款预算收入   10.5</w:t>
      </w:r>
    </w:p>
    <w:p w14:paraId="1A6177FA">
      <w:pPr>
        <w:jc w:val="left"/>
        <w:rPr>
          <w:rFonts w:ascii="宋体" w:hAnsi="宋体" w:cs="宋体"/>
        </w:rPr>
      </w:pPr>
      <w:r>
        <w:rPr>
          <w:rFonts w:hint="eastAsia" w:ascii="宋体" w:hAnsi="宋体" w:cs="宋体"/>
        </w:rPr>
        <w:t>同时：</w:t>
      </w:r>
    </w:p>
    <w:p w14:paraId="79D63069">
      <w:pPr>
        <w:jc w:val="left"/>
        <w:rPr>
          <w:rFonts w:ascii="宋体" w:hAnsi="宋体" w:cs="宋体"/>
        </w:rPr>
      </w:pPr>
      <w:r>
        <w:rPr>
          <w:rFonts w:hint="eastAsia" w:ascii="宋体" w:hAnsi="宋体" w:cs="宋体"/>
        </w:rPr>
        <w:t>借：单位管理费用           10.5</w:t>
      </w:r>
    </w:p>
    <w:p w14:paraId="1A979B60">
      <w:pPr>
        <w:jc w:val="left"/>
        <w:rPr>
          <w:rFonts w:ascii="宋体" w:hAnsi="宋体" w:cs="宋体"/>
        </w:rPr>
      </w:pPr>
      <w:r>
        <w:rPr>
          <w:rFonts w:hint="eastAsia" w:ascii="宋体" w:hAnsi="宋体" w:cs="宋体"/>
        </w:rPr>
        <w:t xml:space="preserve">    贷：财政拨款收入          10.5</w:t>
      </w:r>
    </w:p>
    <w:p w14:paraId="7D62901A">
      <w:pPr>
        <w:overflowPunct w:val="0"/>
        <w:jc w:val="left"/>
        <w:rPr>
          <w:rFonts w:hint="eastAsia" w:ascii="宋体" w:hAnsi="宋体" w:cs="宋体"/>
        </w:rPr>
      </w:pPr>
    </w:p>
    <w:p w14:paraId="385860A0">
      <w:pPr>
        <w:jc w:val="left"/>
        <w:rPr>
          <w:rFonts w:ascii="宋体" w:hAnsi="宋体" w:cs="宋体"/>
        </w:rPr>
      </w:pPr>
      <w:r>
        <w:rPr>
          <w:rFonts w:hint="eastAsia" w:ascii="宋体" w:hAnsi="宋体" w:cs="宋体"/>
          <w:color w:val="FF0000"/>
        </w:rPr>
        <w:t>【基础案例】</w:t>
      </w:r>
      <w:r>
        <w:rPr>
          <w:rFonts w:hint="eastAsia" w:ascii="宋体" w:hAnsi="宋体" w:cs="宋体"/>
        </w:rPr>
        <w:t>2023年末，某行政单位财政直接支付指标数与当年财政直接支付实际支出数之间的差额为10万元。</w:t>
      </w:r>
    </w:p>
    <w:p w14:paraId="0B6AAD38">
      <w:pPr>
        <w:jc w:val="left"/>
        <w:rPr>
          <w:rFonts w:ascii="宋体" w:hAnsi="宋体" w:cs="宋体"/>
        </w:rPr>
      </w:pPr>
      <w:r>
        <w:rPr>
          <w:rFonts w:hint="eastAsia" w:ascii="宋体" w:hAnsi="宋体" w:cs="宋体"/>
          <w:color w:val="FF0000"/>
        </w:rPr>
        <w:t>答案：</w:t>
      </w:r>
      <w:r>
        <w:rPr>
          <w:rFonts w:hint="eastAsia" w:ascii="宋体" w:hAnsi="宋体" w:cs="宋体"/>
        </w:rPr>
        <w:t>年末补记指标：</w:t>
      </w:r>
    </w:p>
    <w:p w14:paraId="00BDF86C">
      <w:pPr>
        <w:jc w:val="left"/>
        <w:rPr>
          <w:rFonts w:ascii="宋体" w:hAnsi="宋体" w:cs="宋体"/>
        </w:rPr>
      </w:pPr>
      <w:r>
        <w:rPr>
          <w:rFonts w:hint="eastAsia" w:ascii="宋体" w:hAnsi="宋体" w:cs="宋体"/>
        </w:rPr>
        <w:t>借：资金结存——财政应返还额度        10</w:t>
      </w:r>
    </w:p>
    <w:p w14:paraId="3C118B62">
      <w:pPr>
        <w:jc w:val="left"/>
        <w:rPr>
          <w:rFonts w:ascii="宋体" w:hAnsi="宋体" w:cs="宋体"/>
        </w:rPr>
      </w:pPr>
      <w:r>
        <w:rPr>
          <w:rFonts w:hint="eastAsia" w:ascii="宋体" w:hAnsi="宋体" w:cs="宋体"/>
        </w:rPr>
        <w:t xml:space="preserve">    贷：财政拨款预算收入                        10</w:t>
      </w:r>
    </w:p>
    <w:p w14:paraId="3BC625C4">
      <w:pPr>
        <w:jc w:val="left"/>
        <w:rPr>
          <w:rFonts w:ascii="宋体" w:hAnsi="宋体" w:cs="宋体"/>
        </w:rPr>
      </w:pPr>
      <w:r>
        <w:rPr>
          <w:rFonts w:hint="eastAsia" w:ascii="宋体" w:hAnsi="宋体" w:cs="宋体"/>
        </w:rPr>
        <w:t>同时：</w:t>
      </w:r>
    </w:p>
    <w:p w14:paraId="4727DD20">
      <w:pPr>
        <w:jc w:val="left"/>
        <w:rPr>
          <w:rFonts w:ascii="宋体" w:hAnsi="宋体" w:cs="宋体"/>
        </w:rPr>
      </w:pPr>
      <w:r>
        <w:rPr>
          <w:rFonts w:hint="eastAsia" w:ascii="宋体" w:hAnsi="宋体" w:cs="宋体"/>
        </w:rPr>
        <w:t>借：财政应返还额度——财政直接支付 10</w:t>
      </w:r>
    </w:p>
    <w:p w14:paraId="3B4ADA64">
      <w:pPr>
        <w:jc w:val="left"/>
        <w:rPr>
          <w:rFonts w:hint="eastAsia" w:ascii="宋体" w:hAnsi="宋体" w:cs="宋体"/>
        </w:rPr>
      </w:pPr>
      <w:r>
        <w:rPr>
          <w:rFonts w:hint="eastAsia" w:ascii="宋体" w:hAnsi="宋体" w:cs="宋体"/>
        </w:rPr>
        <w:t xml:space="preserve">    贷：财政拨款收入                                 10</w:t>
      </w:r>
    </w:p>
    <w:p w14:paraId="0561C55F">
      <w:pPr>
        <w:jc w:val="left"/>
        <w:rPr>
          <w:rFonts w:ascii="宋体" w:hAnsi="宋体" w:cs="宋体"/>
        </w:rPr>
      </w:pPr>
      <w:r>
        <w:rPr>
          <w:rFonts w:hint="eastAsia" w:ascii="宋体" w:hAnsi="宋体" w:cs="宋体"/>
        </w:rPr>
        <w:t>2024年初财政部门恢复了该单位的财政直接支付额度，该单位使用上年预算指标购买办公用品时：</w:t>
      </w:r>
    </w:p>
    <w:p w14:paraId="1888F45A">
      <w:pPr>
        <w:jc w:val="left"/>
        <w:rPr>
          <w:rFonts w:ascii="宋体" w:hAnsi="宋体" w:cs="宋体"/>
        </w:rPr>
      </w:pPr>
      <w:r>
        <w:rPr>
          <w:rFonts w:hint="eastAsia" w:ascii="宋体" w:hAnsi="宋体" w:cs="宋体"/>
        </w:rPr>
        <w:t>借：行政支出                                                   5</w:t>
      </w:r>
    </w:p>
    <w:p w14:paraId="7EEC1505">
      <w:pPr>
        <w:jc w:val="left"/>
        <w:rPr>
          <w:rFonts w:ascii="宋体" w:hAnsi="宋体" w:cs="宋体"/>
        </w:rPr>
      </w:pPr>
      <w:r>
        <w:rPr>
          <w:rFonts w:hint="eastAsia" w:ascii="宋体" w:hAnsi="宋体" w:cs="宋体"/>
        </w:rPr>
        <w:t xml:space="preserve">    贷：资金结存——财政应返还额度             5</w:t>
      </w:r>
    </w:p>
    <w:p w14:paraId="0C86ACC1">
      <w:pPr>
        <w:jc w:val="left"/>
        <w:rPr>
          <w:rFonts w:ascii="宋体" w:hAnsi="宋体" w:cs="宋体"/>
        </w:rPr>
      </w:pPr>
      <w:r>
        <w:rPr>
          <w:rFonts w:hint="eastAsia" w:ascii="宋体" w:hAnsi="宋体" w:cs="宋体"/>
        </w:rPr>
        <w:t>同时：</w:t>
      </w:r>
    </w:p>
    <w:p w14:paraId="682069B4">
      <w:pPr>
        <w:jc w:val="left"/>
        <w:rPr>
          <w:rFonts w:ascii="宋体" w:hAnsi="宋体" w:cs="宋体"/>
        </w:rPr>
      </w:pPr>
      <w:r>
        <w:rPr>
          <w:rFonts w:hint="eastAsia" w:ascii="宋体" w:hAnsi="宋体" w:cs="宋体"/>
        </w:rPr>
        <w:t>借：库存物品                                                    5</w:t>
      </w:r>
    </w:p>
    <w:p w14:paraId="5FBF3886">
      <w:pPr>
        <w:jc w:val="left"/>
        <w:rPr>
          <w:rFonts w:ascii="宋体" w:hAnsi="宋体" w:cs="宋体"/>
        </w:rPr>
      </w:pPr>
      <w:r>
        <w:rPr>
          <w:rFonts w:hint="eastAsia" w:ascii="宋体" w:hAnsi="宋体" w:cs="宋体"/>
        </w:rPr>
        <w:t xml:space="preserve">    贷：财政应返还额度——财政直接支付     5</w:t>
      </w:r>
    </w:p>
    <w:p w14:paraId="325ED050">
      <w:pPr>
        <w:overflowPunct w:val="0"/>
        <w:jc w:val="left"/>
        <w:rPr>
          <w:rFonts w:hint="eastAsia" w:ascii="宋体" w:hAnsi="宋体" w:cs="宋体"/>
        </w:rPr>
      </w:pPr>
    </w:p>
    <w:p w14:paraId="6DC0CE98">
      <w:pPr>
        <w:jc w:val="left"/>
        <w:rPr>
          <w:rFonts w:ascii="宋体" w:hAnsi="宋体" w:cs="宋体"/>
        </w:rPr>
      </w:pPr>
      <w:r>
        <w:rPr>
          <w:rFonts w:hint="eastAsia" w:ascii="宋体" w:hAnsi="宋体" w:cs="宋体"/>
        </w:rPr>
        <w:t>2、财政授权支付方式</w:t>
      </w:r>
    </w:p>
    <w:p w14:paraId="122DEC0F">
      <w:pPr>
        <w:jc w:val="left"/>
        <w:rPr>
          <w:rFonts w:hint="eastAsia" w:ascii="宋体" w:hAnsi="宋体" w:cs="宋体"/>
        </w:rPr>
      </w:pPr>
      <w:r>
        <w:rPr>
          <w:rFonts w:hint="eastAsia" w:ascii="宋体" w:hAnsi="宋体" w:cs="宋体"/>
        </w:rPr>
        <w:t>设置“零余额账户用款额度”科目。</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718"/>
        <w:gridCol w:w="3379"/>
      </w:tblGrid>
      <w:tr w14:paraId="527B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365C3B7E">
            <w:pPr>
              <w:jc w:val="left"/>
              <w:rPr>
                <w:rFonts w:ascii="宋体" w:hAnsi="宋体" w:cs="宋体"/>
              </w:rPr>
            </w:pPr>
          </w:p>
        </w:tc>
        <w:tc>
          <w:tcPr>
            <w:tcW w:w="1834" w:type="pct"/>
          </w:tcPr>
          <w:p w14:paraId="00E46494">
            <w:pPr>
              <w:jc w:val="center"/>
              <w:rPr>
                <w:rFonts w:ascii="宋体" w:hAnsi="宋体" w:cs="宋体"/>
                <w:color w:val="FF0000"/>
              </w:rPr>
            </w:pPr>
            <w:r>
              <w:rPr>
                <w:rFonts w:hint="eastAsia" w:ascii="宋体" w:hAnsi="宋体" w:cs="宋体"/>
                <w:color w:val="FF0000"/>
              </w:rPr>
              <w:t>财务会计</w:t>
            </w:r>
          </w:p>
        </w:tc>
        <w:tc>
          <w:tcPr>
            <w:tcW w:w="1667" w:type="pct"/>
          </w:tcPr>
          <w:p w14:paraId="5D5F59F1">
            <w:pPr>
              <w:jc w:val="center"/>
              <w:rPr>
                <w:rFonts w:ascii="宋体" w:hAnsi="宋体" w:cs="宋体"/>
                <w:color w:val="FF0000"/>
              </w:rPr>
            </w:pPr>
            <w:r>
              <w:rPr>
                <w:rFonts w:hint="eastAsia" w:ascii="宋体" w:hAnsi="宋体" w:cs="宋体"/>
                <w:color w:val="FF0000"/>
              </w:rPr>
              <w:t>预算会计</w:t>
            </w:r>
          </w:p>
        </w:tc>
      </w:tr>
      <w:tr w14:paraId="251E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327D536A">
            <w:pPr>
              <w:jc w:val="left"/>
              <w:rPr>
                <w:rFonts w:ascii="宋体" w:hAnsi="宋体" w:cs="宋体"/>
                <w:color w:val="FF0000"/>
              </w:rPr>
            </w:pPr>
            <w:r>
              <w:rPr>
                <w:rFonts w:hint="eastAsia" w:ascii="宋体" w:hAnsi="宋体" w:cs="宋体"/>
                <w:color w:val="FF0000"/>
              </w:rPr>
              <w:t>收到“授权支付到账通知书”后，根据通知书所列数额。</w:t>
            </w:r>
          </w:p>
        </w:tc>
        <w:tc>
          <w:tcPr>
            <w:tcW w:w="1834" w:type="pct"/>
          </w:tcPr>
          <w:p w14:paraId="093BE92F">
            <w:pPr>
              <w:jc w:val="left"/>
              <w:rPr>
                <w:rFonts w:ascii="宋体" w:hAnsi="宋体" w:cs="宋体"/>
              </w:rPr>
            </w:pPr>
            <w:r>
              <w:rPr>
                <w:rFonts w:hint="eastAsia" w:ascii="宋体" w:hAnsi="宋体" w:cs="宋体"/>
              </w:rPr>
              <w:t>借：</w:t>
            </w:r>
            <w:r>
              <w:rPr>
                <w:rFonts w:hint="eastAsia" w:ascii="宋体" w:hAnsi="宋体" w:cs="宋体"/>
                <w:color w:val="FF0000"/>
              </w:rPr>
              <w:t>零余额账户用款额度</w:t>
            </w:r>
            <w:r>
              <w:rPr>
                <w:rFonts w:hint="eastAsia" w:ascii="宋体" w:hAnsi="宋体" w:cs="宋体"/>
              </w:rPr>
              <w:br w:type="textWrapping"/>
            </w:r>
            <w:r>
              <w:rPr>
                <w:rFonts w:hint="eastAsia" w:ascii="宋体" w:hAnsi="宋体" w:cs="宋体"/>
              </w:rPr>
              <w:t xml:space="preserve">    贷：财政拨款收入</w:t>
            </w:r>
          </w:p>
        </w:tc>
        <w:tc>
          <w:tcPr>
            <w:tcW w:w="1667" w:type="pct"/>
          </w:tcPr>
          <w:p w14:paraId="13246B7D">
            <w:pPr>
              <w:jc w:val="left"/>
              <w:rPr>
                <w:rFonts w:ascii="宋体" w:hAnsi="宋体" w:cs="宋体"/>
              </w:rPr>
            </w:pPr>
            <w:r>
              <w:rPr>
                <w:rFonts w:hint="eastAsia" w:ascii="宋体" w:hAnsi="宋体" w:cs="宋体"/>
              </w:rPr>
              <w:t>借：资金结存</w:t>
            </w:r>
          </w:p>
          <w:p w14:paraId="19DCB368">
            <w:pPr>
              <w:jc w:val="left"/>
              <w:rPr>
                <w:rFonts w:ascii="宋体" w:hAnsi="宋体" w:cs="宋体"/>
              </w:rPr>
            </w:pPr>
            <w:r>
              <w:rPr>
                <w:rFonts w:hint="eastAsia" w:ascii="宋体" w:hAnsi="宋体" w:cs="宋体"/>
              </w:rPr>
              <w:t xml:space="preserve">   ——零余额账户用款额度</w:t>
            </w:r>
            <w:r>
              <w:rPr>
                <w:rFonts w:hint="eastAsia" w:ascii="宋体" w:hAnsi="宋体" w:cs="宋体"/>
              </w:rPr>
              <w:br w:type="textWrapping"/>
            </w:r>
            <w:r>
              <w:rPr>
                <w:rFonts w:hint="eastAsia" w:ascii="宋体" w:hAnsi="宋体" w:cs="宋体"/>
              </w:rPr>
              <w:t xml:space="preserve">   贷：财政拨款预算收入</w:t>
            </w:r>
          </w:p>
        </w:tc>
      </w:tr>
      <w:tr w14:paraId="3B8D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1B984453">
            <w:pPr>
              <w:jc w:val="left"/>
              <w:rPr>
                <w:rFonts w:ascii="宋体" w:hAnsi="宋体" w:cs="宋体"/>
                <w:color w:val="FF0000"/>
              </w:rPr>
            </w:pPr>
            <w:r>
              <w:rPr>
                <w:rFonts w:hint="eastAsia" w:ascii="宋体" w:hAnsi="宋体" w:cs="宋体"/>
                <w:color w:val="FF0000"/>
              </w:rPr>
              <w:t>支用额度时</w:t>
            </w:r>
          </w:p>
        </w:tc>
        <w:tc>
          <w:tcPr>
            <w:tcW w:w="1834" w:type="pct"/>
          </w:tcPr>
          <w:p w14:paraId="794D2E1E">
            <w:pPr>
              <w:jc w:val="left"/>
              <w:rPr>
                <w:rFonts w:ascii="宋体" w:hAnsi="宋体" w:cs="宋体"/>
              </w:rPr>
            </w:pPr>
            <w:r>
              <w:rPr>
                <w:rFonts w:hint="eastAsia" w:ascii="宋体" w:hAnsi="宋体" w:cs="宋体"/>
              </w:rPr>
              <w:t>借：库存物品</w:t>
            </w:r>
          </w:p>
          <w:p w14:paraId="18A29816">
            <w:pPr>
              <w:jc w:val="left"/>
              <w:rPr>
                <w:rFonts w:ascii="宋体" w:hAnsi="宋体" w:cs="宋体"/>
              </w:rPr>
            </w:pPr>
            <w:r>
              <w:rPr>
                <w:rFonts w:hint="eastAsia" w:ascii="宋体" w:hAnsi="宋体" w:cs="宋体"/>
              </w:rPr>
              <w:t xml:space="preserve">    固定资产</w:t>
            </w:r>
          </w:p>
          <w:p w14:paraId="1D61EBC0">
            <w:pPr>
              <w:jc w:val="left"/>
              <w:rPr>
                <w:rFonts w:ascii="宋体" w:hAnsi="宋体" w:cs="宋体"/>
              </w:rPr>
            </w:pPr>
            <w:r>
              <w:rPr>
                <w:rFonts w:hint="eastAsia" w:ascii="宋体" w:hAnsi="宋体" w:cs="宋体"/>
              </w:rPr>
              <w:t xml:space="preserve">    应付职工薪酬</w:t>
            </w:r>
          </w:p>
          <w:p w14:paraId="666D80DC">
            <w:pPr>
              <w:jc w:val="left"/>
              <w:rPr>
                <w:rFonts w:ascii="宋体" w:hAnsi="宋体" w:cs="宋体"/>
              </w:rPr>
            </w:pPr>
            <w:r>
              <w:rPr>
                <w:rFonts w:hint="eastAsia" w:ascii="宋体" w:hAnsi="宋体" w:cs="宋体"/>
              </w:rPr>
              <w:t xml:space="preserve">    业务活动费用</w:t>
            </w:r>
          </w:p>
          <w:p w14:paraId="2F3CF6DA">
            <w:pPr>
              <w:jc w:val="left"/>
              <w:rPr>
                <w:rFonts w:ascii="宋体" w:hAnsi="宋体" w:cs="宋体"/>
              </w:rPr>
            </w:pPr>
            <w:r>
              <w:rPr>
                <w:rFonts w:hint="eastAsia" w:ascii="宋体" w:hAnsi="宋体" w:cs="宋体"/>
              </w:rPr>
              <w:t xml:space="preserve">    单位管理费用</w:t>
            </w:r>
            <w:r>
              <w:rPr>
                <w:rFonts w:hint="eastAsia" w:ascii="宋体" w:hAnsi="宋体" w:cs="宋体"/>
              </w:rPr>
              <w:br w:type="textWrapping"/>
            </w:r>
            <w:r>
              <w:rPr>
                <w:rFonts w:hint="eastAsia" w:ascii="宋体" w:hAnsi="宋体" w:cs="宋体"/>
              </w:rPr>
              <w:t xml:space="preserve">    贷：零余额账户用款额度</w:t>
            </w:r>
          </w:p>
        </w:tc>
        <w:tc>
          <w:tcPr>
            <w:tcW w:w="1667" w:type="pct"/>
          </w:tcPr>
          <w:p w14:paraId="143C44F7">
            <w:pPr>
              <w:jc w:val="left"/>
              <w:rPr>
                <w:rFonts w:ascii="宋体" w:hAnsi="宋体" w:cs="宋体"/>
              </w:rPr>
            </w:pPr>
            <w:r>
              <w:rPr>
                <w:rFonts w:hint="eastAsia" w:ascii="宋体" w:hAnsi="宋体" w:cs="宋体"/>
              </w:rPr>
              <w:t>借：行政支出</w:t>
            </w:r>
            <w:r>
              <w:rPr>
                <w:rFonts w:hint="eastAsia" w:ascii="宋体" w:hAnsi="宋体" w:cs="宋体"/>
              </w:rPr>
              <w:br w:type="textWrapping"/>
            </w:r>
            <w:r>
              <w:rPr>
                <w:rFonts w:hint="eastAsia" w:ascii="宋体" w:hAnsi="宋体" w:cs="宋体"/>
              </w:rPr>
              <w:t xml:space="preserve">    事业支出</w:t>
            </w:r>
            <w:r>
              <w:rPr>
                <w:rFonts w:hint="eastAsia" w:ascii="宋体" w:hAnsi="宋体" w:cs="宋体"/>
              </w:rPr>
              <w:br w:type="textWrapping"/>
            </w:r>
            <w:r>
              <w:rPr>
                <w:rFonts w:hint="eastAsia" w:ascii="宋体" w:hAnsi="宋体" w:cs="宋体"/>
              </w:rPr>
              <w:t xml:space="preserve">    贷：资金结存</w:t>
            </w:r>
          </w:p>
          <w:p w14:paraId="7C305448">
            <w:pPr>
              <w:jc w:val="left"/>
              <w:rPr>
                <w:rFonts w:ascii="宋体" w:hAnsi="宋体" w:cs="宋体"/>
              </w:rPr>
            </w:pPr>
            <w:r>
              <w:rPr>
                <w:rFonts w:hint="eastAsia" w:ascii="宋体" w:hAnsi="宋体" w:cs="宋体"/>
              </w:rPr>
              <w:t xml:space="preserve">    ——零余额账户用款额度</w:t>
            </w:r>
          </w:p>
        </w:tc>
      </w:tr>
    </w:tbl>
    <w:p w14:paraId="5DFF8E4B">
      <w:pPr>
        <w:overflowPunct w:val="0"/>
        <w:jc w:val="left"/>
        <w:rPr>
          <w:rFonts w:hint="eastAsia" w:ascii="宋体" w:hAnsi="宋体" w:cs="宋体"/>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3377"/>
        <w:gridCol w:w="3382"/>
      </w:tblGrid>
      <w:tr w14:paraId="65D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14:paraId="656E1320">
            <w:pPr>
              <w:jc w:val="left"/>
              <w:rPr>
                <w:rFonts w:ascii="宋体" w:hAnsi="宋体" w:cs="宋体"/>
                <w:color w:val="FF0000"/>
              </w:rPr>
            </w:pPr>
            <w:r>
              <w:rPr>
                <w:rFonts w:hint="eastAsia" w:ascii="宋体" w:hAnsi="宋体" w:cs="宋体"/>
                <w:color w:val="FF0000"/>
              </w:rPr>
              <w:t>财政授权支付年终结余资金的账务处理</w:t>
            </w:r>
          </w:p>
        </w:tc>
        <w:tc>
          <w:tcPr>
            <w:tcW w:w="3334" w:type="pct"/>
            <w:gridSpan w:val="2"/>
          </w:tcPr>
          <w:p w14:paraId="05386521">
            <w:pPr>
              <w:overflowPunct w:val="0"/>
              <w:jc w:val="left"/>
              <w:rPr>
                <w:rFonts w:ascii="宋体" w:hAnsi="宋体" w:cs="宋体"/>
              </w:rPr>
            </w:pPr>
          </w:p>
        </w:tc>
      </w:tr>
      <w:tr w14:paraId="4D2B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F4A5505">
            <w:pPr>
              <w:jc w:val="left"/>
              <w:rPr>
                <w:rFonts w:ascii="宋体" w:hAnsi="宋体" w:cs="宋体"/>
                <w:color w:val="FF0000"/>
              </w:rPr>
            </w:pPr>
            <w:r>
              <w:rPr>
                <w:rFonts w:hint="eastAsia" w:ascii="宋体" w:hAnsi="宋体" w:cs="宋体"/>
                <w:color w:val="FF0000"/>
              </w:rPr>
              <w:t>①年终，事业单位依据代理银行提供的对账单注销额度时：</w:t>
            </w:r>
          </w:p>
        </w:tc>
        <w:tc>
          <w:tcPr>
            <w:tcW w:w="1666" w:type="pct"/>
          </w:tcPr>
          <w:p w14:paraId="59D19795">
            <w:pPr>
              <w:jc w:val="left"/>
              <w:rPr>
                <w:rFonts w:ascii="宋体" w:hAnsi="宋体" w:cs="宋体"/>
              </w:rPr>
            </w:pPr>
            <w:r>
              <w:rPr>
                <w:rFonts w:hint="eastAsia" w:ascii="宋体" w:hAnsi="宋体" w:cs="宋体"/>
              </w:rPr>
              <w:t>借：财政应返还额度</w:t>
            </w:r>
            <w:r>
              <w:rPr>
                <w:rFonts w:hint="eastAsia" w:ascii="宋体" w:hAnsi="宋体" w:cs="宋体"/>
              </w:rPr>
              <w:br w:type="textWrapping"/>
            </w:r>
            <w:r>
              <w:rPr>
                <w:rFonts w:hint="eastAsia" w:ascii="宋体" w:hAnsi="宋体" w:cs="宋体"/>
              </w:rPr>
              <w:t xml:space="preserve">    贷：零余额账户用款额度</w:t>
            </w:r>
          </w:p>
        </w:tc>
        <w:tc>
          <w:tcPr>
            <w:tcW w:w="1667" w:type="pct"/>
          </w:tcPr>
          <w:p w14:paraId="5227D402">
            <w:pPr>
              <w:jc w:val="left"/>
              <w:rPr>
                <w:rFonts w:ascii="宋体" w:hAnsi="宋体" w:cs="宋体"/>
              </w:rPr>
            </w:pPr>
            <w:r>
              <w:rPr>
                <w:rFonts w:hint="eastAsia" w:ascii="宋体" w:hAnsi="宋体" w:cs="宋体"/>
              </w:rPr>
              <w:t>借：资金结存</w:t>
            </w:r>
          </w:p>
          <w:p w14:paraId="67B67498">
            <w:pPr>
              <w:jc w:val="left"/>
              <w:rPr>
                <w:rFonts w:ascii="宋体" w:hAnsi="宋体" w:cs="宋体"/>
              </w:rPr>
            </w:pPr>
            <w:r>
              <w:rPr>
                <w:rFonts w:hint="eastAsia" w:ascii="宋体" w:hAnsi="宋体" w:cs="宋体"/>
              </w:rPr>
              <w:t xml:space="preserve">    ——财政应返还额度</w:t>
            </w:r>
            <w:r>
              <w:rPr>
                <w:rFonts w:hint="eastAsia" w:ascii="宋体" w:hAnsi="宋体" w:cs="宋体"/>
              </w:rPr>
              <w:br w:type="textWrapping"/>
            </w:r>
            <w:r>
              <w:rPr>
                <w:rFonts w:hint="eastAsia" w:ascii="宋体" w:hAnsi="宋体" w:cs="宋体"/>
              </w:rPr>
              <w:t xml:space="preserve">    贷：资金结存</w:t>
            </w:r>
          </w:p>
          <w:p w14:paraId="014140A2">
            <w:pPr>
              <w:jc w:val="left"/>
              <w:rPr>
                <w:rFonts w:ascii="宋体" w:hAnsi="宋体" w:cs="宋体"/>
              </w:rPr>
            </w:pPr>
            <w:r>
              <w:rPr>
                <w:rFonts w:hint="eastAsia" w:ascii="宋体" w:hAnsi="宋体" w:cs="宋体"/>
              </w:rPr>
              <w:t xml:space="preserve">    ——零余额账户用款额度</w:t>
            </w:r>
          </w:p>
        </w:tc>
      </w:tr>
      <w:tr w14:paraId="1C3D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D25549D">
            <w:pPr>
              <w:jc w:val="left"/>
              <w:rPr>
                <w:rFonts w:ascii="宋体" w:hAnsi="宋体" w:cs="宋体"/>
                <w:color w:val="FF0000"/>
              </w:rPr>
            </w:pPr>
            <w:r>
              <w:rPr>
                <w:rFonts w:hint="eastAsia" w:ascii="宋体" w:hAnsi="宋体" w:cs="宋体"/>
                <w:color w:val="FF0000"/>
              </w:rPr>
              <w:t>②下年初恢复额度时，事业单位依据代理银行提供的额度恢复到账通知书：</w:t>
            </w:r>
          </w:p>
        </w:tc>
        <w:tc>
          <w:tcPr>
            <w:tcW w:w="1666" w:type="pct"/>
          </w:tcPr>
          <w:p w14:paraId="62EE4CDF">
            <w:pPr>
              <w:jc w:val="left"/>
              <w:rPr>
                <w:rFonts w:ascii="宋体" w:hAnsi="宋体" w:cs="宋体"/>
              </w:rPr>
            </w:pPr>
            <w:r>
              <w:rPr>
                <w:rFonts w:hint="eastAsia" w:ascii="宋体" w:hAnsi="宋体" w:cs="宋体"/>
              </w:rPr>
              <w:t>借：零余额账户用款额度</w:t>
            </w:r>
            <w:r>
              <w:rPr>
                <w:rFonts w:hint="eastAsia" w:ascii="宋体" w:hAnsi="宋体" w:cs="宋体"/>
              </w:rPr>
              <w:br w:type="textWrapping"/>
            </w:r>
            <w:r>
              <w:rPr>
                <w:rFonts w:hint="eastAsia" w:ascii="宋体" w:hAnsi="宋体" w:cs="宋体"/>
              </w:rPr>
              <w:t xml:space="preserve">    贷：财政应返还额度</w:t>
            </w:r>
          </w:p>
        </w:tc>
        <w:tc>
          <w:tcPr>
            <w:tcW w:w="1667" w:type="pct"/>
          </w:tcPr>
          <w:p w14:paraId="06BFE5D2">
            <w:pPr>
              <w:jc w:val="left"/>
              <w:rPr>
                <w:rFonts w:ascii="宋体" w:hAnsi="宋体" w:cs="宋体"/>
              </w:rPr>
            </w:pPr>
            <w:r>
              <w:rPr>
                <w:rFonts w:hint="eastAsia" w:ascii="宋体" w:hAnsi="宋体" w:cs="宋体"/>
              </w:rPr>
              <w:t>借：资金结存</w:t>
            </w:r>
          </w:p>
          <w:p w14:paraId="2664A55B">
            <w:pPr>
              <w:jc w:val="left"/>
              <w:rPr>
                <w:rFonts w:ascii="宋体" w:hAnsi="宋体" w:cs="宋体"/>
              </w:rPr>
            </w:pPr>
            <w:r>
              <w:rPr>
                <w:rFonts w:hint="eastAsia" w:ascii="宋体" w:hAnsi="宋体" w:cs="宋体"/>
              </w:rPr>
              <w:t xml:space="preserve">    ——零余额账户用款额度</w:t>
            </w:r>
            <w:r>
              <w:rPr>
                <w:rFonts w:hint="eastAsia" w:ascii="宋体" w:hAnsi="宋体" w:cs="宋体"/>
              </w:rPr>
              <w:br w:type="textWrapping"/>
            </w:r>
            <w:r>
              <w:rPr>
                <w:rFonts w:hint="eastAsia" w:ascii="宋体" w:hAnsi="宋体" w:cs="宋体"/>
              </w:rPr>
              <w:t xml:space="preserve">    贷：资金结存</w:t>
            </w:r>
          </w:p>
          <w:p w14:paraId="5E6ACF70">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——财政应返还额度</w:t>
            </w:r>
          </w:p>
        </w:tc>
      </w:tr>
      <w:tr w14:paraId="057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DE209CC">
            <w:pPr>
              <w:jc w:val="left"/>
              <w:rPr>
                <w:rFonts w:ascii="宋体" w:hAnsi="宋体" w:cs="宋体"/>
                <w:color w:val="FF0000"/>
              </w:rPr>
            </w:pPr>
            <w:r>
              <w:rPr>
                <w:rFonts w:hint="eastAsia" w:ascii="宋体" w:hAnsi="宋体" w:cs="宋体"/>
                <w:color w:val="FF0000"/>
              </w:rPr>
              <w:t>③如果事业单位本年度财政授权支付预算指标数大于零余额账户用款额度下达数，根据两者的差额（未下达的用款额度）</w:t>
            </w:r>
          </w:p>
        </w:tc>
        <w:tc>
          <w:tcPr>
            <w:tcW w:w="1666" w:type="pct"/>
          </w:tcPr>
          <w:p w14:paraId="5F2E7E18">
            <w:pPr>
              <w:jc w:val="left"/>
              <w:rPr>
                <w:rFonts w:ascii="宋体" w:hAnsi="宋体" w:cs="宋体"/>
              </w:rPr>
            </w:pPr>
            <w:r>
              <w:rPr>
                <w:rFonts w:hint="eastAsia" w:ascii="宋体" w:hAnsi="宋体" w:cs="宋体"/>
              </w:rPr>
              <w:t>借：财政应返还额度</w:t>
            </w:r>
            <w:r>
              <w:rPr>
                <w:rFonts w:hint="eastAsia" w:ascii="宋体" w:hAnsi="宋体" w:cs="宋体"/>
              </w:rPr>
              <w:br w:type="textWrapping"/>
            </w:r>
            <w:r>
              <w:rPr>
                <w:rFonts w:hint="eastAsia" w:ascii="宋体" w:hAnsi="宋体" w:cs="宋体"/>
              </w:rPr>
              <w:t xml:space="preserve">   </w:t>
            </w:r>
            <w:r>
              <w:rPr>
                <w:rFonts w:ascii="宋体" w:hAnsi="宋体" w:cs="宋体"/>
              </w:rPr>
              <w:t xml:space="preserve"> </w:t>
            </w:r>
            <w:r>
              <w:rPr>
                <w:rFonts w:hint="eastAsia" w:ascii="宋体" w:hAnsi="宋体" w:cs="宋体"/>
              </w:rPr>
              <w:t>贷：财政拨款收入</w:t>
            </w:r>
          </w:p>
        </w:tc>
        <w:tc>
          <w:tcPr>
            <w:tcW w:w="1667" w:type="pct"/>
          </w:tcPr>
          <w:p w14:paraId="4EFD87C3">
            <w:pPr>
              <w:jc w:val="left"/>
              <w:rPr>
                <w:rFonts w:ascii="宋体" w:hAnsi="宋体" w:cs="宋体"/>
              </w:rPr>
            </w:pPr>
            <w:r>
              <w:rPr>
                <w:rFonts w:hint="eastAsia" w:ascii="宋体" w:hAnsi="宋体" w:cs="宋体"/>
              </w:rPr>
              <w:t>借：资金结存</w:t>
            </w:r>
          </w:p>
          <w:p w14:paraId="5FE35824">
            <w:pPr>
              <w:jc w:val="left"/>
              <w:rPr>
                <w:rFonts w:ascii="宋体" w:hAnsi="宋体" w:cs="宋体"/>
              </w:rPr>
            </w:pPr>
            <w:r>
              <w:rPr>
                <w:rFonts w:hint="eastAsia" w:ascii="宋体" w:hAnsi="宋体" w:cs="宋体"/>
              </w:rPr>
              <w:t xml:space="preserve">    ——财政应返还额度</w:t>
            </w:r>
            <w:r>
              <w:rPr>
                <w:rFonts w:hint="eastAsia" w:ascii="宋体" w:hAnsi="宋体" w:cs="宋体"/>
              </w:rPr>
              <w:br w:type="textWrapping"/>
            </w:r>
            <w:r>
              <w:rPr>
                <w:rFonts w:hint="eastAsia" w:ascii="宋体" w:hAnsi="宋体" w:cs="宋体"/>
              </w:rPr>
              <w:t xml:space="preserve">    贷：财政拨款预算收入</w:t>
            </w:r>
          </w:p>
        </w:tc>
      </w:tr>
      <w:tr w14:paraId="61A4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6092E2F">
            <w:pPr>
              <w:jc w:val="left"/>
              <w:rPr>
                <w:rFonts w:ascii="宋体" w:hAnsi="宋体" w:cs="宋体"/>
                <w:color w:val="FF0000"/>
              </w:rPr>
            </w:pPr>
            <w:r>
              <w:rPr>
                <w:rFonts w:hint="eastAsia" w:ascii="宋体" w:hAnsi="宋体" w:cs="宋体"/>
                <w:color w:val="FF0000"/>
              </w:rPr>
              <w:t>④如果下年度收到财政部门批复的上年未下达零余额账户用款额度</w:t>
            </w:r>
          </w:p>
        </w:tc>
        <w:tc>
          <w:tcPr>
            <w:tcW w:w="1666" w:type="pct"/>
          </w:tcPr>
          <w:p w14:paraId="3630598A">
            <w:pPr>
              <w:jc w:val="left"/>
              <w:rPr>
                <w:rFonts w:ascii="宋体" w:hAnsi="宋体" w:cs="宋体"/>
              </w:rPr>
            </w:pPr>
            <w:r>
              <w:rPr>
                <w:rFonts w:hint="eastAsia" w:ascii="宋体" w:hAnsi="宋体" w:cs="宋体"/>
              </w:rPr>
              <w:t>借：零余额账户用款额度</w:t>
            </w:r>
            <w:r>
              <w:rPr>
                <w:rFonts w:hint="eastAsia" w:ascii="宋体" w:hAnsi="宋体" w:cs="宋体"/>
              </w:rPr>
              <w:br w:type="textWrapping"/>
            </w:r>
            <w:r>
              <w:rPr>
                <w:rFonts w:hint="eastAsia" w:ascii="宋体" w:hAnsi="宋体" w:cs="宋体"/>
              </w:rPr>
              <w:t xml:space="preserve">    贷：财政应返还额度</w:t>
            </w:r>
          </w:p>
        </w:tc>
        <w:tc>
          <w:tcPr>
            <w:tcW w:w="1667" w:type="pct"/>
          </w:tcPr>
          <w:p w14:paraId="1362F81A">
            <w:pPr>
              <w:jc w:val="left"/>
              <w:rPr>
                <w:rFonts w:ascii="宋体" w:hAnsi="宋体" w:cs="宋体"/>
              </w:rPr>
            </w:pPr>
            <w:r>
              <w:rPr>
                <w:rFonts w:hint="eastAsia" w:ascii="宋体" w:hAnsi="宋体" w:cs="宋体"/>
              </w:rPr>
              <w:t>借：资金结存</w:t>
            </w:r>
          </w:p>
          <w:p w14:paraId="3231EEB2">
            <w:pPr>
              <w:jc w:val="left"/>
              <w:rPr>
                <w:rFonts w:ascii="宋体" w:hAnsi="宋体" w:cs="宋体"/>
              </w:rPr>
            </w:pPr>
            <w:r>
              <w:rPr>
                <w:rFonts w:hint="eastAsia" w:ascii="宋体" w:hAnsi="宋体" w:cs="宋体"/>
              </w:rPr>
              <w:t xml:space="preserve">    ——零余额账户用款额度</w:t>
            </w:r>
            <w:r>
              <w:rPr>
                <w:rFonts w:hint="eastAsia" w:ascii="宋体" w:hAnsi="宋体" w:cs="宋体"/>
              </w:rPr>
              <w:br w:type="textWrapping"/>
            </w:r>
            <w:r>
              <w:rPr>
                <w:rFonts w:hint="eastAsia" w:ascii="宋体" w:hAnsi="宋体" w:cs="宋体"/>
              </w:rPr>
              <w:t xml:space="preserve">    贷：资金结存</w:t>
            </w:r>
          </w:p>
          <w:p w14:paraId="1229DB21">
            <w:pPr>
              <w:jc w:val="left"/>
              <w:rPr>
                <w:rFonts w:ascii="宋体" w:hAnsi="宋体" w:cs="宋体"/>
              </w:rPr>
            </w:pPr>
            <w:r>
              <w:rPr>
                <w:rFonts w:hint="eastAsia" w:ascii="宋体" w:hAnsi="宋体" w:cs="宋体"/>
              </w:rPr>
              <w:t xml:space="preserve">    ——财政应返还额度</w:t>
            </w:r>
          </w:p>
        </w:tc>
      </w:tr>
    </w:tbl>
    <w:p w14:paraId="64EFBD16">
      <w:pPr>
        <w:overflowPunct w:val="0"/>
        <w:jc w:val="left"/>
        <w:rPr>
          <w:rFonts w:ascii="宋体" w:hAnsi="宋体" w:cs="宋体"/>
        </w:rPr>
      </w:pPr>
    </w:p>
    <w:p w14:paraId="1C738FB3">
      <w:pPr>
        <w:jc w:val="left"/>
        <w:rPr>
          <w:rFonts w:hint="eastAsia" w:ascii="宋体" w:hAnsi="宋体" w:cs="宋体"/>
        </w:rPr>
      </w:pPr>
      <w:r>
        <w:rPr>
          <w:rFonts w:hint="eastAsia" w:ascii="宋体" w:hAnsi="宋体" w:cs="宋体"/>
          <w:color w:val="FF0000"/>
        </w:rPr>
        <w:t>【基础案例】</w:t>
      </w:r>
      <w:r>
        <w:rPr>
          <w:rFonts w:hint="eastAsia" w:ascii="宋体" w:hAnsi="宋体" w:cs="宋体"/>
        </w:rPr>
        <w:t>2023年3月，某科研所根据批准的部门预算和用款计划，向同级财政部门申请财政授权支付用款额度18万元，4月6日，财政部门经审核后，以财政授权支付方式下达了17万元的用款额度。4月8日，该科研所收到了代理银行转来的“授权支付到账通知书”。</w:t>
      </w:r>
    </w:p>
    <w:p w14:paraId="6ECD9200">
      <w:pPr>
        <w:jc w:val="left"/>
        <w:rPr>
          <w:rFonts w:ascii="宋体" w:hAnsi="宋体" w:cs="宋体"/>
          <w:color w:val="FF0000"/>
        </w:rPr>
      </w:pPr>
      <w:r>
        <w:rPr>
          <w:rFonts w:hint="eastAsia" w:ascii="宋体" w:hAnsi="宋体" w:cs="宋体"/>
          <w:color w:val="FF0000"/>
        </w:rPr>
        <w:t>答案：</w:t>
      </w:r>
    </w:p>
    <w:p w14:paraId="02F885F8">
      <w:pPr>
        <w:jc w:val="left"/>
        <w:rPr>
          <w:rFonts w:ascii="宋体" w:hAnsi="宋体" w:cs="宋体"/>
        </w:rPr>
      </w:pPr>
      <w:r>
        <w:rPr>
          <w:rFonts w:hint="eastAsia" w:ascii="宋体" w:hAnsi="宋体" w:cs="宋体"/>
        </w:rPr>
        <w:t>借：资金结存——零余额账户用款额度  17</w:t>
      </w:r>
    </w:p>
    <w:p w14:paraId="150ACB39">
      <w:pPr>
        <w:jc w:val="left"/>
        <w:rPr>
          <w:rFonts w:ascii="宋体" w:hAnsi="宋体" w:cs="宋体"/>
        </w:rPr>
      </w:pPr>
      <w:r>
        <w:rPr>
          <w:rFonts w:hint="eastAsia" w:ascii="宋体" w:hAnsi="宋体" w:cs="宋体"/>
        </w:rPr>
        <w:t xml:space="preserve">    贷：财政拨款预算收入                          17</w:t>
      </w:r>
    </w:p>
    <w:p w14:paraId="4563B62F">
      <w:pPr>
        <w:jc w:val="left"/>
        <w:rPr>
          <w:rFonts w:ascii="宋体" w:hAnsi="宋体" w:cs="宋体"/>
        </w:rPr>
      </w:pPr>
      <w:r>
        <w:rPr>
          <w:rFonts w:hint="eastAsia" w:ascii="宋体" w:hAnsi="宋体" w:cs="宋体"/>
        </w:rPr>
        <w:t>同时：</w:t>
      </w:r>
    </w:p>
    <w:p w14:paraId="2E1D4B1E">
      <w:pPr>
        <w:jc w:val="left"/>
        <w:rPr>
          <w:rFonts w:ascii="宋体" w:hAnsi="宋体" w:cs="宋体"/>
        </w:rPr>
      </w:pPr>
      <w:r>
        <w:rPr>
          <w:rFonts w:hint="eastAsia" w:ascii="宋体" w:hAnsi="宋体" w:cs="宋体"/>
        </w:rPr>
        <w:t>借：零余额账户用款额度      17</w:t>
      </w:r>
    </w:p>
    <w:p w14:paraId="2A502E4E">
      <w:pPr>
        <w:jc w:val="left"/>
        <w:rPr>
          <w:rFonts w:ascii="宋体" w:hAnsi="宋体" w:cs="宋体"/>
        </w:rPr>
      </w:pPr>
      <w:r>
        <w:rPr>
          <w:rFonts w:hint="eastAsia" w:ascii="宋体" w:hAnsi="宋体" w:cs="宋体"/>
        </w:rPr>
        <w:t xml:space="preserve">    贷：财政拨款收入             17</w:t>
      </w:r>
    </w:p>
    <w:p w14:paraId="1A2EE80C">
      <w:pPr>
        <w:overflowPunct w:val="0"/>
        <w:jc w:val="left"/>
        <w:rPr>
          <w:rFonts w:ascii="宋体" w:hAnsi="宋体" w:cs="宋体"/>
        </w:rPr>
      </w:pPr>
    </w:p>
    <w:p w14:paraId="47083120">
      <w:pPr>
        <w:jc w:val="left"/>
        <w:rPr>
          <w:rFonts w:ascii="宋体" w:hAnsi="宋体" w:cs="宋体"/>
        </w:rPr>
      </w:pPr>
      <w:r>
        <w:rPr>
          <w:rFonts w:hint="eastAsia" w:ascii="宋体" w:hAnsi="宋体" w:cs="宋体"/>
          <w:color w:val="FF0000"/>
        </w:rPr>
        <w:t>【基础案例】</w:t>
      </w:r>
      <w:r>
        <w:rPr>
          <w:rFonts w:hint="eastAsia" w:ascii="宋体" w:hAnsi="宋体" w:cs="宋体"/>
        </w:rPr>
        <w:t>2023年12月31日，某事业单位经与代理银行提供的对账单核对无误后，将15万元零余额账户用款额度予以注销。</w:t>
      </w:r>
    </w:p>
    <w:p w14:paraId="67D6AB71">
      <w:pPr>
        <w:jc w:val="left"/>
        <w:rPr>
          <w:rFonts w:ascii="宋体" w:hAnsi="宋体" w:cs="宋体"/>
          <w:color w:val="FF0000"/>
        </w:rPr>
      </w:pPr>
      <w:r>
        <w:rPr>
          <w:rFonts w:hint="eastAsia" w:ascii="宋体" w:hAnsi="宋体" w:cs="宋体"/>
          <w:color w:val="FF0000"/>
        </w:rPr>
        <w:t>答案：</w:t>
      </w:r>
    </w:p>
    <w:p w14:paraId="25EE7BB4">
      <w:pPr>
        <w:jc w:val="left"/>
        <w:rPr>
          <w:rFonts w:ascii="宋体" w:hAnsi="宋体" w:cs="宋体"/>
        </w:rPr>
      </w:pPr>
      <w:r>
        <w:rPr>
          <w:rFonts w:hint="eastAsia" w:ascii="宋体" w:hAnsi="宋体" w:cs="宋体"/>
        </w:rPr>
        <w:t>借：资金结存——财政应返还额度               15</w:t>
      </w:r>
    </w:p>
    <w:p w14:paraId="70FB9852">
      <w:pPr>
        <w:jc w:val="left"/>
        <w:rPr>
          <w:rFonts w:ascii="宋体" w:hAnsi="宋体" w:cs="宋体"/>
        </w:rPr>
      </w:pPr>
      <w:r>
        <w:rPr>
          <w:rFonts w:hint="eastAsia" w:ascii="宋体" w:hAnsi="宋体" w:cs="宋体"/>
        </w:rPr>
        <w:t xml:space="preserve">    贷：资金结存——零余额账户用款额度    15</w:t>
      </w:r>
    </w:p>
    <w:p w14:paraId="35BC1318">
      <w:pPr>
        <w:jc w:val="left"/>
        <w:rPr>
          <w:rFonts w:ascii="宋体" w:hAnsi="宋体" w:cs="宋体"/>
        </w:rPr>
      </w:pPr>
      <w:r>
        <w:rPr>
          <w:rFonts w:hint="eastAsia" w:ascii="宋体" w:hAnsi="宋体" w:cs="宋体"/>
        </w:rPr>
        <w:t>同时：</w:t>
      </w:r>
    </w:p>
    <w:p w14:paraId="5D2285FB">
      <w:pPr>
        <w:jc w:val="left"/>
        <w:rPr>
          <w:rFonts w:ascii="宋体" w:hAnsi="宋体" w:cs="宋体"/>
        </w:rPr>
      </w:pPr>
      <w:r>
        <w:rPr>
          <w:rFonts w:hint="eastAsia" w:ascii="宋体" w:hAnsi="宋体" w:cs="宋体"/>
        </w:rPr>
        <w:t>借：财政应返还额度                        15</w:t>
      </w:r>
    </w:p>
    <w:p w14:paraId="78DE5A8C">
      <w:pPr>
        <w:jc w:val="left"/>
        <w:rPr>
          <w:rFonts w:hint="eastAsia" w:ascii="宋体" w:hAnsi="宋体" w:cs="宋体"/>
        </w:rPr>
      </w:pPr>
      <w:r>
        <w:rPr>
          <w:rFonts w:hint="eastAsia" w:ascii="宋体" w:hAnsi="宋体" w:cs="宋体"/>
        </w:rPr>
        <w:t xml:space="preserve">    贷：零余额账户用款额度             15</w:t>
      </w:r>
    </w:p>
    <w:p w14:paraId="70477F44">
      <w:pPr>
        <w:jc w:val="left"/>
        <w:rPr>
          <w:rFonts w:ascii="宋体" w:hAnsi="宋体" w:cs="宋体"/>
        </w:rPr>
      </w:pPr>
      <w:r>
        <w:rPr>
          <w:rFonts w:hint="eastAsia" w:ascii="宋体" w:hAnsi="宋体" w:cs="宋体"/>
        </w:rPr>
        <w:t>本年度财政授权支付预算指标数大于零余额账户用款额度下达数，未下达的用款额度为20万元。</w:t>
      </w:r>
    </w:p>
    <w:p w14:paraId="2830C9CF">
      <w:pPr>
        <w:jc w:val="left"/>
        <w:rPr>
          <w:rFonts w:ascii="宋体" w:hAnsi="宋体" w:cs="宋体"/>
        </w:rPr>
      </w:pPr>
      <w:r>
        <w:rPr>
          <w:rFonts w:hint="eastAsia" w:ascii="宋体" w:hAnsi="宋体" w:cs="宋体"/>
        </w:rPr>
        <w:t>借：资金结存——财政应返还额度    20</w:t>
      </w:r>
    </w:p>
    <w:p w14:paraId="030E005A">
      <w:pPr>
        <w:jc w:val="left"/>
        <w:rPr>
          <w:rFonts w:ascii="宋体" w:hAnsi="宋体" w:cs="宋体"/>
        </w:rPr>
      </w:pPr>
      <w:r>
        <w:rPr>
          <w:rFonts w:hint="eastAsia" w:ascii="宋体" w:hAnsi="宋体" w:cs="宋体"/>
        </w:rPr>
        <w:t xml:space="preserve">    贷：财政拨款预算收入                   20</w:t>
      </w:r>
    </w:p>
    <w:p w14:paraId="42B83CBF">
      <w:pPr>
        <w:jc w:val="left"/>
        <w:rPr>
          <w:rFonts w:ascii="宋体" w:hAnsi="宋体" w:cs="宋体"/>
        </w:rPr>
      </w:pPr>
      <w:r>
        <w:rPr>
          <w:rFonts w:hint="eastAsia" w:ascii="宋体" w:hAnsi="宋体" w:cs="宋体"/>
        </w:rPr>
        <w:t>同时：</w:t>
      </w:r>
    </w:p>
    <w:p w14:paraId="3F6A8A0C">
      <w:pPr>
        <w:jc w:val="left"/>
        <w:rPr>
          <w:rFonts w:ascii="宋体" w:hAnsi="宋体" w:cs="宋体"/>
        </w:rPr>
      </w:pPr>
      <w:r>
        <w:rPr>
          <w:rFonts w:hint="eastAsia" w:ascii="宋体" w:hAnsi="宋体" w:cs="宋体"/>
        </w:rPr>
        <w:t>借：财政应返还额度       20</w:t>
      </w:r>
    </w:p>
    <w:p w14:paraId="4064711B">
      <w:pPr>
        <w:jc w:val="left"/>
        <w:rPr>
          <w:rFonts w:hint="eastAsia" w:ascii="宋体" w:hAnsi="宋体" w:cs="宋体"/>
        </w:rPr>
      </w:pPr>
      <w:r>
        <w:rPr>
          <w:rFonts w:hint="eastAsia" w:ascii="宋体" w:hAnsi="宋体" w:cs="宋体"/>
        </w:rPr>
        <w:t xml:space="preserve">    贷：财政拨款收入       20</w:t>
      </w:r>
    </w:p>
    <w:p w14:paraId="259F07B4">
      <w:pPr>
        <w:jc w:val="left"/>
        <w:rPr>
          <w:rFonts w:ascii="宋体" w:hAnsi="宋体" w:cs="宋体"/>
        </w:rPr>
      </w:pPr>
      <w:r>
        <w:rPr>
          <w:rFonts w:hint="eastAsia" w:ascii="宋体" w:hAnsi="宋体" w:cs="宋体"/>
        </w:rPr>
        <w:t>2024年度，该单位收到代理银行提供的额度恢复到账通知书。</w:t>
      </w:r>
    </w:p>
    <w:p w14:paraId="3AEF5469">
      <w:pPr>
        <w:jc w:val="left"/>
        <w:rPr>
          <w:rFonts w:ascii="宋体" w:hAnsi="宋体" w:cs="宋体"/>
        </w:rPr>
      </w:pPr>
      <w:r>
        <w:rPr>
          <w:rFonts w:hint="eastAsia" w:ascii="宋体" w:hAnsi="宋体" w:cs="宋体"/>
        </w:rPr>
        <w:t>借：资金结存——零余额账户用款额度   15</w:t>
      </w:r>
    </w:p>
    <w:p w14:paraId="043D78CD">
      <w:pPr>
        <w:jc w:val="left"/>
        <w:rPr>
          <w:rFonts w:ascii="宋体" w:hAnsi="宋体" w:cs="宋体"/>
        </w:rPr>
      </w:pPr>
      <w:r>
        <w:rPr>
          <w:rFonts w:hint="eastAsia" w:ascii="宋体" w:hAnsi="宋体" w:cs="宋体"/>
        </w:rPr>
        <w:t xml:space="preserve">    贷：资金结存——财政应返还额度        15</w:t>
      </w:r>
    </w:p>
    <w:p w14:paraId="73582CBB">
      <w:pPr>
        <w:jc w:val="left"/>
        <w:rPr>
          <w:rFonts w:ascii="宋体" w:hAnsi="宋体" w:cs="宋体"/>
        </w:rPr>
      </w:pPr>
      <w:r>
        <w:rPr>
          <w:rFonts w:hint="eastAsia" w:ascii="宋体" w:hAnsi="宋体" w:cs="宋体"/>
        </w:rPr>
        <w:t>同时：</w:t>
      </w:r>
    </w:p>
    <w:p w14:paraId="05DA3980">
      <w:pPr>
        <w:jc w:val="left"/>
        <w:rPr>
          <w:rFonts w:ascii="宋体" w:hAnsi="宋体" w:cs="宋体"/>
        </w:rPr>
      </w:pPr>
      <w:r>
        <w:rPr>
          <w:rFonts w:hint="eastAsia" w:ascii="宋体" w:hAnsi="宋体" w:cs="宋体"/>
        </w:rPr>
        <w:t>借：零余额账户用款额度         15</w:t>
      </w:r>
    </w:p>
    <w:p w14:paraId="2AD71781">
      <w:pPr>
        <w:jc w:val="left"/>
        <w:rPr>
          <w:rFonts w:hint="eastAsia" w:ascii="宋体" w:hAnsi="宋体" w:cs="宋体"/>
        </w:rPr>
      </w:pPr>
      <w:r>
        <w:rPr>
          <w:rFonts w:hint="eastAsia" w:ascii="宋体" w:hAnsi="宋体" w:cs="宋体"/>
        </w:rPr>
        <w:t xml:space="preserve">    贷：财政应返还额度             15</w:t>
      </w:r>
    </w:p>
    <w:p w14:paraId="50C00EDB">
      <w:pPr>
        <w:jc w:val="left"/>
        <w:rPr>
          <w:rFonts w:ascii="宋体" w:hAnsi="宋体" w:cs="宋体"/>
        </w:rPr>
      </w:pPr>
      <w:r>
        <w:rPr>
          <w:rFonts w:hint="eastAsia" w:ascii="宋体" w:hAnsi="宋体" w:cs="宋体"/>
        </w:rPr>
        <w:t>2024年度，该单位收到财政部门批复的上年末未下达零余额账户用款额度。</w:t>
      </w:r>
    </w:p>
    <w:p w14:paraId="29882901">
      <w:pPr>
        <w:jc w:val="left"/>
        <w:rPr>
          <w:rFonts w:ascii="宋体" w:hAnsi="宋体" w:cs="宋体"/>
        </w:rPr>
      </w:pPr>
      <w:r>
        <w:rPr>
          <w:rFonts w:hint="eastAsia" w:ascii="宋体" w:hAnsi="宋体" w:cs="宋体"/>
        </w:rPr>
        <w:t>借：资金结存——零余额账户用款额度   20</w:t>
      </w:r>
    </w:p>
    <w:p w14:paraId="3B676AE2">
      <w:pPr>
        <w:jc w:val="left"/>
        <w:rPr>
          <w:rFonts w:ascii="宋体" w:hAnsi="宋体" w:cs="宋体"/>
        </w:rPr>
      </w:pPr>
      <w:r>
        <w:rPr>
          <w:rFonts w:hint="eastAsia" w:ascii="宋体" w:hAnsi="宋体" w:cs="宋体"/>
        </w:rPr>
        <w:t xml:space="preserve">    贷：资金结存——财政应返还额度        20</w:t>
      </w:r>
    </w:p>
    <w:p w14:paraId="2E511416">
      <w:pPr>
        <w:jc w:val="left"/>
        <w:rPr>
          <w:rFonts w:ascii="宋体" w:hAnsi="宋体" w:cs="宋体"/>
        </w:rPr>
      </w:pPr>
      <w:r>
        <w:rPr>
          <w:rFonts w:hint="eastAsia" w:ascii="宋体" w:hAnsi="宋体" w:cs="宋体"/>
        </w:rPr>
        <w:t>同时：</w:t>
      </w:r>
    </w:p>
    <w:p w14:paraId="08C0A08C">
      <w:pPr>
        <w:jc w:val="left"/>
        <w:rPr>
          <w:rFonts w:ascii="宋体" w:hAnsi="宋体" w:cs="宋体"/>
        </w:rPr>
      </w:pPr>
      <w:r>
        <w:rPr>
          <w:rFonts w:hint="eastAsia" w:ascii="宋体" w:hAnsi="宋体" w:cs="宋体"/>
        </w:rPr>
        <w:t>借：零余额账户用款额度         20</w:t>
      </w:r>
    </w:p>
    <w:p w14:paraId="60C2DA80">
      <w:pPr>
        <w:jc w:val="left"/>
        <w:rPr>
          <w:rFonts w:hint="eastAsia" w:ascii="宋体" w:hAnsi="宋体" w:cs="宋体"/>
        </w:rPr>
      </w:pPr>
      <w:r>
        <w:rPr>
          <w:rFonts w:hint="eastAsia" w:ascii="宋体" w:hAnsi="宋体" w:cs="宋体"/>
        </w:rPr>
        <w:t xml:space="preserve">    贷：财政应返还额度             20</w:t>
      </w:r>
    </w:p>
    <w:p w14:paraId="02721B4C">
      <w:pPr>
        <w:overflowPunct w:val="0"/>
        <w:jc w:val="center"/>
        <w:rPr>
          <w:rFonts w:hint="eastAsia" w:ascii="宋体" w:hAnsi="宋体" w:cs="宋体"/>
          <w:b/>
          <w:bCs/>
        </w:rPr>
      </w:pPr>
      <w:r>
        <w:rPr>
          <w:rFonts w:hint="eastAsia" w:ascii="宋体" w:hAnsi="宋体" w:cs="宋体"/>
          <w:b/>
          <w:bCs/>
        </w:rPr>
        <w:t>第二节  行政事业单位特定业务的会计核算</w:t>
      </w:r>
    </w:p>
    <w:p w14:paraId="6BD5FF2C">
      <w:pPr>
        <w:jc w:val="left"/>
        <w:rPr>
          <w:rFonts w:ascii="宋体" w:hAnsi="宋体" w:cs="宋体"/>
        </w:rPr>
      </w:pPr>
      <w:r>
        <w:rPr>
          <w:rFonts w:hint="eastAsia" w:ascii="宋体" w:hAnsi="宋体" w:cs="宋体"/>
        </w:rPr>
        <w:t>二、非财政拨款收支业务</w:t>
      </w:r>
    </w:p>
    <w:p w14:paraId="18FC0934">
      <w:pPr>
        <w:jc w:val="left"/>
        <w:rPr>
          <w:rFonts w:ascii="宋体" w:hAnsi="宋体" w:cs="宋体"/>
        </w:rPr>
      </w:pPr>
      <w:r>
        <w:rPr>
          <w:rFonts w:hint="eastAsia" w:ascii="宋体" w:hAnsi="宋体" w:cs="宋体"/>
        </w:rPr>
        <w:t>（一）事业（预算）收入</w:t>
      </w:r>
    </w:p>
    <w:p w14:paraId="6B27A115">
      <w:pPr>
        <w:jc w:val="left"/>
        <w:rPr>
          <w:rFonts w:hint="eastAsia" w:ascii="宋体" w:hAnsi="宋体" w:cs="宋体"/>
        </w:rPr>
      </w:pPr>
      <w:r>
        <w:rPr>
          <w:rFonts w:hint="eastAsia" w:ascii="宋体" w:hAnsi="宋体" w:cs="宋体"/>
        </w:rPr>
        <w:t>事业收入是指事业单位开展专业业务活动及其辅助活动实现的收入，不包括从同级财政部门取得的各类财政拨款。</w:t>
      </w:r>
    </w:p>
    <w:p w14:paraId="3F6B7D19">
      <w:pPr>
        <w:jc w:val="left"/>
        <w:rPr>
          <w:rFonts w:hint="eastAsia" w:ascii="宋体" w:hAnsi="宋体" w:cs="宋体"/>
        </w:rPr>
      </w:pPr>
      <w:r>
        <w:rPr>
          <w:rFonts w:hint="eastAsia" w:ascii="宋体" w:hAnsi="宋体" w:cs="宋体"/>
          <w:color w:val="FF0000"/>
        </w:rPr>
        <w:t>【例24-6】</w:t>
      </w:r>
      <w:r>
        <w:rPr>
          <w:rFonts w:hint="eastAsia" w:ascii="宋体" w:hAnsi="宋体" w:cs="宋体"/>
        </w:rPr>
        <w:t>某事业单位部分事业收入采用财政专户返还的方式管理。2023年9月5日，该单位收到应上缴财政专户的事业收入5 000 000元。9月15日，该单位将上述款项上缴财政专户。10月15日，该单位收到从财政专户返还的事业收入5 000 000元。该事业单位的账务处理如下：</w:t>
      </w:r>
    </w:p>
    <w:p w14:paraId="01264F56">
      <w:pPr>
        <w:jc w:val="left"/>
        <w:rPr>
          <w:rFonts w:ascii="宋体" w:hAnsi="宋体" w:cs="宋体"/>
        </w:rPr>
      </w:pPr>
      <w:r>
        <w:rPr>
          <w:rFonts w:hint="eastAsia" w:ascii="宋体" w:hAnsi="宋体" w:cs="宋体"/>
        </w:rPr>
        <w:t>（1）收到应上缴财政专户的事业收入时：</w:t>
      </w:r>
    </w:p>
    <w:p w14:paraId="2025BEBC">
      <w:pPr>
        <w:jc w:val="left"/>
        <w:rPr>
          <w:rFonts w:ascii="宋体" w:hAnsi="宋体" w:cs="宋体"/>
        </w:rPr>
      </w:pPr>
      <w:r>
        <w:rPr>
          <w:rFonts w:hint="eastAsia" w:ascii="宋体" w:hAnsi="宋体" w:cs="宋体"/>
        </w:rPr>
        <w:t>借：银行存款            5 000 000</w:t>
      </w:r>
    </w:p>
    <w:p w14:paraId="05246546">
      <w:pPr>
        <w:jc w:val="left"/>
        <w:rPr>
          <w:rFonts w:ascii="宋体" w:hAnsi="宋体" w:cs="宋体"/>
        </w:rPr>
      </w:pPr>
      <w:r>
        <w:rPr>
          <w:rFonts w:hint="eastAsia" w:ascii="宋体" w:hAnsi="宋体" w:cs="宋体"/>
        </w:rPr>
        <w:t xml:space="preserve">    贷：应缴财政款               5 000 000</w:t>
      </w:r>
    </w:p>
    <w:p w14:paraId="593EAAFC">
      <w:pPr>
        <w:jc w:val="left"/>
        <w:rPr>
          <w:rFonts w:ascii="宋体" w:hAnsi="宋体" w:cs="宋体"/>
        </w:rPr>
      </w:pPr>
      <w:r>
        <w:rPr>
          <w:rFonts w:hint="eastAsia" w:ascii="宋体" w:hAnsi="宋体" w:cs="宋体"/>
        </w:rPr>
        <w:t>（2）向财政专户上缴款项时：</w:t>
      </w:r>
    </w:p>
    <w:p w14:paraId="567C958E">
      <w:pPr>
        <w:jc w:val="left"/>
        <w:rPr>
          <w:rFonts w:ascii="宋体" w:hAnsi="宋体" w:cs="宋体"/>
        </w:rPr>
      </w:pPr>
      <w:r>
        <w:rPr>
          <w:rFonts w:hint="eastAsia" w:ascii="宋体" w:hAnsi="宋体" w:cs="宋体"/>
        </w:rPr>
        <w:t>借：应缴财政款         5 000 000</w:t>
      </w:r>
    </w:p>
    <w:p w14:paraId="177BA5AB">
      <w:pPr>
        <w:jc w:val="left"/>
        <w:rPr>
          <w:rFonts w:hint="eastAsia" w:ascii="宋体" w:hAnsi="宋体" w:cs="宋体"/>
        </w:rPr>
      </w:pPr>
      <w:r>
        <w:rPr>
          <w:rFonts w:hint="eastAsia" w:ascii="宋体" w:hAnsi="宋体" w:cs="宋体"/>
        </w:rPr>
        <w:t xml:space="preserve">    贷：银行存款                    5 000 000</w:t>
      </w:r>
    </w:p>
    <w:p w14:paraId="331EB9DD">
      <w:pPr>
        <w:jc w:val="left"/>
        <w:rPr>
          <w:rFonts w:ascii="宋体" w:hAnsi="宋体" w:cs="宋体"/>
        </w:rPr>
      </w:pPr>
      <w:r>
        <w:rPr>
          <w:rFonts w:hint="eastAsia" w:ascii="宋体" w:hAnsi="宋体" w:cs="宋体"/>
        </w:rPr>
        <w:t>（3）收到从财政专户返还的事业收入时：</w:t>
      </w:r>
    </w:p>
    <w:p w14:paraId="4727700D">
      <w:pPr>
        <w:jc w:val="left"/>
        <w:rPr>
          <w:rFonts w:ascii="宋体" w:hAnsi="宋体" w:cs="宋体"/>
        </w:rPr>
      </w:pPr>
      <w:r>
        <w:rPr>
          <w:rFonts w:hint="eastAsia" w:ascii="宋体" w:hAnsi="宋体" w:cs="宋体"/>
        </w:rPr>
        <w:t>借：银行存款                      5 000 000</w:t>
      </w:r>
    </w:p>
    <w:p w14:paraId="57AE2AEE">
      <w:pPr>
        <w:jc w:val="left"/>
        <w:rPr>
          <w:rFonts w:ascii="宋体" w:hAnsi="宋体" w:cs="宋体"/>
        </w:rPr>
      </w:pPr>
      <w:r>
        <w:rPr>
          <w:rFonts w:hint="eastAsia" w:ascii="宋体" w:hAnsi="宋体" w:cs="宋体"/>
        </w:rPr>
        <w:t xml:space="preserve">    贷：事业收入                             5 000 000</w:t>
      </w:r>
    </w:p>
    <w:p w14:paraId="6F6579CA">
      <w:pPr>
        <w:jc w:val="left"/>
        <w:rPr>
          <w:rFonts w:ascii="宋体" w:hAnsi="宋体" w:cs="宋体"/>
        </w:rPr>
      </w:pPr>
      <w:r>
        <w:rPr>
          <w:rFonts w:hint="eastAsia" w:ascii="宋体" w:hAnsi="宋体" w:cs="宋体"/>
        </w:rPr>
        <w:t>同时，</w:t>
      </w:r>
    </w:p>
    <w:p w14:paraId="201CCC0E">
      <w:pPr>
        <w:jc w:val="left"/>
        <w:rPr>
          <w:rFonts w:ascii="宋体" w:hAnsi="宋体" w:cs="宋体"/>
        </w:rPr>
      </w:pPr>
      <w:r>
        <w:rPr>
          <w:rFonts w:hint="eastAsia" w:ascii="宋体" w:hAnsi="宋体" w:cs="宋体"/>
        </w:rPr>
        <w:t>借：资金结存一货币资金   5 000 000</w:t>
      </w:r>
    </w:p>
    <w:p w14:paraId="07BFDA9A">
      <w:pPr>
        <w:jc w:val="left"/>
        <w:rPr>
          <w:rFonts w:hint="eastAsia" w:ascii="宋体" w:hAnsi="宋体" w:cs="宋体"/>
        </w:rPr>
      </w:pPr>
      <w:r>
        <w:rPr>
          <w:rFonts w:hint="eastAsia" w:ascii="宋体" w:hAnsi="宋体" w:cs="宋体"/>
        </w:rPr>
        <w:t xml:space="preserve">    贷：事业预算收入                     5 000 000</w:t>
      </w:r>
    </w:p>
    <w:p w14:paraId="38A4435A">
      <w:pPr>
        <w:jc w:val="left"/>
        <w:rPr>
          <w:rFonts w:hint="eastAsia" w:ascii="宋体" w:hAnsi="宋体" w:cs="宋体"/>
        </w:rPr>
      </w:pPr>
      <w:r>
        <w:rPr>
          <w:rFonts w:hint="eastAsia" w:ascii="宋体" w:hAnsi="宋体" w:cs="宋体"/>
          <w:color w:val="FF0000"/>
        </w:rPr>
        <w:t>【例24-7】</w:t>
      </w:r>
      <w:r>
        <w:rPr>
          <w:rFonts w:hint="eastAsia" w:ascii="宋体" w:hAnsi="宋体" w:cs="宋体"/>
        </w:rPr>
        <w:t>2023年3月，某科研事业单位（为增值税一般纳税人）对外开展技术咨询服务，开具的增值税专用发票上注明的劳务收入为200 000元，增值税税额为12 000元，款项已存入银行。该事业单位的账务处理如下：</w:t>
      </w:r>
    </w:p>
    <w:p w14:paraId="4F9313E2">
      <w:pPr>
        <w:jc w:val="left"/>
        <w:rPr>
          <w:rFonts w:ascii="宋体" w:hAnsi="宋体" w:cs="宋体"/>
        </w:rPr>
      </w:pPr>
      <w:r>
        <w:rPr>
          <w:rFonts w:hint="eastAsia" w:ascii="宋体" w:hAnsi="宋体" w:cs="宋体"/>
        </w:rPr>
        <w:t>（1）收到劳务收入时：</w:t>
      </w:r>
    </w:p>
    <w:p w14:paraId="12F5F849">
      <w:pPr>
        <w:jc w:val="left"/>
        <w:rPr>
          <w:rFonts w:ascii="宋体" w:hAnsi="宋体" w:cs="宋体"/>
        </w:rPr>
      </w:pPr>
      <w:r>
        <w:rPr>
          <w:rFonts w:hint="eastAsia" w:ascii="宋体" w:hAnsi="宋体" w:cs="宋体"/>
        </w:rPr>
        <w:t>借：银行存款                                             212 000</w:t>
      </w:r>
    </w:p>
    <w:p w14:paraId="7FA7BA94">
      <w:pPr>
        <w:jc w:val="left"/>
        <w:rPr>
          <w:rFonts w:ascii="宋体" w:hAnsi="宋体" w:cs="宋体"/>
        </w:rPr>
      </w:pPr>
      <w:r>
        <w:rPr>
          <w:rFonts w:hint="eastAsia" w:ascii="宋体" w:hAnsi="宋体" w:cs="宋体"/>
        </w:rPr>
        <w:t xml:space="preserve">    贷：事业收入                                                   200 000</w:t>
      </w:r>
    </w:p>
    <w:p w14:paraId="29A7907F">
      <w:pPr>
        <w:jc w:val="left"/>
        <w:rPr>
          <w:rFonts w:ascii="宋体" w:hAnsi="宋体" w:cs="宋体"/>
        </w:rPr>
      </w:pPr>
      <w:r>
        <w:rPr>
          <w:rFonts w:hint="eastAsia" w:ascii="宋体" w:hAnsi="宋体" w:cs="宋体"/>
        </w:rPr>
        <w:t xml:space="preserve">        应交增值税——应交税金（销项税额）  12 000</w:t>
      </w:r>
    </w:p>
    <w:p w14:paraId="31E3AD0C">
      <w:pPr>
        <w:jc w:val="left"/>
        <w:rPr>
          <w:rFonts w:ascii="宋体" w:hAnsi="宋体" w:cs="宋体"/>
        </w:rPr>
      </w:pPr>
      <w:r>
        <w:rPr>
          <w:rFonts w:hint="eastAsia" w:ascii="宋体" w:hAnsi="宋体" w:cs="宋体"/>
        </w:rPr>
        <w:t>同时，</w:t>
      </w:r>
    </w:p>
    <w:p w14:paraId="4BE7A9A9">
      <w:pPr>
        <w:jc w:val="left"/>
        <w:rPr>
          <w:rFonts w:ascii="宋体" w:hAnsi="宋体" w:cs="宋体"/>
        </w:rPr>
      </w:pPr>
      <w:r>
        <w:rPr>
          <w:rFonts w:hint="eastAsia" w:ascii="宋体" w:hAnsi="宋体" w:cs="宋体"/>
        </w:rPr>
        <w:t>借：资金结存——货币资金                      212 000</w:t>
      </w:r>
    </w:p>
    <w:p w14:paraId="642570BE">
      <w:pPr>
        <w:jc w:val="left"/>
        <w:rPr>
          <w:rFonts w:hint="eastAsia" w:ascii="宋体" w:hAnsi="宋体" w:cs="宋体"/>
        </w:rPr>
      </w:pPr>
      <w:r>
        <w:rPr>
          <w:rFonts w:hint="eastAsia" w:ascii="宋体" w:hAnsi="宋体" w:cs="宋体"/>
        </w:rPr>
        <w:t xml:space="preserve">    贷：事业预算收入                                           212 000</w:t>
      </w:r>
    </w:p>
    <w:p w14:paraId="136A1E7E">
      <w:pPr>
        <w:jc w:val="left"/>
        <w:rPr>
          <w:rFonts w:ascii="宋体" w:hAnsi="宋体" w:cs="宋体"/>
        </w:rPr>
      </w:pPr>
      <w:r>
        <w:rPr>
          <w:rFonts w:hint="eastAsia" w:ascii="宋体" w:hAnsi="宋体" w:cs="宋体"/>
        </w:rPr>
        <w:t>（2）实际缴纳增值税时：</w:t>
      </w:r>
    </w:p>
    <w:p w14:paraId="0108D43D">
      <w:pPr>
        <w:jc w:val="left"/>
        <w:rPr>
          <w:rFonts w:ascii="宋体" w:hAnsi="宋体" w:cs="宋体"/>
        </w:rPr>
      </w:pPr>
      <w:r>
        <w:rPr>
          <w:rFonts w:hint="eastAsia" w:ascii="宋体" w:hAnsi="宋体" w:cs="宋体"/>
        </w:rPr>
        <w:t>借：应交增值税——应交税金（已交税金）  12 000</w:t>
      </w:r>
    </w:p>
    <w:p w14:paraId="7B49DAB9">
      <w:pPr>
        <w:jc w:val="left"/>
        <w:rPr>
          <w:rFonts w:ascii="宋体" w:hAnsi="宋体" w:cs="宋体"/>
        </w:rPr>
      </w:pPr>
      <w:r>
        <w:rPr>
          <w:rFonts w:hint="eastAsia" w:ascii="宋体" w:hAnsi="宋体" w:cs="宋体"/>
        </w:rPr>
        <w:t xml:space="preserve">    贷：银行存款                                                      12 000</w:t>
      </w:r>
    </w:p>
    <w:p w14:paraId="5B77B0E8">
      <w:pPr>
        <w:jc w:val="left"/>
        <w:rPr>
          <w:rFonts w:ascii="宋体" w:hAnsi="宋体" w:cs="宋体"/>
        </w:rPr>
      </w:pPr>
      <w:r>
        <w:rPr>
          <w:rFonts w:hint="eastAsia" w:ascii="宋体" w:hAnsi="宋体" w:cs="宋体"/>
        </w:rPr>
        <w:t>同时，</w:t>
      </w:r>
    </w:p>
    <w:p w14:paraId="2546AF04">
      <w:pPr>
        <w:jc w:val="left"/>
        <w:rPr>
          <w:rFonts w:ascii="宋体" w:hAnsi="宋体" w:cs="宋体"/>
        </w:rPr>
      </w:pPr>
      <w:r>
        <w:rPr>
          <w:rFonts w:hint="eastAsia" w:ascii="宋体" w:hAnsi="宋体" w:cs="宋体"/>
        </w:rPr>
        <w:t>借：事业支出                                                    12 000</w:t>
      </w:r>
    </w:p>
    <w:p w14:paraId="7B8256AE">
      <w:pPr>
        <w:jc w:val="left"/>
        <w:rPr>
          <w:rFonts w:hint="eastAsia" w:ascii="宋体" w:hAnsi="宋体" w:cs="宋体"/>
        </w:rPr>
      </w:pPr>
      <w:r>
        <w:rPr>
          <w:rFonts w:hint="eastAsia" w:ascii="宋体" w:hAnsi="宋体" w:cs="宋体"/>
        </w:rPr>
        <w:t xml:space="preserve">    贷：资金结存——货币资金                              12 000</w:t>
      </w:r>
    </w:p>
    <w:p w14:paraId="43A8015F">
      <w:pPr>
        <w:jc w:val="left"/>
        <w:rPr>
          <w:rFonts w:ascii="宋体" w:hAnsi="宋体" w:cs="宋体"/>
        </w:rPr>
      </w:pPr>
      <w:r>
        <w:rPr>
          <w:rFonts w:hint="eastAsia" w:ascii="宋体" w:hAnsi="宋体" w:cs="宋体"/>
        </w:rPr>
        <w:t>（二）捐赠（预算）收入和支出</w:t>
      </w:r>
    </w:p>
    <w:p w14:paraId="609513C0">
      <w:pPr>
        <w:jc w:val="left"/>
        <w:rPr>
          <w:rFonts w:ascii="宋体" w:hAnsi="宋体" w:cs="宋体"/>
        </w:rPr>
      </w:pPr>
      <w:r>
        <w:rPr>
          <w:rFonts w:hint="eastAsia" w:ascii="宋体" w:hAnsi="宋体" w:cs="宋体"/>
        </w:rPr>
        <w:t>单位接受捐赠的存货、固定资产等非现金资产：</w:t>
      </w:r>
    </w:p>
    <w:p w14:paraId="61C362CE">
      <w:pPr>
        <w:jc w:val="left"/>
        <w:rPr>
          <w:rFonts w:ascii="宋体" w:hAnsi="宋体" w:cs="宋体"/>
          <w:color w:val="FF0000"/>
        </w:rPr>
      </w:pPr>
      <w:r>
        <w:rPr>
          <w:rFonts w:hint="eastAsia" w:ascii="宋体" w:hAnsi="宋体" w:cs="宋体"/>
          <w:color w:val="FF0000"/>
        </w:rPr>
        <w:t>财务会计：</w:t>
      </w:r>
    </w:p>
    <w:p w14:paraId="28BD6003">
      <w:pPr>
        <w:jc w:val="left"/>
        <w:rPr>
          <w:rFonts w:ascii="宋体" w:hAnsi="宋体" w:cs="宋体"/>
        </w:rPr>
      </w:pPr>
      <w:r>
        <w:rPr>
          <w:rFonts w:hint="eastAsia" w:ascii="宋体" w:hAnsi="宋体" w:cs="宋体"/>
        </w:rPr>
        <w:t>借：库存物品、固定资产等</w:t>
      </w:r>
    </w:p>
    <w:p w14:paraId="5DCAECB7">
      <w:pPr>
        <w:jc w:val="left"/>
        <w:rPr>
          <w:rFonts w:ascii="宋体" w:hAnsi="宋体" w:cs="宋体"/>
        </w:rPr>
      </w:pPr>
      <w:r>
        <w:rPr>
          <w:rFonts w:hint="eastAsia" w:ascii="宋体" w:hAnsi="宋体" w:cs="宋体"/>
        </w:rPr>
        <w:t xml:space="preserve">    贷：银行存款（相关税费、运输费）</w:t>
      </w:r>
    </w:p>
    <w:p w14:paraId="4F92EB6F">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捐赠收入（差额）</w:t>
      </w:r>
    </w:p>
    <w:p w14:paraId="030A652D">
      <w:pPr>
        <w:jc w:val="left"/>
        <w:rPr>
          <w:rFonts w:ascii="宋体" w:hAnsi="宋体" w:cs="宋体"/>
          <w:color w:val="FF0000"/>
        </w:rPr>
      </w:pPr>
      <w:r>
        <w:rPr>
          <w:rFonts w:hint="eastAsia" w:ascii="宋体" w:hAnsi="宋体" w:cs="宋体"/>
          <w:color w:val="FF0000"/>
        </w:rPr>
        <w:t>预算会计：</w:t>
      </w:r>
    </w:p>
    <w:p w14:paraId="03DE9271">
      <w:pPr>
        <w:jc w:val="left"/>
        <w:rPr>
          <w:rFonts w:ascii="宋体" w:hAnsi="宋体" w:cs="宋体"/>
        </w:rPr>
      </w:pPr>
      <w:r>
        <w:rPr>
          <w:rFonts w:hint="eastAsia" w:ascii="宋体" w:hAnsi="宋体" w:cs="宋体"/>
        </w:rPr>
        <w:t>借：其他支出（相关税费、运输费）</w:t>
      </w:r>
    </w:p>
    <w:p w14:paraId="01762537">
      <w:pPr>
        <w:jc w:val="left"/>
        <w:rPr>
          <w:rFonts w:hint="eastAsia" w:ascii="宋体" w:hAnsi="宋体" w:cs="宋体"/>
        </w:rPr>
      </w:pPr>
      <w:r>
        <w:rPr>
          <w:rFonts w:hint="eastAsia" w:ascii="宋体" w:hAnsi="宋体" w:cs="宋体"/>
        </w:rPr>
        <w:t xml:space="preserve">    贷：资金结存——货币资金</w:t>
      </w:r>
    </w:p>
    <w:p w14:paraId="0CE378C1">
      <w:pPr>
        <w:jc w:val="left"/>
        <w:rPr>
          <w:rFonts w:hint="eastAsia" w:ascii="宋体" w:hAnsi="宋体" w:cs="宋体"/>
        </w:rPr>
      </w:pPr>
      <w:r>
        <w:rPr>
          <w:rFonts w:hint="eastAsia" w:ascii="宋体" w:hAnsi="宋体" w:cs="宋体"/>
          <w:color w:val="FF0000"/>
        </w:rPr>
        <w:t>【例24-8】</w:t>
      </w:r>
      <w:r>
        <w:rPr>
          <w:rFonts w:hint="eastAsia" w:ascii="宋体" w:hAnsi="宋体" w:cs="宋体"/>
        </w:rPr>
        <w:t>2023年3月12日，某事业单位接受甲公司捐赠的一批实验材料，甲公司所提供的凭据表明其价值为100 000元，该事业单位以银行存款支付了运输费1 000元。假设不考虑相关税费。该事业单位的账务处理如下：</w:t>
      </w:r>
    </w:p>
    <w:p w14:paraId="66AD9A02">
      <w:pPr>
        <w:jc w:val="left"/>
        <w:rPr>
          <w:rFonts w:ascii="宋体" w:hAnsi="宋体" w:cs="宋体"/>
        </w:rPr>
      </w:pPr>
      <w:r>
        <w:rPr>
          <w:rFonts w:hint="eastAsia" w:ascii="宋体" w:hAnsi="宋体" w:cs="宋体"/>
        </w:rPr>
        <w:t>借：库存物品                     101 000</w:t>
      </w:r>
    </w:p>
    <w:p w14:paraId="573B362A">
      <w:pPr>
        <w:jc w:val="left"/>
        <w:rPr>
          <w:rFonts w:ascii="宋体" w:hAnsi="宋体" w:cs="宋体"/>
        </w:rPr>
      </w:pPr>
      <w:r>
        <w:rPr>
          <w:rFonts w:hint="eastAsia" w:ascii="宋体" w:hAnsi="宋体" w:cs="宋体"/>
        </w:rPr>
        <w:t xml:space="preserve">    贷：捐赠收入                         100 000</w:t>
      </w:r>
    </w:p>
    <w:p w14:paraId="177152DC">
      <w:pPr>
        <w:jc w:val="left"/>
        <w:rPr>
          <w:rFonts w:ascii="宋体" w:hAnsi="宋体" w:cs="宋体"/>
        </w:rPr>
      </w:pPr>
      <w:r>
        <w:rPr>
          <w:rFonts w:hint="eastAsia" w:ascii="宋体" w:hAnsi="宋体" w:cs="宋体"/>
        </w:rPr>
        <w:t xml:space="preserve">        银行存款                         1 000</w:t>
      </w:r>
    </w:p>
    <w:p w14:paraId="09945DC7">
      <w:pPr>
        <w:jc w:val="left"/>
        <w:rPr>
          <w:rFonts w:ascii="宋体" w:hAnsi="宋体" w:cs="宋体"/>
        </w:rPr>
      </w:pPr>
      <w:r>
        <w:rPr>
          <w:rFonts w:hint="eastAsia" w:ascii="宋体" w:hAnsi="宋体" w:cs="宋体"/>
        </w:rPr>
        <w:t>同时，</w:t>
      </w:r>
    </w:p>
    <w:p w14:paraId="17E79BD5">
      <w:pPr>
        <w:jc w:val="left"/>
        <w:rPr>
          <w:rFonts w:ascii="宋体" w:hAnsi="宋体" w:cs="宋体"/>
        </w:rPr>
      </w:pPr>
      <w:r>
        <w:rPr>
          <w:rFonts w:hint="eastAsia" w:ascii="宋体" w:hAnsi="宋体" w:cs="宋体"/>
        </w:rPr>
        <w:t>借：其他支出                        1 000</w:t>
      </w:r>
    </w:p>
    <w:p w14:paraId="6797C96B">
      <w:pPr>
        <w:jc w:val="left"/>
        <w:rPr>
          <w:rFonts w:hint="eastAsia" w:ascii="宋体" w:hAnsi="宋体" w:cs="宋体"/>
        </w:rPr>
      </w:pPr>
      <w:r>
        <w:rPr>
          <w:rFonts w:hint="eastAsia" w:ascii="宋体" w:hAnsi="宋体" w:cs="宋体"/>
        </w:rPr>
        <w:t xml:space="preserve">    贷：资金结存——货币资金   1 000</w:t>
      </w:r>
    </w:p>
    <w:p w14:paraId="11284AE5">
      <w:pPr>
        <w:jc w:val="left"/>
        <w:rPr>
          <w:rFonts w:ascii="宋体" w:hAnsi="宋体" w:cs="宋体"/>
        </w:rPr>
      </w:pPr>
      <w:r>
        <w:rPr>
          <w:rFonts w:hint="eastAsia" w:ascii="宋体" w:hAnsi="宋体" w:cs="宋体"/>
        </w:rPr>
        <w:t>单位取得捐赠的货币资金按规定应当上缴财政的，应当按照“应缴财政款”科目相关规定进行财务会计处理，预算会计不作处理。</w:t>
      </w:r>
    </w:p>
    <w:p w14:paraId="4B37D9B1">
      <w:pPr>
        <w:jc w:val="left"/>
        <w:rPr>
          <w:rFonts w:hint="eastAsia" w:ascii="宋体" w:hAnsi="宋体" w:cs="宋体"/>
        </w:rPr>
      </w:pPr>
      <w:r>
        <w:rPr>
          <w:rFonts w:hint="eastAsia" w:ascii="宋体" w:hAnsi="宋体" w:cs="宋体"/>
        </w:rPr>
        <w:t>单位接受捐赠人委托转赠的资产，应当按照受托代理业务相关规定进行财务会计处理，预算会计不作处理。</w:t>
      </w:r>
    </w:p>
    <w:p w14:paraId="536769FC">
      <w:pPr>
        <w:jc w:val="left"/>
        <w:rPr>
          <w:rFonts w:ascii="宋体" w:hAnsi="宋体" w:cs="宋体"/>
        </w:rPr>
      </w:pPr>
      <w:r>
        <w:rPr>
          <w:rFonts w:hint="eastAsia" w:ascii="宋体" w:hAnsi="宋体" w:cs="宋体"/>
        </w:rPr>
        <w:t>三、资产业务</w:t>
      </w:r>
    </w:p>
    <w:p w14:paraId="58AD28EA">
      <w:pPr>
        <w:jc w:val="left"/>
        <w:rPr>
          <w:rFonts w:ascii="宋体" w:hAnsi="宋体" w:cs="宋体"/>
        </w:rPr>
      </w:pPr>
      <w:r>
        <w:rPr>
          <w:rFonts w:hint="eastAsia" w:ascii="宋体" w:hAnsi="宋体" w:cs="宋体"/>
        </w:rPr>
        <w:t>（一）资产业务的共性</w:t>
      </w:r>
    </w:p>
    <w:p w14:paraId="79194EF3">
      <w:pPr>
        <w:jc w:val="left"/>
        <w:rPr>
          <w:rFonts w:ascii="宋体" w:hAnsi="宋体" w:cs="宋体"/>
        </w:rPr>
      </w:pPr>
      <w:r>
        <w:rPr>
          <w:rFonts w:hint="eastAsia" w:ascii="宋体" w:hAnsi="宋体" w:cs="宋体"/>
        </w:rPr>
        <w:t>1、资产的取得</w:t>
      </w:r>
    </w:p>
    <w:p w14:paraId="2CF95E0A">
      <w:pPr>
        <w:jc w:val="left"/>
        <w:rPr>
          <w:rFonts w:hint="eastAsia" w:ascii="宋体" w:hAnsi="宋体" w:cs="宋体"/>
        </w:rPr>
      </w:pPr>
      <w:r>
        <w:rPr>
          <w:rFonts w:hint="eastAsia" w:ascii="宋体" w:hAnsi="宋体" w:cs="宋体"/>
        </w:rPr>
        <w:t>单位资产取得的方式包括外购、自行加工或自行建造、接受捐赠、无偿调入、置换换入、租赁等。</w:t>
      </w:r>
    </w:p>
    <w:p w14:paraId="734B5D2E">
      <w:pPr>
        <w:jc w:val="left"/>
        <w:rPr>
          <w:rFonts w:ascii="宋体" w:hAnsi="宋体" w:cs="宋体"/>
        </w:rPr>
      </w:pPr>
      <w:r>
        <w:rPr>
          <w:rFonts w:hint="eastAsia" w:ascii="宋体" w:hAnsi="宋体" w:cs="宋体"/>
        </w:rPr>
        <w:t>（1）外购的资产，其成本通常包括</w:t>
      </w:r>
      <w:r>
        <w:rPr>
          <w:rFonts w:hint="eastAsia" w:ascii="宋体" w:hAnsi="宋体" w:cs="宋体"/>
          <w:color w:val="FF0000"/>
        </w:rPr>
        <w:t>购买价款、相关税费</w:t>
      </w:r>
      <w:r>
        <w:rPr>
          <w:rFonts w:hint="eastAsia" w:ascii="宋体" w:hAnsi="宋体" w:cs="宋体"/>
        </w:rPr>
        <w:t>（不包括按规定可抵扣的增值税进项税额），以及使得资产达到目前场所和状态或交付使用前所发生的归属于该项资产的其他费用。</w:t>
      </w:r>
    </w:p>
    <w:p w14:paraId="45D59AF9">
      <w:pPr>
        <w:jc w:val="left"/>
        <w:rPr>
          <w:rFonts w:ascii="宋体" w:hAnsi="宋体" w:cs="宋体"/>
          <w:color w:val="FF0000"/>
        </w:rPr>
      </w:pPr>
      <w:r>
        <w:rPr>
          <w:rFonts w:hint="eastAsia" w:ascii="宋体" w:hAnsi="宋体" w:cs="宋体"/>
        </w:rPr>
        <w:t>（2）自行加工或自行建造的资产，其成本包括该项资产至验收入库或交付使用前所发生的</w:t>
      </w:r>
      <w:r>
        <w:rPr>
          <w:rFonts w:hint="eastAsia" w:ascii="宋体" w:hAnsi="宋体" w:cs="宋体"/>
          <w:color w:val="FF0000"/>
        </w:rPr>
        <w:t>全部必要支出。</w:t>
      </w:r>
    </w:p>
    <w:p w14:paraId="759ADAD5">
      <w:pPr>
        <w:jc w:val="left"/>
        <w:rPr>
          <w:rFonts w:hint="eastAsia" w:ascii="宋体" w:hAnsi="宋体" w:cs="宋体"/>
        </w:rPr>
      </w:pPr>
      <w:r>
        <w:rPr>
          <w:rFonts w:hint="eastAsia" w:ascii="宋体" w:hAnsi="宋体" w:cs="宋体"/>
        </w:rPr>
        <w:t>（3）接受捐赠的非现金资产，如存货、固定资产、无形资产等，其成本按照</w:t>
      </w:r>
      <w:r>
        <w:rPr>
          <w:rFonts w:hint="eastAsia" w:ascii="宋体" w:hAnsi="宋体" w:cs="宋体"/>
          <w:color w:val="FF0000"/>
        </w:rPr>
        <w:t>有关凭据注明的金额加相关税费</w:t>
      </w:r>
      <w:r>
        <w:rPr>
          <w:rFonts w:hint="eastAsia" w:ascii="宋体" w:hAnsi="宋体" w:cs="宋体"/>
        </w:rPr>
        <w:t>等确定。</w:t>
      </w:r>
    </w:p>
    <w:p w14:paraId="1F6A643A">
      <w:pPr>
        <w:jc w:val="left"/>
        <w:rPr>
          <w:rFonts w:ascii="宋体" w:hAnsi="宋体" w:cs="宋体"/>
        </w:rPr>
      </w:pPr>
      <w:r>
        <w:rPr>
          <w:rFonts w:hint="eastAsia" w:ascii="宋体" w:hAnsi="宋体" w:cs="宋体"/>
        </w:rPr>
        <w:t>没有相关凭据可供取得，但按规定经过资产评估的，其成本按照</w:t>
      </w:r>
      <w:r>
        <w:rPr>
          <w:rFonts w:hint="eastAsia" w:ascii="宋体" w:hAnsi="宋体" w:cs="宋体"/>
          <w:color w:val="FF0000"/>
        </w:rPr>
        <w:t>评估价值加上相关税费</w:t>
      </w:r>
      <w:r>
        <w:rPr>
          <w:rFonts w:hint="eastAsia" w:ascii="宋体" w:hAnsi="宋体" w:cs="宋体"/>
        </w:rPr>
        <w:t>等确定；</w:t>
      </w:r>
    </w:p>
    <w:p w14:paraId="2ADF3C00">
      <w:pPr>
        <w:jc w:val="left"/>
        <w:rPr>
          <w:rFonts w:ascii="宋体" w:hAnsi="宋体" w:cs="宋体"/>
        </w:rPr>
      </w:pPr>
      <w:r>
        <w:rPr>
          <w:rFonts w:hint="eastAsia" w:ascii="宋体" w:hAnsi="宋体" w:cs="宋体"/>
        </w:rPr>
        <w:t>没有相关凭据可供取得、也未经资产评估的，其成本比照同类或类似资产的</w:t>
      </w:r>
      <w:r>
        <w:rPr>
          <w:rFonts w:hint="eastAsia" w:ascii="宋体" w:hAnsi="宋体" w:cs="宋体"/>
          <w:color w:val="FF0000"/>
        </w:rPr>
        <w:t>市场价格加上相关税费</w:t>
      </w:r>
      <w:r>
        <w:rPr>
          <w:rFonts w:hint="eastAsia" w:ascii="宋体" w:hAnsi="宋体" w:cs="宋体"/>
        </w:rPr>
        <w:t>等确定；</w:t>
      </w:r>
    </w:p>
    <w:p w14:paraId="704DF6F9">
      <w:pPr>
        <w:jc w:val="left"/>
        <w:rPr>
          <w:rFonts w:ascii="宋体" w:hAnsi="宋体" w:cs="宋体"/>
        </w:rPr>
      </w:pPr>
      <w:r>
        <w:rPr>
          <w:rFonts w:hint="eastAsia" w:ascii="宋体" w:hAnsi="宋体" w:cs="宋体"/>
        </w:rPr>
        <w:t>没有相关凭据且未经资产评估、同类或类似资产的市场价格也无法可靠取得的，按照</w:t>
      </w:r>
      <w:r>
        <w:rPr>
          <w:rFonts w:hint="eastAsia" w:ascii="宋体" w:hAnsi="宋体" w:cs="宋体"/>
          <w:color w:val="FF0000"/>
        </w:rPr>
        <w:t>名义金额（人民币1元）</w:t>
      </w:r>
      <w:r>
        <w:rPr>
          <w:rFonts w:hint="eastAsia" w:ascii="宋体" w:hAnsi="宋体" w:cs="宋体"/>
        </w:rPr>
        <w:t>入账。</w:t>
      </w:r>
    </w:p>
    <w:p w14:paraId="58470E89">
      <w:pPr>
        <w:jc w:val="left"/>
        <w:rPr>
          <w:rFonts w:hint="eastAsia" w:ascii="宋体" w:hAnsi="宋体" w:cs="宋体"/>
        </w:rPr>
      </w:pPr>
      <w:r>
        <w:rPr>
          <w:rFonts w:hint="eastAsia" w:ascii="宋体" w:hAnsi="宋体" w:cs="宋体"/>
        </w:rPr>
        <w:t>对于</w:t>
      </w:r>
      <w:r>
        <w:rPr>
          <w:rFonts w:hint="eastAsia" w:ascii="宋体" w:hAnsi="宋体" w:cs="宋体"/>
          <w:color w:val="FF0000"/>
        </w:rPr>
        <w:t>投资和公共基础设施、政府储备物资、保障性住房、文物文化资产</w:t>
      </w:r>
      <w:r>
        <w:rPr>
          <w:rFonts w:hint="eastAsia" w:ascii="宋体" w:hAnsi="宋体" w:cs="宋体"/>
        </w:rPr>
        <w:t>等，其初始成本只能按照前3个层次进行计量，不能采用名义金额计量。</w:t>
      </w:r>
    </w:p>
    <w:p w14:paraId="1C064D49">
      <w:pPr>
        <w:jc w:val="left"/>
        <w:rPr>
          <w:rFonts w:ascii="宋体" w:hAnsi="宋体" w:cs="宋体"/>
        </w:rPr>
      </w:pPr>
      <w:r>
        <w:rPr>
          <w:rFonts w:hint="eastAsia" w:ascii="宋体" w:hAnsi="宋体" w:cs="宋体"/>
        </w:rPr>
        <w:t>（4）无偿调入的资产，其成本按照</w:t>
      </w:r>
      <w:r>
        <w:rPr>
          <w:rFonts w:hint="eastAsia" w:ascii="宋体" w:hAnsi="宋体" w:cs="宋体"/>
          <w:color w:val="FF0000"/>
        </w:rPr>
        <w:t>调出方账面价值加上相关税费</w:t>
      </w:r>
      <w:r>
        <w:rPr>
          <w:rFonts w:hint="eastAsia" w:ascii="宋体" w:hAnsi="宋体" w:cs="宋体"/>
        </w:rPr>
        <w:t>等确定。</w:t>
      </w:r>
    </w:p>
    <w:p w14:paraId="32DAB68A">
      <w:pPr>
        <w:jc w:val="left"/>
        <w:rPr>
          <w:rFonts w:hint="eastAsia" w:ascii="宋体" w:hAnsi="宋体" w:cs="宋体"/>
        </w:rPr>
      </w:pPr>
      <w:r>
        <w:rPr>
          <w:rFonts w:hint="eastAsia" w:ascii="宋体" w:hAnsi="宋体" w:cs="宋体"/>
        </w:rPr>
        <w:t>（5）置换取得的资产，其成本按照</w:t>
      </w:r>
      <w:r>
        <w:rPr>
          <w:rFonts w:hint="eastAsia" w:ascii="宋体" w:hAnsi="宋体" w:cs="宋体"/>
          <w:color w:val="FF0000"/>
        </w:rPr>
        <w:t>换出资产的评估价值加上付的补价或减去收到的补价</w:t>
      </w:r>
      <w:r>
        <w:rPr>
          <w:rFonts w:hint="eastAsia" w:ascii="宋体" w:hAnsi="宋体" w:cs="宋体"/>
        </w:rPr>
        <w:t>加上为换入资产发生其他相关支出确定。</w:t>
      </w:r>
    </w:p>
    <w:p w14:paraId="19526491">
      <w:pPr>
        <w:jc w:val="left"/>
        <w:rPr>
          <w:rFonts w:ascii="宋体" w:hAnsi="宋体" w:cs="宋体"/>
        </w:rPr>
      </w:pPr>
      <w:r>
        <w:rPr>
          <w:rFonts w:hint="eastAsia" w:ascii="宋体" w:hAnsi="宋体" w:cs="宋体"/>
        </w:rPr>
        <w:t>2、资产处置</w:t>
      </w:r>
    </w:p>
    <w:p w14:paraId="2AB7726F">
      <w:pPr>
        <w:jc w:val="left"/>
        <w:rPr>
          <w:rFonts w:ascii="宋体" w:hAnsi="宋体" w:cs="宋体"/>
        </w:rPr>
      </w:pPr>
      <w:r>
        <w:rPr>
          <w:rFonts w:hint="eastAsia" w:ascii="宋体" w:hAnsi="宋体" w:cs="宋体"/>
        </w:rPr>
        <w:t>资产处置的形式按照规定包括无偿调拨、出售、出让、转让、置换、对外捐赠、报废、毁损以及货币性资产损失核销等。</w:t>
      </w:r>
    </w:p>
    <w:p w14:paraId="75FED8E1">
      <w:pPr>
        <w:jc w:val="left"/>
        <w:rPr>
          <w:rFonts w:hint="eastAsia" w:ascii="宋体" w:hAnsi="宋体" w:cs="宋体"/>
        </w:rPr>
      </w:pPr>
      <w:r>
        <w:rPr>
          <w:rFonts w:hint="eastAsia" w:ascii="宋体" w:hAnsi="宋体" w:cs="宋体"/>
        </w:rPr>
        <w:t>通常情况下，单位应当将被处置资产账面价值转销计入资产处置费用，并按照“收支两条线”将处置净收益上缴财政。</w:t>
      </w:r>
    </w:p>
    <w:p w14:paraId="4BA7123B">
      <w:pPr>
        <w:jc w:val="left"/>
        <w:rPr>
          <w:rFonts w:ascii="宋体" w:hAnsi="宋体" w:cs="宋体"/>
        </w:rPr>
      </w:pPr>
      <w:r>
        <w:rPr>
          <w:rFonts w:hint="eastAsia" w:ascii="宋体" w:hAnsi="宋体" w:cs="宋体"/>
        </w:rPr>
        <w:t>（二）固定资产的核算</w:t>
      </w:r>
    </w:p>
    <w:p w14:paraId="04FFCCA1">
      <w:pPr>
        <w:jc w:val="left"/>
        <w:rPr>
          <w:rFonts w:ascii="宋体" w:hAnsi="宋体" w:cs="宋体"/>
        </w:rPr>
      </w:pPr>
      <w:r>
        <w:rPr>
          <w:rFonts w:hint="eastAsia" w:ascii="宋体" w:hAnsi="宋体" w:cs="宋体"/>
        </w:rPr>
        <w:t>1、固定资产界定</w:t>
      </w:r>
    </w:p>
    <w:p w14:paraId="5C6F0F73">
      <w:pPr>
        <w:jc w:val="left"/>
        <w:rPr>
          <w:rFonts w:ascii="宋体" w:hAnsi="宋体" w:cs="宋体"/>
        </w:rPr>
      </w:pPr>
      <w:r>
        <w:rPr>
          <w:rFonts w:hint="eastAsia" w:ascii="宋体" w:hAnsi="宋体" w:cs="宋体"/>
        </w:rPr>
        <w:t>固定资产，是指单位为满足自身开展业务活动或其他活动需要而控制的</w:t>
      </w:r>
      <w:r>
        <w:rPr>
          <w:rFonts w:hint="eastAsia" w:ascii="宋体" w:hAnsi="宋体" w:cs="宋体"/>
          <w:color w:val="FF0000"/>
        </w:rPr>
        <w:t>使用年限超过1年（不含1年）</w:t>
      </w:r>
      <w:r>
        <w:rPr>
          <w:rFonts w:hint="eastAsia" w:ascii="宋体" w:hAnsi="宋体" w:cs="宋体"/>
        </w:rPr>
        <w:t>、单位价值在</w:t>
      </w:r>
      <w:r>
        <w:rPr>
          <w:rFonts w:hint="eastAsia" w:ascii="宋体" w:hAnsi="宋体" w:cs="宋体"/>
          <w:color w:val="FF0000"/>
        </w:rPr>
        <w:t>规定标准以上，</w:t>
      </w:r>
      <w:r>
        <w:rPr>
          <w:rFonts w:hint="eastAsia" w:ascii="宋体" w:hAnsi="宋体" w:cs="宋体"/>
        </w:rPr>
        <w:t>并在使用过程中基本保持原有物质形态的资产。</w:t>
      </w:r>
    </w:p>
    <w:p w14:paraId="0BFDC98E">
      <w:pPr>
        <w:jc w:val="left"/>
        <w:rPr>
          <w:rFonts w:hint="eastAsia" w:ascii="宋体" w:hAnsi="宋体" w:cs="宋体"/>
        </w:rPr>
      </w:pPr>
      <w:r>
        <w:rPr>
          <w:rFonts w:hint="eastAsia" w:ascii="宋体" w:hAnsi="宋体" w:cs="宋体"/>
        </w:rPr>
        <w:t>单位价值虽未达到规定标准，但是使用年限超过1年（不含1年）的大批同类物资，如图书、家具用具、装具等，应当确认为固定资产。</w:t>
      </w:r>
    </w:p>
    <w:p w14:paraId="36CDB9B9">
      <w:pPr>
        <w:jc w:val="left"/>
        <w:rPr>
          <w:rFonts w:ascii="宋体" w:hAnsi="宋体" w:cs="宋体"/>
        </w:rPr>
      </w:pPr>
      <w:r>
        <w:rPr>
          <w:rFonts w:hint="eastAsia" w:ascii="宋体" w:hAnsi="宋体" w:cs="宋体"/>
        </w:rPr>
        <w:t>购入需要安装的固定资产，应当先通过“在建工程”科目核算，安装完毕交付使用时再转入“固定资产”科目。</w:t>
      </w:r>
    </w:p>
    <w:p w14:paraId="5E203646">
      <w:pPr>
        <w:jc w:val="left"/>
        <w:rPr>
          <w:rFonts w:ascii="宋体" w:hAnsi="宋体" w:cs="宋体"/>
        </w:rPr>
      </w:pPr>
      <w:r>
        <w:rPr>
          <w:rFonts w:hint="eastAsia" w:ascii="宋体" w:hAnsi="宋体" w:cs="宋体"/>
        </w:rPr>
        <w:t>以借入、经营租赁租入方式取得的固定资产，不通过“固定资产”科目核算。</w:t>
      </w:r>
    </w:p>
    <w:p w14:paraId="17709E65">
      <w:pPr>
        <w:jc w:val="left"/>
        <w:rPr>
          <w:rFonts w:hint="eastAsia" w:ascii="宋体" w:hAnsi="宋体" w:cs="宋体"/>
        </w:rPr>
      </w:pPr>
      <w:r>
        <w:rPr>
          <w:rFonts w:hint="eastAsia" w:ascii="宋体" w:hAnsi="宋体" w:cs="宋体"/>
        </w:rPr>
        <w:t>用融资租入方式取得的固定资产，在“固定资产”科目下设置“融资租入固定资产”明细科目。</w:t>
      </w:r>
    </w:p>
    <w:p w14:paraId="5B0F0D0B">
      <w:pPr>
        <w:jc w:val="left"/>
        <w:rPr>
          <w:rFonts w:ascii="宋体" w:hAnsi="宋体" w:cs="宋体"/>
        </w:rPr>
      </w:pPr>
      <w:r>
        <w:rPr>
          <w:rFonts w:hint="eastAsia" w:ascii="宋体" w:hAnsi="宋体" w:cs="宋体"/>
        </w:rPr>
        <w:t>2、对固定资产计提折旧</w:t>
      </w:r>
    </w:p>
    <w:p w14:paraId="1ECB4FFE">
      <w:pPr>
        <w:jc w:val="left"/>
        <w:rPr>
          <w:rFonts w:ascii="宋体" w:hAnsi="宋体" w:cs="宋体"/>
        </w:rPr>
      </w:pPr>
      <w:r>
        <w:rPr>
          <w:rFonts w:hint="eastAsia" w:ascii="宋体" w:hAnsi="宋体" w:cs="宋体"/>
        </w:rPr>
        <w:t>①折旧计提范围</w:t>
      </w:r>
    </w:p>
    <w:p w14:paraId="2D0317AB">
      <w:pPr>
        <w:jc w:val="left"/>
        <w:rPr>
          <w:rFonts w:ascii="宋体" w:hAnsi="宋体" w:cs="宋体"/>
        </w:rPr>
      </w:pPr>
      <w:r>
        <w:rPr>
          <w:rFonts w:hint="eastAsia" w:ascii="宋体" w:hAnsi="宋体" w:cs="宋体"/>
        </w:rPr>
        <w:t>A.单位应当按月对固定资产计提折旧，下列固定资产除外：文物和陈列品；动植物；图书、档案；单独计价入账的土地；以名义金额计量的固定资产；</w:t>
      </w:r>
    </w:p>
    <w:p w14:paraId="21A8D84D">
      <w:pPr>
        <w:jc w:val="left"/>
        <w:rPr>
          <w:rFonts w:ascii="宋体" w:hAnsi="宋体" w:cs="宋体"/>
        </w:rPr>
      </w:pPr>
      <w:r>
        <w:rPr>
          <w:rFonts w:hint="eastAsia" w:ascii="宋体" w:hAnsi="宋体" w:cs="宋体"/>
        </w:rPr>
        <w:t>B.固定资产提足折旧后，无论能否继续使用，均不再计提折旧；提前报废的固定资产，也不再补提折旧。</w:t>
      </w:r>
    </w:p>
    <w:p w14:paraId="436C0606">
      <w:pPr>
        <w:jc w:val="left"/>
        <w:rPr>
          <w:rFonts w:ascii="宋体" w:hAnsi="宋体" w:cs="宋体"/>
        </w:rPr>
      </w:pPr>
      <w:r>
        <w:rPr>
          <w:rFonts w:hint="eastAsia" w:ascii="宋体" w:hAnsi="宋体" w:cs="宋体"/>
        </w:rPr>
        <w:t>②固定资产应当按月计提折旧，当月增加的固定资产，当月开始计提折旧；当月减少的固定资产，当月不再计提折旧。</w:t>
      </w:r>
    </w:p>
    <w:p w14:paraId="4C57C3E6">
      <w:pPr>
        <w:jc w:val="left"/>
        <w:rPr>
          <w:rFonts w:hint="eastAsia" w:ascii="宋体" w:hAnsi="宋体" w:cs="宋体"/>
        </w:rPr>
      </w:pPr>
    </w:p>
    <w:p w14:paraId="7BA8678F">
      <w:pPr>
        <w:jc w:val="left"/>
        <w:rPr>
          <w:rFonts w:hint="eastAsia" w:ascii="宋体" w:hAnsi="宋体" w:cs="宋体"/>
        </w:rPr>
      </w:pPr>
      <w:r>
        <w:rPr>
          <w:rFonts w:hint="eastAsia" w:ascii="宋体" w:hAnsi="宋体" w:cs="宋体"/>
          <w:color w:val="FF0000"/>
        </w:rPr>
        <w:t>【基础案例】</w:t>
      </w:r>
      <w:r>
        <w:rPr>
          <w:rFonts w:hint="eastAsia" w:ascii="宋体" w:hAnsi="宋体" w:cs="宋体"/>
        </w:rPr>
        <w:t>2024年5月18日，某事业单位报经批准对外转让一台闲置大型设备，取得转让收入20万元，该设备账面余额为30万元，已计提折旧11万元。假设不考虑相关税费，转让净收入按有关规定执行“收支两条线”管理。</w:t>
      </w:r>
    </w:p>
    <w:p w14:paraId="52E2C6C0">
      <w:pPr>
        <w:jc w:val="left"/>
        <w:rPr>
          <w:rFonts w:ascii="宋体" w:hAnsi="宋体" w:cs="宋体"/>
        </w:rPr>
      </w:pPr>
      <w:r>
        <w:rPr>
          <w:rFonts w:hint="eastAsia" w:ascii="宋体" w:hAnsi="宋体" w:cs="宋体"/>
          <w:color w:val="FF0000"/>
        </w:rPr>
        <w:t>答案：</w:t>
      </w:r>
      <w:r>
        <w:rPr>
          <w:rFonts w:hint="eastAsia" w:ascii="宋体" w:hAnsi="宋体" w:cs="宋体"/>
        </w:rPr>
        <w:t>该事业单位的账务处理如下：</w:t>
      </w:r>
    </w:p>
    <w:p w14:paraId="1828FB3E">
      <w:pPr>
        <w:jc w:val="left"/>
        <w:rPr>
          <w:rFonts w:ascii="宋体" w:hAnsi="宋体" w:cs="宋体"/>
        </w:rPr>
      </w:pPr>
      <w:r>
        <w:rPr>
          <w:rFonts w:hint="eastAsia" w:ascii="宋体" w:hAnsi="宋体" w:cs="宋体"/>
        </w:rPr>
        <w:t>①转销设备账面价值</w:t>
      </w:r>
    </w:p>
    <w:p w14:paraId="5D8390A3">
      <w:pPr>
        <w:jc w:val="left"/>
        <w:rPr>
          <w:rFonts w:ascii="宋体" w:hAnsi="宋体" w:cs="宋体"/>
        </w:rPr>
      </w:pPr>
      <w:r>
        <w:rPr>
          <w:rFonts w:hint="eastAsia" w:ascii="宋体" w:hAnsi="宋体" w:cs="宋体"/>
        </w:rPr>
        <w:t>借：资产处置费用                190 000</w:t>
      </w:r>
    </w:p>
    <w:p w14:paraId="1D4F7C78">
      <w:pPr>
        <w:jc w:val="left"/>
        <w:rPr>
          <w:rFonts w:ascii="宋体" w:hAnsi="宋体" w:cs="宋体"/>
        </w:rPr>
      </w:pPr>
      <w:r>
        <w:rPr>
          <w:rFonts w:hint="eastAsia" w:ascii="宋体" w:hAnsi="宋体" w:cs="宋体"/>
        </w:rPr>
        <w:t xml:space="preserve">    固定资产累计折旧        110 000</w:t>
      </w:r>
    </w:p>
    <w:p w14:paraId="38397ED7">
      <w:pPr>
        <w:jc w:val="left"/>
        <w:rPr>
          <w:rFonts w:ascii="宋体" w:hAnsi="宋体" w:cs="宋体"/>
        </w:rPr>
      </w:pPr>
      <w:r>
        <w:rPr>
          <w:rFonts w:hint="eastAsia" w:ascii="宋体" w:hAnsi="宋体" w:cs="宋体"/>
        </w:rPr>
        <w:t xml:space="preserve">    贷：固定资产                            300 000</w:t>
      </w:r>
    </w:p>
    <w:p w14:paraId="1ABFF481">
      <w:pPr>
        <w:jc w:val="left"/>
        <w:rPr>
          <w:rFonts w:ascii="宋体" w:hAnsi="宋体" w:cs="宋体"/>
        </w:rPr>
      </w:pPr>
      <w:r>
        <w:rPr>
          <w:rFonts w:hint="eastAsia" w:ascii="宋体" w:hAnsi="宋体" w:cs="宋体"/>
        </w:rPr>
        <w:t>②取得转让收入</w:t>
      </w:r>
    </w:p>
    <w:p w14:paraId="036209EB">
      <w:pPr>
        <w:jc w:val="left"/>
        <w:rPr>
          <w:rFonts w:ascii="宋体" w:hAnsi="宋体" w:cs="宋体"/>
        </w:rPr>
      </w:pPr>
      <w:r>
        <w:rPr>
          <w:rFonts w:hint="eastAsia" w:ascii="宋体" w:hAnsi="宋体" w:cs="宋体"/>
        </w:rPr>
        <w:t>借：银行存款                      200 000</w:t>
      </w:r>
    </w:p>
    <w:p w14:paraId="6103832A">
      <w:pPr>
        <w:jc w:val="left"/>
        <w:rPr>
          <w:rFonts w:ascii="宋体" w:hAnsi="宋体" w:cs="宋体"/>
        </w:rPr>
      </w:pPr>
      <w:r>
        <w:rPr>
          <w:rFonts w:hint="eastAsia" w:ascii="宋体" w:hAnsi="宋体" w:cs="宋体"/>
        </w:rPr>
        <w:t xml:space="preserve">    贷：应缴财政款                        200 000</w:t>
      </w:r>
    </w:p>
    <w:p w14:paraId="4046C319">
      <w:pPr>
        <w:jc w:val="left"/>
        <w:rPr>
          <w:rFonts w:ascii="宋体" w:hAnsi="宋体" w:cs="宋体"/>
        </w:rPr>
      </w:pPr>
      <w:r>
        <w:rPr>
          <w:rFonts w:hint="eastAsia" w:ascii="宋体" w:hAnsi="宋体" w:cs="宋体"/>
        </w:rPr>
        <w:t>③实际上缴转让收入</w:t>
      </w:r>
    </w:p>
    <w:p w14:paraId="2E2255BF">
      <w:pPr>
        <w:jc w:val="left"/>
        <w:rPr>
          <w:rFonts w:ascii="宋体" w:hAnsi="宋体" w:cs="宋体"/>
        </w:rPr>
      </w:pPr>
      <w:r>
        <w:rPr>
          <w:rFonts w:hint="eastAsia" w:ascii="宋体" w:hAnsi="宋体" w:cs="宋体"/>
        </w:rPr>
        <w:t>借：应缴财政款                  200 000</w:t>
      </w:r>
    </w:p>
    <w:p w14:paraId="44EBC151">
      <w:pPr>
        <w:jc w:val="left"/>
        <w:rPr>
          <w:rFonts w:hint="eastAsia" w:ascii="宋体" w:hAnsi="宋体" w:cs="宋体"/>
        </w:rPr>
      </w:pPr>
      <w:r>
        <w:rPr>
          <w:rFonts w:hint="eastAsia" w:ascii="宋体" w:hAnsi="宋体" w:cs="宋体"/>
        </w:rPr>
        <w:t xml:space="preserve">    贷：银行存款                            200 000</w:t>
      </w:r>
    </w:p>
    <w:p w14:paraId="0D70926E">
      <w:pPr>
        <w:overflowPunct w:val="0"/>
        <w:jc w:val="center"/>
        <w:rPr>
          <w:rFonts w:hint="eastAsia" w:ascii="宋体" w:hAnsi="宋体" w:cs="宋体"/>
          <w:b/>
          <w:bCs/>
        </w:rPr>
      </w:pPr>
      <w:r>
        <w:rPr>
          <w:rFonts w:hint="eastAsia" w:ascii="宋体" w:hAnsi="宋体" w:cs="宋体"/>
          <w:b/>
          <w:bCs/>
        </w:rPr>
        <w:t>第二节  行政事业单位特定业务的会计核算</w:t>
      </w:r>
    </w:p>
    <w:p w14:paraId="183CBBCE">
      <w:pPr>
        <w:jc w:val="left"/>
        <w:rPr>
          <w:rFonts w:ascii="宋体" w:hAnsi="宋体" w:cs="宋体"/>
        </w:rPr>
      </w:pPr>
      <w:r>
        <w:rPr>
          <w:rFonts w:hint="eastAsia" w:ascii="宋体" w:hAnsi="宋体" w:cs="宋体"/>
        </w:rPr>
        <w:t>（三）长期股权投资的核算</w:t>
      </w:r>
    </w:p>
    <w:p w14:paraId="0E87A78B">
      <w:pPr>
        <w:jc w:val="left"/>
        <w:rPr>
          <w:rFonts w:hint="eastAsia" w:ascii="宋体" w:hAnsi="宋体" w:cs="宋体"/>
        </w:rPr>
      </w:pPr>
      <w:r>
        <w:rPr>
          <w:rFonts w:hint="eastAsia" w:ascii="宋体" w:hAnsi="宋体" w:cs="宋体"/>
        </w:rPr>
        <w:t>（1）取得长期股权投资的处理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4348"/>
        <w:gridCol w:w="4197"/>
      </w:tblGrid>
      <w:tr w14:paraId="52C7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27139AA9">
            <w:pPr>
              <w:jc w:val="center"/>
              <w:rPr>
                <w:rFonts w:ascii="宋体" w:hAnsi="宋体" w:cs="宋体"/>
              </w:rPr>
            </w:pPr>
            <w:r>
              <w:rPr>
                <w:rFonts w:hint="eastAsia" w:ascii="宋体" w:hAnsi="宋体" w:cs="宋体"/>
              </w:rPr>
              <w:t>业务</w:t>
            </w:r>
          </w:p>
        </w:tc>
        <w:tc>
          <w:tcPr>
            <w:tcW w:w="2145" w:type="pct"/>
          </w:tcPr>
          <w:p w14:paraId="034D1053">
            <w:pPr>
              <w:jc w:val="center"/>
              <w:rPr>
                <w:rFonts w:ascii="宋体" w:hAnsi="宋体" w:cs="宋体"/>
              </w:rPr>
            </w:pPr>
            <w:r>
              <w:rPr>
                <w:rFonts w:hint="eastAsia" w:ascii="宋体" w:hAnsi="宋体" w:cs="宋体"/>
              </w:rPr>
              <w:t>财务会计</w:t>
            </w:r>
          </w:p>
        </w:tc>
        <w:tc>
          <w:tcPr>
            <w:tcW w:w="2070" w:type="pct"/>
          </w:tcPr>
          <w:p w14:paraId="5962C7EE">
            <w:pPr>
              <w:jc w:val="center"/>
              <w:rPr>
                <w:rFonts w:ascii="宋体" w:hAnsi="宋体" w:cs="宋体"/>
              </w:rPr>
            </w:pPr>
            <w:r>
              <w:rPr>
                <w:rFonts w:hint="eastAsia" w:ascii="宋体" w:hAnsi="宋体" w:cs="宋体"/>
              </w:rPr>
              <w:t>预算会计（仅反映现金部分）</w:t>
            </w:r>
          </w:p>
        </w:tc>
      </w:tr>
      <w:tr w14:paraId="1666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tcPr>
          <w:p w14:paraId="4FC7D3D3">
            <w:pPr>
              <w:jc w:val="center"/>
              <w:rPr>
                <w:rFonts w:ascii="宋体" w:hAnsi="宋体" w:cs="宋体"/>
              </w:rPr>
            </w:pPr>
            <w:r>
              <w:rPr>
                <w:rFonts w:hint="eastAsia" w:ascii="宋体" w:hAnsi="宋体" w:cs="宋体"/>
              </w:rPr>
              <w:t>以货币资金</w:t>
            </w:r>
          </w:p>
          <w:p w14:paraId="4D7EC16B">
            <w:pPr>
              <w:jc w:val="center"/>
              <w:rPr>
                <w:rFonts w:ascii="宋体" w:hAnsi="宋体" w:cs="宋体"/>
              </w:rPr>
            </w:pPr>
            <w:r>
              <w:rPr>
                <w:rFonts w:hint="eastAsia" w:ascii="宋体" w:hAnsi="宋体" w:cs="宋体"/>
              </w:rPr>
              <w:t>对外投资时</w:t>
            </w:r>
          </w:p>
        </w:tc>
        <w:tc>
          <w:tcPr>
            <w:tcW w:w="2145" w:type="pct"/>
          </w:tcPr>
          <w:p w14:paraId="077F93C0">
            <w:pPr>
              <w:jc w:val="left"/>
              <w:rPr>
                <w:rFonts w:ascii="宋体" w:hAnsi="宋体" w:cs="宋体"/>
              </w:rPr>
            </w:pPr>
            <w:r>
              <w:rPr>
                <w:rFonts w:hint="eastAsia" w:ascii="宋体" w:hAnsi="宋体" w:cs="宋体"/>
              </w:rPr>
              <w:t>借：长期股权投资（应收股利）</w:t>
            </w:r>
            <w:r>
              <w:rPr>
                <w:rFonts w:hint="eastAsia" w:ascii="宋体" w:hAnsi="宋体" w:cs="宋体"/>
              </w:rPr>
              <w:br w:type="textWrapping"/>
            </w:r>
            <w:r>
              <w:rPr>
                <w:rFonts w:hint="eastAsia" w:ascii="宋体" w:hAnsi="宋体" w:cs="宋体"/>
              </w:rPr>
              <w:t xml:space="preserve">    贷：银行存款</w:t>
            </w:r>
          </w:p>
        </w:tc>
        <w:tc>
          <w:tcPr>
            <w:tcW w:w="2070" w:type="pct"/>
          </w:tcPr>
          <w:p w14:paraId="70811308">
            <w:pPr>
              <w:jc w:val="left"/>
              <w:rPr>
                <w:rFonts w:ascii="宋体" w:hAnsi="宋体" w:cs="宋体"/>
              </w:rPr>
            </w:pPr>
            <w:r>
              <w:rPr>
                <w:rFonts w:hint="eastAsia" w:ascii="宋体" w:hAnsi="宋体" w:cs="宋体"/>
              </w:rPr>
              <w:t>借：投资支出</w:t>
            </w:r>
            <w:r>
              <w:rPr>
                <w:rFonts w:hint="eastAsia" w:ascii="宋体" w:hAnsi="宋体" w:cs="宋体"/>
              </w:rPr>
              <w:br w:type="textWrapping"/>
            </w:r>
            <w:r>
              <w:rPr>
                <w:rFonts w:hint="eastAsia" w:ascii="宋体" w:hAnsi="宋体" w:cs="宋体"/>
              </w:rPr>
              <w:t xml:space="preserve">    贷：资金结存——货币资金</w:t>
            </w:r>
          </w:p>
        </w:tc>
      </w:tr>
      <w:tr w14:paraId="452E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5E1B317F">
            <w:pPr>
              <w:jc w:val="left"/>
              <w:rPr>
                <w:rFonts w:ascii="宋体" w:hAnsi="宋体" w:cs="宋体"/>
              </w:rPr>
            </w:pPr>
          </w:p>
        </w:tc>
        <w:tc>
          <w:tcPr>
            <w:tcW w:w="2145" w:type="pct"/>
          </w:tcPr>
          <w:p w14:paraId="39B388ED">
            <w:pPr>
              <w:jc w:val="left"/>
              <w:rPr>
                <w:rFonts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xml:space="preserve">    贷：应收股利</w:t>
            </w:r>
          </w:p>
        </w:tc>
        <w:tc>
          <w:tcPr>
            <w:tcW w:w="2070" w:type="pct"/>
          </w:tcPr>
          <w:p w14:paraId="29AD7650">
            <w:pPr>
              <w:jc w:val="left"/>
              <w:rPr>
                <w:rFonts w:ascii="宋体" w:hAnsi="宋体" w:cs="宋体"/>
              </w:rPr>
            </w:pPr>
            <w:r>
              <w:rPr>
                <w:rFonts w:hint="eastAsia" w:ascii="宋体" w:hAnsi="宋体" w:cs="宋体"/>
              </w:rPr>
              <w:t>借：资金结存——货币资金</w:t>
            </w:r>
            <w:r>
              <w:rPr>
                <w:rFonts w:hint="eastAsia" w:ascii="宋体" w:hAnsi="宋体" w:cs="宋体"/>
              </w:rPr>
              <w:br w:type="textWrapping"/>
            </w:r>
            <w:r>
              <w:rPr>
                <w:rFonts w:hint="eastAsia" w:ascii="宋体" w:hAnsi="宋体" w:cs="宋体"/>
              </w:rPr>
              <w:t xml:space="preserve">    贷：投资支出</w:t>
            </w:r>
          </w:p>
        </w:tc>
      </w:tr>
      <w:tr w14:paraId="4B13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32B87FF6">
            <w:pPr>
              <w:jc w:val="center"/>
              <w:rPr>
                <w:rFonts w:ascii="宋体" w:hAnsi="宋体" w:cs="宋体"/>
              </w:rPr>
            </w:pPr>
            <w:r>
              <w:rPr>
                <w:rFonts w:hint="eastAsia" w:ascii="宋体" w:hAnsi="宋体" w:cs="宋体"/>
              </w:rPr>
              <w:t>以其他资产置</w:t>
            </w:r>
          </w:p>
          <w:p w14:paraId="5D600FB2">
            <w:pPr>
              <w:jc w:val="center"/>
              <w:rPr>
                <w:rFonts w:ascii="宋体" w:hAnsi="宋体" w:cs="宋体"/>
              </w:rPr>
            </w:pPr>
            <w:r>
              <w:rPr>
                <w:rFonts w:hint="eastAsia" w:ascii="宋体" w:hAnsi="宋体" w:cs="宋体"/>
              </w:rPr>
              <w:t>换取得投资时</w:t>
            </w:r>
          </w:p>
        </w:tc>
        <w:tc>
          <w:tcPr>
            <w:tcW w:w="2145" w:type="pct"/>
          </w:tcPr>
          <w:p w14:paraId="58C36266">
            <w:pPr>
              <w:jc w:val="left"/>
              <w:rPr>
                <w:rFonts w:ascii="宋体" w:hAnsi="宋体" w:cs="宋体"/>
              </w:rPr>
            </w:pPr>
            <w:r>
              <w:rPr>
                <w:rFonts w:hint="eastAsia" w:ascii="宋体" w:hAnsi="宋体" w:cs="宋体"/>
              </w:rPr>
              <w:t>借：长期股权投资</w:t>
            </w:r>
            <w:r>
              <w:rPr>
                <w:rFonts w:hint="eastAsia" w:ascii="宋体" w:hAnsi="宋体" w:cs="宋体"/>
              </w:rPr>
              <w:br w:type="textWrapping"/>
            </w:r>
            <w:r>
              <w:rPr>
                <w:rFonts w:hint="eastAsia" w:ascii="宋体" w:hAnsi="宋体" w:cs="宋体"/>
              </w:rPr>
              <w:t xml:space="preserve">    固定资产累计折旧</w:t>
            </w:r>
            <w:r>
              <w:rPr>
                <w:rFonts w:hint="eastAsia" w:ascii="宋体" w:hAnsi="宋体" w:cs="宋体"/>
              </w:rPr>
              <w:br w:type="textWrapping"/>
            </w:r>
            <w:r>
              <w:rPr>
                <w:rFonts w:hint="eastAsia" w:ascii="宋体" w:hAnsi="宋体" w:cs="宋体"/>
              </w:rPr>
              <w:t xml:space="preserve">    无形资产累计摊销</w:t>
            </w:r>
            <w:r>
              <w:rPr>
                <w:rFonts w:hint="eastAsia" w:ascii="宋体" w:hAnsi="宋体" w:cs="宋体"/>
              </w:rPr>
              <w:br w:type="textWrapping"/>
            </w:r>
            <w:r>
              <w:rPr>
                <w:rFonts w:hint="eastAsia" w:ascii="宋体" w:hAnsi="宋体" w:cs="宋体"/>
              </w:rPr>
              <w:t xml:space="preserve">    </w:t>
            </w:r>
            <w:r>
              <w:rPr>
                <w:rFonts w:hint="eastAsia" w:ascii="宋体" w:hAnsi="宋体" w:cs="宋体"/>
                <w:color w:val="FF0000"/>
              </w:rPr>
              <w:t>资产处置费用（借方差额）</w:t>
            </w:r>
            <w:r>
              <w:rPr>
                <w:rFonts w:hint="eastAsia" w:ascii="宋体" w:hAnsi="宋体" w:cs="宋体"/>
                <w:color w:val="FF0000"/>
              </w:rPr>
              <w:br w:type="textWrapping"/>
            </w:r>
            <w:r>
              <w:rPr>
                <w:rFonts w:hint="eastAsia" w:ascii="宋体" w:hAnsi="宋体" w:cs="宋体"/>
              </w:rPr>
              <w:t xml:space="preserve">    贷：固定资产</w:t>
            </w:r>
            <w:r>
              <w:rPr>
                <w:rFonts w:hint="eastAsia" w:ascii="宋体" w:hAnsi="宋体" w:cs="宋体"/>
              </w:rPr>
              <w:br w:type="textWrapping"/>
            </w:r>
            <w:r>
              <w:rPr>
                <w:rFonts w:hint="eastAsia" w:ascii="宋体" w:hAnsi="宋体" w:cs="宋体"/>
              </w:rPr>
              <w:t xml:space="preserve">        无形资产</w:t>
            </w:r>
            <w:r>
              <w:rPr>
                <w:rFonts w:hint="eastAsia" w:ascii="宋体" w:hAnsi="宋体" w:cs="宋体"/>
              </w:rPr>
              <w:br w:type="textWrapping"/>
            </w:r>
            <w:r>
              <w:rPr>
                <w:rFonts w:hint="eastAsia" w:ascii="宋体" w:hAnsi="宋体" w:cs="宋体"/>
              </w:rPr>
              <w:t xml:space="preserve">        银行存款</w:t>
            </w:r>
            <w:r>
              <w:rPr>
                <w:rFonts w:hint="eastAsia" w:ascii="宋体" w:hAnsi="宋体" w:cs="宋体"/>
              </w:rPr>
              <w:br w:type="textWrapping"/>
            </w:r>
            <w:r>
              <w:rPr>
                <w:rFonts w:hint="eastAsia" w:ascii="宋体" w:hAnsi="宋体" w:cs="宋体"/>
              </w:rPr>
              <w:t xml:space="preserve">        其他应交税费</w:t>
            </w:r>
            <w:r>
              <w:rPr>
                <w:rFonts w:hint="eastAsia" w:ascii="宋体" w:hAnsi="宋体" w:cs="宋体"/>
              </w:rPr>
              <w:br w:type="textWrapping"/>
            </w:r>
            <w:r>
              <w:rPr>
                <w:rFonts w:hint="eastAsia" w:ascii="宋体" w:hAnsi="宋体" w:cs="宋体"/>
              </w:rPr>
              <w:t xml:space="preserve">        </w:t>
            </w:r>
            <w:r>
              <w:rPr>
                <w:rFonts w:hint="eastAsia" w:ascii="宋体" w:hAnsi="宋体" w:cs="宋体"/>
                <w:color w:val="FF0000"/>
              </w:rPr>
              <w:t>其他收入（贷方差额）</w:t>
            </w:r>
          </w:p>
        </w:tc>
        <w:tc>
          <w:tcPr>
            <w:tcW w:w="2070" w:type="pct"/>
          </w:tcPr>
          <w:p w14:paraId="2D1C05EB">
            <w:pPr>
              <w:jc w:val="left"/>
              <w:rPr>
                <w:rFonts w:ascii="宋体" w:hAnsi="宋体" w:cs="宋体"/>
              </w:rPr>
            </w:pPr>
            <w:r>
              <w:rPr>
                <w:rFonts w:hint="eastAsia" w:ascii="宋体" w:hAnsi="宋体" w:cs="宋体"/>
              </w:rPr>
              <w:t>借：</w:t>
            </w:r>
            <w:r>
              <w:rPr>
                <w:rFonts w:hint="eastAsia" w:ascii="宋体" w:hAnsi="宋体" w:cs="宋体"/>
                <w:color w:val="FF0000"/>
              </w:rPr>
              <w:t>其他支出</w:t>
            </w:r>
            <w:r>
              <w:rPr>
                <w:rFonts w:hint="eastAsia" w:ascii="宋体" w:hAnsi="宋体" w:cs="宋体"/>
              </w:rPr>
              <w:br w:type="textWrapping"/>
            </w:r>
            <w:r>
              <w:rPr>
                <w:rFonts w:hint="eastAsia" w:ascii="宋体" w:hAnsi="宋体" w:cs="宋体"/>
              </w:rPr>
              <w:t xml:space="preserve">    贷：资金结存——货币资金</w:t>
            </w:r>
          </w:p>
        </w:tc>
      </w:tr>
      <w:tr w14:paraId="584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E84F550">
            <w:pPr>
              <w:jc w:val="center"/>
              <w:rPr>
                <w:rFonts w:ascii="宋体" w:hAnsi="宋体" w:cs="宋体"/>
              </w:rPr>
            </w:pPr>
            <w:r>
              <w:rPr>
                <w:rFonts w:hint="eastAsia" w:ascii="宋体" w:hAnsi="宋体" w:cs="宋体"/>
              </w:rPr>
              <w:t>以其他资产置</w:t>
            </w:r>
          </w:p>
          <w:p w14:paraId="2928A393">
            <w:pPr>
              <w:jc w:val="center"/>
              <w:rPr>
                <w:rFonts w:ascii="宋体" w:hAnsi="宋体" w:cs="宋体"/>
              </w:rPr>
            </w:pPr>
            <w:r>
              <w:rPr>
                <w:rFonts w:hint="eastAsia" w:ascii="宋体" w:hAnsi="宋体" w:cs="宋体"/>
              </w:rPr>
              <w:t>换取得投资时</w:t>
            </w:r>
          </w:p>
        </w:tc>
        <w:tc>
          <w:tcPr>
            <w:tcW w:w="2145" w:type="pct"/>
          </w:tcPr>
          <w:p w14:paraId="3759F276">
            <w:pPr>
              <w:jc w:val="left"/>
              <w:rPr>
                <w:rFonts w:ascii="宋体" w:hAnsi="宋体" w:cs="宋体"/>
              </w:rPr>
            </w:pPr>
            <w:r>
              <w:rPr>
                <w:rFonts w:hint="eastAsia" w:ascii="宋体" w:hAnsi="宋体" w:cs="宋体"/>
              </w:rPr>
              <w:t>以未入账的无形资产换取投资时：</w:t>
            </w:r>
            <w:r>
              <w:rPr>
                <w:rFonts w:hint="eastAsia" w:ascii="宋体" w:hAnsi="宋体" w:cs="宋体"/>
              </w:rPr>
              <w:br w:type="textWrapping"/>
            </w:r>
            <w:r>
              <w:rPr>
                <w:rFonts w:hint="eastAsia" w:ascii="宋体" w:hAnsi="宋体" w:cs="宋体"/>
              </w:rPr>
              <w:t>借：长期股权投资</w:t>
            </w:r>
            <w:r>
              <w:rPr>
                <w:rFonts w:hint="eastAsia" w:ascii="宋体" w:hAnsi="宋体" w:cs="宋体"/>
              </w:rPr>
              <w:br w:type="textWrapping"/>
            </w:r>
            <w:r>
              <w:rPr>
                <w:rFonts w:hint="eastAsia" w:ascii="宋体" w:hAnsi="宋体" w:cs="宋体"/>
              </w:rPr>
              <w:t xml:space="preserve">    贷：银行存款</w:t>
            </w:r>
            <w:r>
              <w:rPr>
                <w:rFonts w:hint="eastAsia" w:ascii="宋体" w:hAnsi="宋体" w:cs="宋体"/>
              </w:rPr>
              <w:br w:type="textWrapping"/>
            </w:r>
            <w:r>
              <w:rPr>
                <w:rFonts w:hint="eastAsia" w:ascii="宋体" w:hAnsi="宋体" w:cs="宋体"/>
              </w:rPr>
              <w:t xml:space="preserve">        其他应交税费</w:t>
            </w:r>
            <w:r>
              <w:rPr>
                <w:rFonts w:hint="eastAsia" w:ascii="宋体" w:hAnsi="宋体" w:cs="宋体"/>
              </w:rPr>
              <w:br w:type="textWrapping"/>
            </w:r>
            <w:r>
              <w:rPr>
                <w:rFonts w:hint="eastAsia" w:ascii="宋体" w:hAnsi="宋体" w:cs="宋体"/>
              </w:rPr>
              <w:t xml:space="preserve">        其他收入</w:t>
            </w:r>
          </w:p>
        </w:tc>
        <w:tc>
          <w:tcPr>
            <w:tcW w:w="2070" w:type="pct"/>
          </w:tcPr>
          <w:p w14:paraId="09B172A6">
            <w:pPr>
              <w:jc w:val="left"/>
              <w:rPr>
                <w:rFonts w:ascii="宋体" w:hAnsi="宋体" w:cs="宋体"/>
              </w:rPr>
            </w:pPr>
            <w:r>
              <w:rPr>
                <w:rFonts w:hint="eastAsia" w:ascii="宋体" w:hAnsi="宋体" w:cs="宋体"/>
              </w:rPr>
              <w:t>借：其他支出</w:t>
            </w:r>
            <w:r>
              <w:rPr>
                <w:rFonts w:hint="eastAsia" w:ascii="宋体" w:hAnsi="宋体" w:cs="宋体"/>
              </w:rPr>
              <w:br w:type="textWrapping"/>
            </w:r>
            <w:r>
              <w:rPr>
                <w:rFonts w:hint="eastAsia" w:ascii="宋体" w:hAnsi="宋体" w:cs="宋体"/>
              </w:rPr>
              <w:t xml:space="preserve">   贷：资金结存——货币资金</w:t>
            </w:r>
          </w:p>
        </w:tc>
      </w:tr>
    </w:tbl>
    <w:p w14:paraId="4FC069AE">
      <w:pPr>
        <w:jc w:val="left"/>
        <w:rPr>
          <w:rFonts w:ascii="宋体" w:hAnsi="宋体" w:cs="宋体"/>
        </w:rPr>
      </w:pPr>
      <w:r>
        <w:rPr>
          <w:rFonts w:hint="eastAsia" w:ascii="宋体" w:hAnsi="宋体" w:cs="宋体"/>
        </w:rPr>
        <w:t>（2）长期股权投资持有期间的处理</w:t>
      </w:r>
    </w:p>
    <w:p w14:paraId="2D3E939C">
      <w:pPr>
        <w:jc w:val="left"/>
        <w:rPr>
          <w:rFonts w:ascii="宋体" w:hAnsi="宋体" w:cs="宋体"/>
        </w:rPr>
      </w:pPr>
      <w:r>
        <w:rPr>
          <w:rFonts w:hint="eastAsia" w:ascii="宋体" w:hAnsi="宋体" w:cs="宋体"/>
        </w:rPr>
        <w:t>1）成本法、权益法的适用范围</w:t>
      </w:r>
    </w:p>
    <w:p w14:paraId="05F94599">
      <w:pPr>
        <w:jc w:val="left"/>
        <w:rPr>
          <w:rFonts w:ascii="宋体" w:hAnsi="宋体" w:cs="宋体"/>
        </w:rPr>
      </w:pPr>
      <w:r>
        <w:rPr>
          <w:rFonts w:hint="eastAsia" w:ascii="宋体" w:hAnsi="宋体" w:cs="宋体"/>
        </w:rPr>
        <w:t>①长期股权投资后续计量通常采用权益法核算；</w:t>
      </w:r>
    </w:p>
    <w:p w14:paraId="6E13D0DD">
      <w:pPr>
        <w:jc w:val="left"/>
        <w:rPr>
          <w:rFonts w:ascii="宋体" w:hAnsi="宋体" w:cs="宋体"/>
        </w:rPr>
      </w:pPr>
      <w:r>
        <w:rPr>
          <w:rFonts w:hint="eastAsia" w:ascii="宋体" w:hAnsi="宋体" w:cs="宋体"/>
        </w:rPr>
        <w:t>②事业单位无权决定被投资单位财务和经营政策或无权参与被投资单位的财务和经营政策决策的，应当采用成本法进行核算。</w:t>
      </w:r>
    </w:p>
    <w:p w14:paraId="75A662C4">
      <w:pPr>
        <w:jc w:val="left"/>
        <w:rPr>
          <w:rFonts w:hint="eastAsia" w:ascii="宋体" w:hAnsi="宋体" w:cs="宋体"/>
        </w:rPr>
      </w:pPr>
      <w:r>
        <w:rPr>
          <w:rFonts w:hint="eastAsia" w:ascii="宋体" w:hAnsi="宋体" w:cs="宋体"/>
        </w:rPr>
        <w:t>2）成本法的会计处理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3335"/>
        <w:gridCol w:w="4486"/>
      </w:tblGrid>
      <w:tr w14:paraId="7871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1E146C92">
            <w:pPr>
              <w:jc w:val="center"/>
              <w:rPr>
                <w:rFonts w:ascii="宋体" w:hAnsi="宋体" w:cs="宋体"/>
              </w:rPr>
            </w:pPr>
            <w:r>
              <w:rPr>
                <w:rFonts w:hint="eastAsia" w:ascii="宋体" w:hAnsi="宋体" w:cs="宋体"/>
              </w:rPr>
              <w:t>业务</w:t>
            </w:r>
          </w:p>
        </w:tc>
        <w:tc>
          <w:tcPr>
            <w:tcW w:w="1645" w:type="pct"/>
          </w:tcPr>
          <w:p w14:paraId="2C878064">
            <w:pPr>
              <w:jc w:val="center"/>
              <w:rPr>
                <w:rFonts w:ascii="宋体" w:hAnsi="宋体" w:cs="宋体"/>
              </w:rPr>
            </w:pPr>
            <w:r>
              <w:rPr>
                <w:rFonts w:hint="eastAsia" w:ascii="宋体" w:hAnsi="宋体" w:cs="宋体"/>
              </w:rPr>
              <w:t>财务会计</w:t>
            </w:r>
          </w:p>
        </w:tc>
        <w:tc>
          <w:tcPr>
            <w:tcW w:w="2213" w:type="pct"/>
          </w:tcPr>
          <w:p w14:paraId="211E5AF8">
            <w:pPr>
              <w:jc w:val="center"/>
              <w:rPr>
                <w:rFonts w:ascii="宋体" w:hAnsi="宋体" w:cs="宋体"/>
              </w:rPr>
            </w:pPr>
            <w:r>
              <w:rPr>
                <w:rFonts w:hint="eastAsia" w:ascii="宋体" w:hAnsi="宋体" w:cs="宋体"/>
              </w:rPr>
              <w:t>预算会计（仅反映现金部分）</w:t>
            </w:r>
          </w:p>
        </w:tc>
      </w:tr>
      <w:tr w14:paraId="7ADC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6ED1FCC">
            <w:pPr>
              <w:jc w:val="left"/>
              <w:rPr>
                <w:rFonts w:ascii="宋体" w:hAnsi="宋体" w:cs="宋体"/>
              </w:rPr>
            </w:pPr>
            <w:r>
              <w:rPr>
                <w:rFonts w:hint="eastAsia" w:ascii="宋体" w:hAnsi="宋体" w:cs="宋体"/>
              </w:rPr>
              <w:t>被投资方宣告分</w:t>
            </w:r>
          </w:p>
          <w:p w14:paraId="7838DD4D">
            <w:pPr>
              <w:jc w:val="left"/>
              <w:rPr>
                <w:rFonts w:ascii="宋体" w:hAnsi="宋体" w:cs="宋体"/>
              </w:rPr>
            </w:pPr>
            <w:r>
              <w:rPr>
                <w:rFonts w:hint="eastAsia" w:ascii="宋体" w:hAnsi="宋体" w:cs="宋体"/>
              </w:rPr>
              <w:t>红时</w:t>
            </w:r>
          </w:p>
        </w:tc>
        <w:tc>
          <w:tcPr>
            <w:tcW w:w="1645" w:type="pct"/>
          </w:tcPr>
          <w:p w14:paraId="6F37953A">
            <w:pPr>
              <w:jc w:val="left"/>
              <w:rPr>
                <w:rFonts w:ascii="宋体" w:hAnsi="宋体" w:cs="宋体"/>
              </w:rPr>
            </w:pPr>
            <w:r>
              <w:rPr>
                <w:rFonts w:hint="eastAsia" w:ascii="宋体" w:hAnsi="宋体" w:cs="宋体"/>
              </w:rPr>
              <w:t>借：应收股利</w:t>
            </w:r>
            <w:r>
              <w:rPr>
                <w:rFonts w:hint="eastAsia" w:ascii="宋体" w:hAnsi="宋体" w:cs="宋体"/>
              </w:rPr>
              <w:br w:type="textWrapping"/>
            </w:r>
            <w:r>
              <w:rPr>
                <w:rFonts w:hint="eastAsia" w:ascii="宋体" w:hAnsi="宋体" w:cs="宋体"/>
              </w:rPr>
              <w:t xml:space="preserve">    贷：投资收益</w:t>
            </w:r>
          </w:p>
        </w:tc>
        <w:tc>
          <w:tcPr>
            <w:tcW w:w="2213" w:type="pct"/>
          </w:tcPr>
          <w:p w14:paraId="35AC466B">
            <w:pPr>
              <w:jc w:val="left"/>
              <w:rPr>
                <w:rFonts w:ascii="宋体" w:hAnsi="宋体" w:cs="宋体"/>
              </w:rPr>
            </w:pPr>
          </w:p>
        </w:tc>
      </w:tr>
      <w:tr w14:paraId="32F4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9C12605">
            <w:pPr>
              <w:jc w:val="left"/>
              <w:rPr>
                <w:rFonts w:ascii="宋体" w:hAnsi="宋体" w:cs="宋体"/>
              </w:rPr>
            </w:pPr>
            <w:r>
              <w:rPr>
                <w:rFonts w:hint="eastAsia" w:ascii="宋体" w:hAnsi="宋体" w:cs="宋体"/>
              </w:rPr>
              <w:t>投资期间</w:t>
            </w:r>
          </w:p>
          <w:p w14:paraId="55A797B4">
            <w:pPr>
              <w:jc w:val="left"/>
              <w:rPr>
                <w:rFonts w:ascii="宋体" w:hAnsi="宋体" w:cs="宋体"/>
              </w:rPr>
            </w:pPr>
            <w:r>
              <w:rPr>
                <w:rFonts w:hint="eastAsia" w:ascii="宋体" w:hAnsi="宋体" w:cs="宋体"/>
              </w:rPr>
              <w:t>收到现金股利、</w:t>
            </w:r>
          </w:p>
          <w:p w14:paraId="1B1F1AB5">
            <w:pPr>
              <w:jc w:val="left"/>
              <w:rPr>
                <w:rFonts w:ascii="宋体" w:hAnsi="宋体" w:cs="宋体"/>
              </w:rPr>
            </w:pPr>
            <w:r>
              <w:rPr>
                <w:rFonts w:hint="eastAsia" w:ascii="宋体" w:hAnsi="宋体" w:cs="宋体"/>
              </w:rPr>
              <w:t>利息时</w:t>
            </w:r>
          </w:p>
        </w:tc>
        <w:tc>
          <w:tcPr>
            <w:tcW w:w="1645" w:type="pct"/>
          </w:tcPr>
          <w:p w14:paraId="4DBB24EF">
            <w:pPr>
              <w:jc w:val="left"/>
              <w:rPr>
                <w:rFonts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xml:space="preserve">    贷：应收股利</w:t>
            </w:r>
          </w:p>
        </w:tc>
        <w:tc>
          <w:tcPr>
            <w:tcW w:w="2213" w:type="pct"/>
          </w:tcPr>
          <w:p w14:paraId="510E7AA1">
            <w:pPr>
              <w:jc w:val="left"/>
              <w:rPr>
                <w:rFonts w:ascii="宋体" w:hAnsi="宋体" w:cs="宋体"/>
              </w:rPr>
            </w:pPr>
            <w:r>
              <w:rPr>
                <w:rFonts w:hint="eastAsia" w:ascii="宋体" w:hAnsi="宋体" w:cs="宋体"/>
              </w:rPr>
              <w:t>借：资金结存——货币资金</w:t>
            </w:r>
            <w:r>
              <w:rPr>
                <w:rFonts w:hint="eastAsia" w:ascii="宋体" w:hAnsi="宋体" w:cs="宋体"/>
              </w:rPr>
              <w:br w:type="textWrapping"/>
            </w:r>
            <w:r>
              <w:rPr>
                <w:rFonts w:hint="eastAsia" w:ascii="宋体" w:hAnsi="宋体" w:cs="宋体"/>
              </w:rPr>
              <w:t xml:space="preserve">    贷：投资预算收益</w:t>
            </w:r>
          </w:p>
        </w:tc>
      </w:tr>
    </w:tbl>
    <w:p w14:paraId="1CB89DF0">
      <w:pPr>
        <w:jc w:val="left"/>
        <w:rPr>
          <w:rFonts w:hint="eastAsia" w:ascii="宋体" w:hAnsi="宋体" w:cs="宋体"/>
        </w:rPr>
      </w:pPr>
      <w:r>
        <w:rPr>
          <w:rFonts w:hint="eastAsia" w:ascii="宋体" w:hAnsi="宋体" w:cs="宋体"/>
        </w:rPr>
        <w:t>3）权益法的会计处理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4586"/>
        <w:gridCol w:w="3379"/>
      </w:tblGrid>
      <w:tr w14:paraId="38B6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564A30DB">
            <w:pPr>
              <w:jc w:val="center"/>
              <w:rPr>
                <w:rFonts w:ascii="宋体" w:hAnsi="宋体" w:cs="宋体"/>
                <w:color w:val="FF0000"/>
              </w:rPr>
            </w:pPr>
            <w:r>
              <w:rPr>
                <w:rFonts w:hint="eastAsia" w:ascii="宋体" w:hAnsi="宋体" w:cs="宋体"/>
                <w:color w:val="FF0000"/>
              </w:rPr>
              <w:t>业务</w:t>
            </w:r>
          </w:p>
        </w:tc>
        <w:tc>
          <w:tcPr>
            <w:tcW w:w="2262" w:type="pct"/>
          </w:tcPr>
          <w:p w14:paraId="13F130E4">
            <w:pPr>
              <w:jc w:val="center"/>
              <w:rPr>
                <w:rFonts w:ascii="宋体" w:hAnsi="宋体" w:cs="宋体"/>
                <w:color w:val="FF0000"/>
              </w:rPr>
            </w:pPr>
            <w:r>
              <w:rPr>
                <w:rFonts w:hint="eastAsia" w:ascii="宋体" w:hAnsi="宋体" w:cs="宋体"/>
                <w:color w:val="FF0000"/>
              </w:rPr>
              <w:t>财务会计</w:t>
            </w:r>
          </w:p>
        </w:tc>
        <w:tc>
          <w:tcPr>
            <w:tcW w:w="1667" w:type="pct"/>
          </w:tcPr>
          <w:p w14:paraId="6AFB8C6F">
            <w:pPr>
              <w:jc w:val="center"/>
              <w:rPr>
                <w:rFonts w:ascii="宋体" w:hAnsi="宋体" w:cs="宋体"/>
                <w:color w:val="FF0000"/>
              </w:rPr>
            </w:pPr>
            <w:r>
              <w:rPr>
                <w:rFonts w:hint="eastAsia" w:ascii="宋体" w:hAnsi="宋体" w:cs="宋体"/>
                <w:color w:val="FF0000"/>
              </w:rPr>
              <w:t>预算会计</w:t>
            </w:r>
            <w:r>
              <w:rPr>
                <w:rFonts w:hint="eastAsia" w:ascii="宋体" w:hAnsi="宋体" w:cs="宋体"/>
                <w:color w:val="FF0000"/>
              </w:rPr>
              <w:br w:type="textWrapping"/>
            </w:r>
            <w:r>
              <w:rPr>
                <w:rFonts w:hint="eastAsia" w:ascii="宋体" w:hAnsi="宋体" w:cs="宋体"/>
                <w:color w:val="FF0000"/>
              </w:rPr>
              <w:t>（仅反映现金部分）</w:t>
            </w:r>
          </w:p>
        </w:tc>
      </w:tr>
      <w:tr w14:paraId="11E7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6D5EE5E1">
            <w:pPr>
              <w:jc w:val="left"/>
              <w:rPr>
                <w:rFonts w:ascii="宋体" w:hAnsi="宋体" w:cs="宋体"/>
                <w:color w:val="FF0000"/>
              </w:rPr>
            </w:pPr>
            <w:r>
              <w:rPr>
                <w:rFonts w:hint="eastAsia" w:ascii="宋体" w:hAnsi="宋体" w:cs="宋体"/>
                <w:color w:val="FF0000"/>
              </w:rPr>
              <w:t>被投资方</w:t>
            </w:r>
          </w:p>
          <w:p w14:paraId="614A48F7">
            <w:pPr>
              <w:jc w:val="left"/>
              <w:rPr>
                <w:rFonts w:ascii="宋体" w:hAnsi="宋体" w:cs="宋体"/>
                <w:color w:val="FF0000"/>
              </w:rPr>
            </w:pPr>
            <w:r>
              <w:rPr>
                <w:rFonts w:hint="eastAsia" w:ascii="宋体" w:hAnsi="宋体" w:cs="宋体"/>
                <w:color w:val="FF0000"/>
              </w:rPr>
              <w:t>盈亏时</w:t>
            </w:r>
          </w:p>
        </w:tc>
        <w:tc>
          <w:tcPr>
            <w:tcW w:w="2262" w:type="pct"/>
          </w:tcPr>
          <w:p w14:paraId="4ACA06DD">
            <w:pPr>
              <w:jc w:val="left"/>
              <w:rPr>
                <w:rFonts w:ascii="宋体" w:hAnsi="宋体" w:cs="宋体"/>
              </w:rPr>
            </w:pPr>
            <w:r>
              <w:rPr>
                <w:rFonts w:hint="eastAsia" w:ascii="宋体" w:hAnsi="宋体" w:cs="宋体"/>
              </w:rPr>
              <w:t>借：长期股权投资——损益调整</w:t>
            </w:r>
            <w:r>
              <w:rPr>
                <w:rFonts w:hint="eastAsia" w:ascii="宋体" w:hAnsi="宋体" w:cs="宋体"/>
              </w:rPr>
              <w:br w:type="textWrapping"/>
            </w:r>
            <w:r>
              <w:rPr>
                <w:rFonts w:hint="eastAsia" w:ascii="宋体" w:hAnsi="宋体" w:cs="宋体"/>
              </w:rPr>
              <w:t xml:space="preserve">    贷：投资收益</w:t>
            </w:r>
            <w:r>
              <w:rPr>
                <w:rFonts w:hint="eastAsia" w:ascii="宋体" w:hAnsi="宋体" w:cs="宋体"/>
              </w:rPr>
              <w:br w:type="textWrapping"/>
            </w:r>
            <w:r>
              <w:rPr>
                <w:rFonts w:hint="eastAsia" w:ascii="宋体" w:hAnsi="宋体" w:cs="宋体"/>
              </w:rPr>
              <w:t>或反之</w:t>
            </w:r>
          </w:p>
        </w:tc>
        <w:tc>
          <w:tcPr>
            <w:tcW w:w="1667" w:type="pct"/>
          </w:tcPr>
          <w:p w14:paraId="1B791E72">
            <w:pPr>
              <w:jc w:val="left"/>
              <w:rPr>
                <w:rFonts w:ascii="宋体" w:hAnsi="宋体" w:cs="宋体"/>
              </w:rPr>
            </w:pPr>
          </w:p>
        </w:tc>
      </w:tr>
      <w:tr w14:paraId="1B7E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30B56FDA">
            <w:pPr>
              <w:jc w:val="left"/>
              <w:rPr>
                <w:rFonts w:ascii="宋体" w:hAnsi="宋体" w:cs="宋体"/>
                <w:color w:val="FF0000"/>
              </w:rPr>
            </w:pPr>
            <w:r>
              <w:rPr>
                <w:rFonts w:hint="eastAsia" w:ascii="宋体" w:hAnsi="宋体" w:cs="宋体"/>
                <w:color w:val="FF0000"/>
              </w:rPr>
              <w:t>被投资方</w:t>
            </w:r>
          </w:p>
          <w:p w14:paraId="6C4B7909">
            <w:pPr>
              <w:jc w:val="left"/>
              <w:rPr>
                <w:rFonts w:ascii="宋体" w:hAnsi="宋体" w:cs="宋体"/>
                <w:color w:val="FF0000"/>
              </w:rPr>
            </w:pPr>
            <w:r>
              <w:rPr>
                <w:rFonts w:hint="eastAsia" w:ascii="宋体" w:hAnsi="宋体" w:cs="宋体"/>
                <w:color w:val="FF0000"/>
              </w:rPr>
              <w:t>宣告分红时</w:t>
            </w:r>
          </w:p>
        </w:tc>
        <w:tc>
          <w:tcPr>
            <w:tcW w:w="2262" w:type="pct"/>
          </w:tcPr>
          <w:p w14:paraId="39DDC855">
            <w:pPr>
              <w:jc w:val="left"/>
              <w:rPr>
                <w:rFonts w:ascii="宋体" w:hAnsi="宋体" w:cs="宋体"/>
              </w:rPr>
            </w:pPr>
            <w:r>
              <w:rPr>
                <w:rFonts w:hint="eastAsia" w:ascii="宋体" w:hAnsi="宋体" w:cs="宋体"/>
              </w:rPr>
              <w:t>借：应收股利</w:t>
            </w:r>
            <w:r>
              <w:rPr>
                <w:rFonts w:hint="eastAsia" w:ascii="宋体" w:hAnsi="宋体" w:cs="宋体"/>
              </w:rPr>
              <w:br w:type="textWrapping"/>
            </w:r>
            <w:r>
              <w:rPr>
                <w:rFonts w:hint="eastAsia" w:ascii="宋体" w:hAnsi="宋体" w:cs="宋体"/>
              </w:rPr>
              <w:t xml:space="preserve">   </w:t>
            </w:r>
            <w:r>
              <w:rPr>
                <w:rFonts w:ascii="宋体" w:hAnsi="宋体" w:cs="宋体"/>
              </w:rPr>
              <w:t xml:space="preserve"> </w:t>
            </w:r>
            <w:r>
              <w:rPr>
                <w:rFonts w:hint="eastAsia" w:ascii="宋体" w:hAnsi="宋体" w:cs="宋体"/>
              </w:rPr>
              <w:t>贷：长期股权投资——损益调整</w:t>
            </w:r>
          </w:p>
        </w:tc>
        <w:tc>
          <w:tcPr>
            <w:tcW w:w="1667" w:type="pct"/>
          </w:tcPr>
          <w:p w14:paraId="56E805DA">
            <w:pPr>
              <w:jc w:val="left"/>
              <w:rPr>
                <w:rFonts w:ascii="宋体" w:hAnsi="宋体" w:cs="宋体"/>
              </w:rPr>
            </w:pPr>
          </w:p>
        </w:tc>
      </w:tr>
      <w:tr w14:paraId="7449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75972F64">
            <w:pPr>
              <w:jc w:val="left"/>
              <w:rPr>
                <w:rFonts w:ascii="宋体" w:hAnsi="宋体" w:cs="宋体"/>
                <w:color w:val="FF0000"/>
              </w:rPr>
            </w:pPr>
            <w:r>
              <w:rPr>
                <w:rFonts w:hint="eastAsia" w:ascii="宋体" w:hAnsi="宋体" w:cs="宋体"/>
                <w:color w:val="FF0000"/>
              </w:rPr>
              <w:t>投资期间</w:t>
            </w:r>
          </w:p>
          <w:p w14:paraId="0A18E2A9">
            <w:pPr>
              <w:jc w:val="left"/>
              <w:rPr>
                <w:rFonts w:ascii="宋体" w:hAnsi="宋体" w:cs="宋体"/>
                <w:color w:val="FF0000"/>
              </w:rPr>
            </w:pPr>
            <w:r>
              <w:rPr>
                <w:rFonts w:hint="eastAsia" w:ascii="宋体" w:hAnsi="宋体" w:cs="宋体"/>
                <w:color w:val="FF0000"/>
              </w:rPr>
              <w:t>收到现金股</w:t>
            </w:r>
          </w:p>
          <w:p w14:paraId="039B63CE">
            <w:pPr>
              <w:jc w:val="left"/>
              <w:rPr>
                <w:rFonts w:ascii="宋体" w:hAnsi="宋体" w:cs="宋体"/>
                <w:color w:val="FF0000"/>
              </w:rPr>
            </w:pPr>
            <w:r>
              <w:rPr>
                <w:rFonts w:hint="eastAsia" w:ascii="宋体" w:hAnsi="宋体" w:cs="宋体"/>
                <w:color w:val="FF0000"/>
              </w:rPr>
              <w:t>利、利息时</w:t>
            </w:r>
          </w:p>
        </w:tc>
        <w:tc>
          <w:tcPr>
            <w:tcW w:w="2262" w:type="pct"/>
          </w:tcPr>
          <w:p w14:paraId="344AE620">
            <w:pPr>
              <w:jc w:val="left"/>
              <w:rPr>
                <w:rFonts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xml:space="preserve">    贷：应收股利</w:t>
            </w:r>
          </w:p>
        </w:tc>
        <w:tc>
          <w:tcPr>
            <w:tcW w:w="1667" w:type="pct"/>
          </w:tcPr>
          <w:p w14:paraId="4B13FE07">
            <w:pPr>
              <w:jc w:val="left"/>
              <w:rPr>
                <w:rFonts w:ascii="宋体" w:hAnsi="宋体" w:cs="宋体"/>
              </w:rPr>
            </w:pPr>
            <w:r>
              <w:rPr>
                <w:rFonts w:hint="eastAsia" w:ascii="宋体" w:hAnsi="宋体" w:cs="宋体"/>
              </w:rPr>
              <w:t>借：资金结存——货币资金</w:t>
            </w:r>
            <w:r>
              <w:rPr>
                <w:rFonts w:hint="eastAsia" w:ascii="宋体" w:hAnsi="宋体" w:cs="宋体"/>
              </w:rPr>
              <w:br w:type="textWrapping"/>
            </w:r>
            <w:r>
              <w:rPr>
                <w:rFonts w:hint="eastAsia" w:ascii="宋体" w:hAnsi="宋体" w:cs="宋体"/>
              </w:rPr>
              <w:t xml:space="preserve">  </w:t>
            </w:r>
            <w:r>
              <w:rPr>
                <w:rFonts w:ascii="宋体" w:hAnsi="宋体" w:cs="宋体"/>
              </w:rPr>
              <w:t xml:space="preserve"> </w:t>
            </w:r>
            <w:r>
              <w:rPr>
                <w:rFonts w:hint="eastAsia" w:ascii="宋体" w:hAnsi="宋体" w:cs="宋体"/>
              </w:rPr>
              <w:t xml:space="preserve"> 贷：投资预算收益</w:t>
            </w:r>
          </w:p>
        </w:tc>
      </w:tr>
      <w:tr w14:paraId="309B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128383F1">
            <w:pPr>
              <w:jc w:val="left"/>
              <w:rPr>
                <w:rFonts w:ascii="宋体" w:hAnsi="宋体" w:cs="宋体"/>
                <w:color w:val="FF0000"/>
              </w:rPr>
            </w:pPr>
            <w:r>
              <w:rPr>
                <w:rFonts w:hint="eastAsia" w:ascii="宋体" w:hAnsi="宋体" w:cs="宋体"/>
                <w:color w:val="FF0000"/>
              </w:rPr>
              <w:t>被投资方发</w:t>
            </w:r>
          </w:p>
          <w:p w14:paraId="0AAA2CB5">
            <w:pPr>
              <w:jc w:val="left"/>
              <w:rPr>
                <w:rFonts w:ascii="宋体" w:hAnsi="宋体" w:cs="宋体"/>
                <w:color w:val="FF0000"/>
              </w:rPr>
            </w:pPr>
            <w:r>
              <w:rPr>
                <w:rFonts w:hint="eastAsia" w:ascii="宋体" w:hAnsi="宋体" w:cs="宋体"/>
                <w:color w:val="FF0000"/>
              </w:rPr>
              <w:t>生除净损益</w:t>
            </w:r>
          </w:p>
          <w:p w14:paraId="481908E6">
            <w:pPr>
              <w:jc w:val="left"/>
              <w:rPr>
                <w:rFonts w:ascii="宋体" w:hAnsi="宋体" w:cs="宋体"/>
                <w:color w:val="FF0000"/>
              </w:rPr>
            </w:pPr>
            <w:r>
              <w:rPr>
                <w:rFonts w:hint="eastAsia" w:ascii="宋体" w:hAnsi="宋体" w:cs="宋体"/>
                <w:color w:val="FF0000"/>
              </w:rPr>
              <w:t>和利润分配</w:t>
            </w:r>
          </w:p>
          <w:p w14:paraId="60223464">
            <w:pPr>
              <w:jc w:val="left"/>
              <w:rPr>
                <w:rFonts w:ascii="宋体" w:hAnsi="宋体" w:cs="宋体"/>
                <w:color w:val="FF0000"/>
              </w:rPr>
            </w:pPr>
            <w:r>
              <w:rPr>
                <w:rFonts w:hint="eastAsia" w:ascii="宋体" w:hAnsi="宋体" w:cs="宋体"/>
                <w:color w:val="FF0000"/>
              </w:rPr>
              <w:t>以外的所有</w:t>
            </w:r>
          </w:p>
          <w:p w14:paraId="1AECCD3B">
            <w:pPr>
              <w:jc w:val="left"/>
              <w:rPr>
                <w:rFonts w:ascii="宋体" w:hAnsi="宋体" w:cs="宋体"/>
                <w:color w:val="FF0000"/>
              </w:rPr>
            </w:pPr>
            <w:r>
              <w:rPr>
                <w:rFonts w:hint="eastAsia" w:ascii="宋体" w:hAnsi="宋体" w:cs="宋体"/>
                <w:color w:val="FF0000"/>
              </w:rPr>
              <w:t>者权益变</w:t>
            </w:r>
          </w:p>
          <w:p w14:paraId="2D920887">
            <w:pPr>
              <w:jc w:val="left"/>
              <w:rPr>
                <w:rFonts w:ascii="宋体" w:hAnsi="宋体" w:cs="宋体"/>
              </w:rPr>
            </w:pPr>
            <w:r>
              <w:rPr>
                <w:rFonts w:hint="eastAsia" w:ascii="宋体" w:hAnsi="宋体" w:cs="宋体"/>
                <w:color w:val="FF0000"/>
              </w:rPr>
              <w:t>动时</w:t>
            </w:r>
          </w:p>
        </w:tc>
        <w:tc>
          <w:tcPr>
            <w:tcW w:w="2262" w:type="pct"/>
          </w:tcPr>
          <w:p w14:paraId="040BC471">
            <w:pPr>
              <w:jc w:val="left"/>
              <w:rPr>
                <w:rFonts w:ascii="宋体" w:hAnsi="宋体" w:cs="宋体"/>
              </w:rPr>
            </w:pPr>
            <w:r>
              <w:rPr>
                <w:rFonts w:hint="eastAsia" w:ascii="宋体" w:hAnsi="宋体" w:cs="宋体"/>
              </w:rPr>
              <w:t>借：长期股权投资——其他权益变动</w:t>
            </w:r>
            <w:r>
              <w:rPr>
                <w:rFonts w:hint="eastAsia" w:ascii="宋体" w:hAnsi="宋体" w:cs="宋体"/>
              </w:rPr>
              <w:br w:type="textWrapping"/>
            </w:r>
            <w:r>
              <w:rPr>
                <w:rFonts w:hint="eastAsia" w:ascii="宋体" w:hAnsi="宋体" w:cs="宋体"/>
              </w:rPr>
              <w:t xml:space="preserve">    贷：</w:t>
            </w:r>
            <w:r>
              <w:rPr>
                <w:rFonts w:hint="eastAsia" w:ascii="宋体" w:hAnsi="宋体" w:cs="宋体"/>
                <w:color w:val="FF0000"/>
              </w:rPr>
              <w:t>权益法调整</w:t>
            </w:r>
            <w:r>
              <w:rPr>
                <w:rFonts w:hint="eastAsia" w:ascii="宋体" w:hAnsi="宋体" w:cs="宋体"/>
              </w:rPr>
              <w:br w:type="textWrapping"/>
            </w:r>
            <w:r>
              <w:rPr>
                <w:rFonts w:hint="eastAsia" w:ascii="宋体" w:hAnsi="宋体" w:cs="宋体"/>
              </w:rPr>
              <w:t>或反之</w:t>
            </w:r>
          </w:p>
        </w:tc>
        <w:tc>
          <w:tcPr>
            <w:tcW w:w="1667" w:type="pct"/>
          </w:tcPr>
          <w:p w14:paraId="1DCA6B90">
            <w:pPr>
              <w:jc w:val="left"/>
              <w:rPr>
                <w:rFonts w:ascii="宋体" w:hAnsi="宋体" w:cs="宋体"/>
              </w:rPr>
            </w:pPr>
          </w:p>
        </w:tc>
      </w:tr>
      <w:tr w14:paraId="5540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141C39EE">
            <w:pPr>
              <w:jc w:val="left"/>
              <w:rPr>
                <w:rFonts w:ascii="宋体" w:hAnsi="宋体" w:cs="宋体"/>
              </w:rPr>
            </w:pPr>
          </w:p>
        </w:tc>
        <w:tc>
          <w:tcPr>
            <w:tcW w:w="2262" w:type="pct"/>
          </w:tcPr>
          <w:p w14:paraId="4A286164">
            <w:pPr>
              <w:jc w:val="left"/>
              <w:rPr>
                <w:rFonts w:ascii="宋体" w:hAnsi="宋体" w:cs="宋体"/>
              </w:rPr>
            </w:pPr>
            <w:r>
              <w:rPr>
                <w:rFonts w:hint="eastAsia" w:ascii="宋体" w:hAnsi="宋体" w:cs="宋体"/>
              </w:rPr>
              <w:t>此“权益法调整”在处置投资时要转入投资收益：</w:t>
            </w:r>
            <w:r>
              <w:rPr>
                <w:rFonts w:hint="eastAsia" w:ascii="宋体" w:hAnsi="宋体" w:cs="宋体"/>
              </w:rPr>
              <w:br w:type="textWrapping"/>
            </w:r>
            <w:r>
              <w:rPr>
                <w:rFonts w:hint="eastAsia" w:ascii="宋体" w:hAnsi="宋体" w:cs="宋体"/>
              </w:rPr>
              <w:t>借：权益法调整</w:t>
            </w:r>
            <w:r>
              <w:rPr>
                <w:rFonts w:hint="eastAsia" w:ascii="宋体" w:hAnsi="宋体" w:cs="宋体"/>
              </w:rPr>
              <w:br w:type="textWrapping"/>
            </w:r>
            <w:r>
              <w:rPr>
                <w:rFonts w:hint="eastAsia" w:ascii="宋体" w:hAnsi="宋体" w:cs="宋体"/>
              </w:rPr>
              <w:t xml:space="preserve">    贷：投资收益</w:t>
            </w:r>
            <w:r>
              <w:rPr>
                <w:rFonts w:hint="eastAsia" w:ascii="宋体" w:hAnsi="宋体" w:cs="宋体"/>
              </w:rPr>
              <w:br w:type="textWrapping"/>
            </w:r>
            <w:r>
              <w:rPr>
                <w:rFonts w:hint="eastAsia" w:ascii="宋体" w:hAnsi="宋体" w:cs="宋体"/>
              </w:rPr>
              <w:t>或反之。</w:t>
            </w:r>
          </w:p>
        </w:tc>
        <w:tc>
          <w:tcPr>
            <w:tcW w:w="1667" w:type="pct"/>
          </w:tcPr>
          <w:p w14:paraId="3A41E062">
            <w:pPr>
              <w:jc w:val="left"/>
              <w:rPr>
                <w:rFonts w:ascii="宋体" w:hAnsi="宋体" w:cs="宋体"/>
              </w:rPr>
            </w:pPr>
          </w:p>
        </w:tc>
      </w:tr>
    </w:tbl>
    <w:p w14:paraId="0A9A57C8">
      <w:pPr>
        <w:jc w:val="left"/>
        <w:rPr>
          <w:rFonts w:ascii="宋体" w:hAnsi="宋体" w:cs="宋体"/>
        </w:rPr>
      </w:pPr>
      <w:r>
        <w:rPr>
          <w:rFonts w:hint="eastAsia" w:ascii="宋体" w:hAnsi="宋体" w:cs="宋体"/>
        </w:rPr>
        <w:t>（3）处置时</w:t>
      </w:r>
    </w:p>
    <w:p w14:paraId="48E2E873">
      <w:pPr>
        <w:jc w:val="left"/>
        <w:rPr>
          <w:rFonts w:ascii="宋体" w:hAnsi="宋体" w:cs="宋体"/>
        </w:rPr>
      </w:pPr>
      <w:r>
        <w:rPr>
          <w:rFonts w:hint="eastAsia" w:ascii="宋体" w:hAnsi="宋体" w:cs="宋体"/>
        </w:rPr>
        <w:t>财务会计：</w:t>
      </w:r>
    </w:p>
    <w:p w14:paraId="49D90194">
      <w:pPr>
        <w:jc w:val="left"/>
        <w:rPr>
          <w:rFonts w:ascii="宋体" w:hAnsi="宋体" w:cs="宋体"/>
        </w:rPr>
      </w:pPr>
      <w:r>
        <w:rPr>
          <w:rFonts w:hint="eastAsia" w:ascii="宋体" w:hAnsi="宋体" w:cs="宋体"/>
        </w:rPr>
        <w:t>借：银行存款</w:t>
      </w:r>
    </w:p>
    <w:p w14:paraId="753E7B5C">
      <w:pPr>
        <w:jc w:val="left"/>
        <w:rPr>
          <w:rFonts w:ascii="宋体" w:hAnsi="宋体" w:cs="宋体"/>
        </w:rPr>
      </w:pPr>
      <w:r>
        <w:rPr>
          <w:rFonts w:hint="eastAsia" w:ascii="宋体" w:hAnsi="宋体" w:cs="宋体"/>
        </w:rPr>
        <w:t xml:space="preserve">    贷：长期股权投资</w:t>
      </w:r>
    </w:p>
    <w:p w14:paraId="6AE10891">
      <w:pPr>
        <w:jc w:val="left"/>
        <w:rPr>
          <w:rFonts w:ascii="宋体" w:hAnsi="宋体" w:cs="宋体"/>
        </w:rPr>
      </w:pPr>
      <w:r>
        <w:rPr>
          <w:rFonts w:hint="eastAsia" w:ascii="宋体" w:hAnsi="宋体" w:cs="宋体"/>
        </w:rPr>
        <w:t>投资收益</w:t>
      </w:r>
    </w:p>
    <w:p w14:paraId="7E04C0DB">
      <w:pPr>
        <w:jc w:val="left"/>
        <w:rPr>
          <w:rFonts w:hint="eastAsia" w:ascii="宋体" w:hAnsi="宋体" w:cs="宋体"/>
        </w:rPr>
      </w:pPr>
      <w:r>
        <w:rPr>
          <w:rFonts w:hint="eastAsia" w:ascii="宋体" w:hAnsi="宋体" w:cs="宋体"/>
        </w:rPr>
        <w:t>权益法下，还需将“权益法调整”转投资收益。</w:t>
      </w:r>
    </w:p>
    <w:p w14:paraId="4844602F">
      <w:pPr>
        <w:jc w:val="left"/>
        <w:rPr>
          <w:rFonts w:ascii="宋体" w:hAnsi="宋体" w:cs="宋体"/>
        </w:rPr>
      </w:pPr>
      <w:r>
        <w:rPr>
          <w:rFonts w:hint="eastAsia" w:ascii="宋体" w:hAnsi="宋体" w:cs="宋体"/>
        </w:rPr>
        <w:t>预算会计：</w:t>
      </w:r>
    </w:p>
    <w:p w14:paraId="6C2F48B9">
      <w:pPr>
        <w:jc w:val="left"/>
        <w:rPr>
          <w:rFonts w:ascii="宋体" w:hAnsi="宋体" w:cs="宋体"/>
        </w:rPr>
      </w:pPr>
      <w:r>
        <w:rPr>
          <w:rFonts w:hint="eastAsia" w:ascii="宋体" w:hAnsi="宋体" w:cs="宋体"/>
        </w:rPr>
        <w:t>借：资金结存——货币资金</w:t>
      </w:r>
    </w:p>
    <w:p w14:paraId="02388092">
      <w:pPr>
        <w:jc w:val="left"/>
        <w:rPr>
          <w:rFonts w:ascii="宋体" w:hAnsi="宋体" w:cs="宋体"/>
        </w:rPr>
      </w:pPr>
      <w:r>
        <w:rPr>
          <w:rFonts w:hint="eastAsia" w:ascii="宋体" w:hAnsi="宋体" w:cs="宋体"/>
        </w:rPr>
        <w:t xml:space="preserve">    贷：投资支出（本年度投资）</w:t>
      </w:r>
    </w:p>
    <w:p w14:paraId="56CFB5AC">
      <w:pPr>
        <w:jc w:val="left"/>
        <w:rPr>
          <w:rFonts w:ascii="宋体" w:hAnsi="宋体" w:cs="宋体"/>
        </w:rPr>
      </w:pPr>
      <w:r>
        <w:rPr>
          <w:rFonts w:hint="eastAsia" w:ascii="宋体" w:hAnsi="宋体" w:cs="宋体"/>
        </w:rPr>
        <w:t xml:space="preserve">        其他结余（以前年度以货币资金取得的投资）</w:t>
      </w:r>
    </w:p>
    <w:p w14:paraId="5C628DB5">
      <w:pPr>
        <w:jc w:val="left"/>
        <w:rPr>
          <w:rFonts w:ascii="宋体" w:hAnsi="宋体" w:cs="宋体"/>
        </w:rPr>
      </w:pPr>
      <w:r>
        <w:rPr>
          <w:rFonts w:hint="eastAsia" w:ascii="宋体" w:hAnsi="宋体" w:cs="宋体"/>
        </w:rPr>
        <w:t xml:space="preserve">        投资预算收益</w:t>
      </w:r>
    </w:p>
    <w:p w14:paraId="213471B8">
      <w:pPr>
        <w:overflowPunct w:val="0"/>
        <w:jc w:val="left"/>
        <w:rPr>
          <w:rFonts w:ascii="宋体" w:hAnsi="宋体" w:cs="宋体"/>
        </w:rPr>
      </w:pPr>
    </w:p>
    <w:p w14:paraId="559676DB">
      <w:pPr>
        <w:jc w:val="left"/>
        <w:rPr>
          <w:rFonts w:hint="eastAsia" w:ascii="宋体" w:hAnsi="宋体" w:cs="宋体"/>
        </w:rPr>
      </w:pPr>
      <w:r>
        <w:rPr>
          <w:rFonts w:hint="eastAsia" w:ascii="宋体" w:hAnsi="宋体" w:cs="宋体"/>
          <w:color w:val="FF0000"/>
        </w:rPr>
        <w:t>【例24-16】</w:t>
      </w:r>
      <w:r>
        <w:rPr>
          <w:rFonts w:hint="eastAsia" w:ascii="宋体" w:hAnsi="宋体" w:cs="宋体"/>
        </w:rPr>
        <w:t>甲科研事业单位（简称“甲单位”）报经批准于2020年1月10日以自行研发的专利技术作价出资，与乙企业共同成立丙有限责任公司（假定相关的产权手续于当日办理完毕）。甲单位该专利技术账面余额40万元，累计摊销10万元，评估价值300万元。丙公司注册资本500万元，甲单位股权比例为60%，能够决定丙公司财务和经营政策。2020年丙公司全年实现净利润300万元、除净利润以外的所有者权益减少额为50万元。2021年4月，丙公司宣告向股东发放利润100万元，6月，丙公司实际向股东支付了利润100万元。2021年丙公司全年发生净亏损800万元。2022年丙公司全年实现净利润200万元。假定不考虑税费等其他因素，甲单位的账务处理如下：</w:t>
      </w:r>
    </w:p>
    <w:p w14:paraId="75966B8E">
      <w:pPr>
        <w:jc w:val="left"/>
        <w:rPr>
          <w:rFonts w:ascii="宋体" w:hAnsi="宋体" w:cs="宋体"/>
        </w:rPr>
      </w:pPr>
      <w:r>
        <w:rPr>
          <w:rFonts w:hint="eastAsia" w:ascii="宋体" w:hAnsi="宋体" w:cs="宋体"/>
        </w:rPr>
        <w:t>（1）2020年1月以无形资产取得长期股权投资：</w:t>
      </w:r>
    </w:p>
    <w:p w14:paraId="3D37456B">
      <w:pPr>
        <w:jc w:val="left"/>
        <w:rPr>
          <w:rFonts w:ascii="宋体" w:hAnsi="宋体" w:cs="宋体"/>
        </w:rPr>
      </w:pPr>
      <w:r>
        <w:rPr>
          <w:rFonts w:hint="eastAsia" w:ascii="宋体" w:hAnsi="宋体" w:cs="宋体"/>
        </w:rPr>
        <w:t>借：长期股权投资——丙公司（成本） 3 000 000</w:t>
      </w:r>
    </w:p>
    <w:p w14:paraId="50C6B34D">
      <w:pPr>
        <w:jc w:val="left"/>
        <w:rPr>
          <w:rFonts w:ascii="宋体" w:hAnsi="宋体" w:cs="宋体"/>
        </w:rPr>
      </w:pPr>
      <w:r>
        <w:rPr>
          <w:rFonts w:hint="eastAsia" w:ascii="宋体" w:hAnsi="宋体" w:cs="宋体"/>
        </w:rPr>
        <w:t xml:space="preserve">    无形资产累计摊销                               100 000</w:t>
      </w:r>
    </w:p>
    <w:p w14:paraId="272A5815">
      <w:pPr>
        <w:jc w:val="left"/>
        <w:rPr>
          <w:rFonts w:ascii="宋体" w:hAnsi="宋体" w:cs="宋体"/>
        </w:rPr>
      </w:pPr>
      <w:r>
        <w:rPr>
          <w:rFonts w:hint="eastAsia" w:ascii="宋体" w:hAnsi="宋体" w:cs="宋体"/>
        </w:rPr>
        <w:t xml:space="preserve">    贷：无形资产                                                  400 000</w:t>
      </w:r>
    </w:p>
    <w:p w14:paraId="54C273CC">
      <w:pPr>
        <w:jc w:val="left"/>
        <w:rPr>
          <w:rFonts w:hint="eastAsia" w:ascii="宋体" w:hAnsi="宋体" w:cs="宋体"/>
        </w:rPr>
      </w:pPr>
      <w:r>
        <w:rPr>
          <w:rFonts w:hint="eastAsia" w:ascii="宋体" w:hAnsi="宋体" w:cs="宋体"/>
        </w:rPr>
        <w:t xml:space="preserve">        其他收入                                                  2 700 000</w:t>
      </w:r>
    </w:p>
    <w:p w14:paraId="5CEAD1A4">
      <w:pPr>
        <w:jc w:val="left"/>
        <w:rPr>
          <w:rFonts w:ascii="宋体" w:hAnsi="宋体" w:cs="宋体"/>
        </w:rPr>
      </w:pPr>
      <w:r>
        <w:rPr>
          <w:rFonts w:hint="eastAsia" w:ascii="宋体" w:hAnsi="宋体" w:cs="宋体"/>
        </w:rPr>
        <w:t>（2）2020年12月31日，确认对丙公司投资收益：</w:t>
      </w:r>
    </w:p>
    <w:p w14:paraId="79E19833">
      <w:pPr>
        <w:jc w:val="left"/>
        <w:rPr>
          <w:rFonts w:ascii="宋体" w:hAnsi="宋体" w:cs="宋体"/>
        </w:rPr>
      </w:pPr>
      <w:r>
        <w:rPr>
          <w:rFonts w:hint="eastAsia" w:ascii="宋体" w:hAnsi="宋体" w:cs="宋体"/>
        </w:rPr>
        <w:t>借：长期股权投资——丙公司（损益调整）1 800 000</w:t>
      </w:r>
    </w:p>
    <w:p w14:paraId="46B600FC">
      <w:pPr>
        <w:jc w:val="left"/>
        <w:rPr>
          <w:rFonts w:ascii="宋体" w:hAnsi="宋体" w:cs="宋体"/>
        </w:rPr>
      </w:pPr>
      <w:r>
        <w:rPr>
          <w:rFonts w:hint="eastAsia" w:ascii="宋体" w:hAnsi="宋体" w:cs="宋体"/>
        </w:rPr>
        <w:t xml:space="preserve">    贷：投资收益                                                       1 800 000</w:t>
      </w:r>
    </w:p>
    <w:p w14:paraId="04D8C5FA">
      <w:pPr>
        <w:jc w:val="left"/>
        <w:rPr>
          <w:rFonts w:ascii="宋体" w:hAnsi="宋体" w:cs="宋体"/>
        </w:rPr>
      </w:pPr>
      <w:r>
        <w:rPr>
          <w:rFonts w:hint="eastAsia" w:ascii="宋体" w:hAnsi="宋体" w:cs="宋体"/>
        </w:rPr>
        <w:t>确认丙公司除净利润以外的所有者权益减少额中应分担的份额：</w:t>
      </w:r>
    </w:p>
    <w:p w14:paraId="1E44A9A6">
      <w:pPr>
        <w:jc w:val="left"/>
        <w:rPr>
          <w:rFonts w:ascii="宋体" w:hAnsi="宋体" w:cs="宋体"/>
        </w:rPr>
      </w:pPr>
      <w:r>
        <w:rPr>
          <w:rFonts w:hint="eastAsia" w:ascii="宋体" w:hAnsi="宋体" w:cs="宋体"/>
        </w:rPr>
        <w:t>借：权益法调整                                               300 000</w:t>
      </w:r>
    </w:p>
    <w:p w14:paraId="3E4EA942">
      <w:pPr>
        <w:jc w:val="left"/>
        <w:rPr>
          <w:rFonts w:hint="eastAsia" w:ascii="宋体" w:hAnsi="宋体" w:cs="宋体"/>
        </w:rPr>
      </w:pPr>
      <w:r>
        <w:rPr>
          <w:rFonts w:hint="eastAsia" w:ascii="宋体" w:hAnsi="宋体" w:cs="宋体"/>
        </w:rPr>
        <w:t xml:space="preserve">    贷：长期股权投资——丙公司（其他权益变动）300 000</w:t>
      </w:r>
    </w:p>
    <w:p w14:paraId="21A3FFD1">
      <w:pPr>
        <w:jc w:val="left"/>
        <w:rPr>
          <w:rFonts w:ascii="宋体" w:hAnsi="宋体" w:cs="宋体"/>
        </w:rPr>
      </w:pPr>
      <w:r>
        <w:rPr>
          <w:rFonts w:hint="eastAsia" w:ascii="宋体" w:hAnsi="宋体" w:cs="宋体"/>
        </w:rPr>
        <w:t>（3）2021年4月确认丙公司宣告发放利润中应享有份额：</w:t>
      </w:r>
    </w:p>
    <w:p w14:paraId="76596522">
      <w:pPr>
        <w:jc w:val="left"/>
        <w:rPr>
          <w:rFonts w:ascii="宋体" w:hAnsi="宋体" w:cs="宋体"/>
        </w:rPr>
      </w:pPr>
      <w:r>
        <w:rPr>
          <w:rFonts w:hint="eastAsia" w:ascii="宋体" w:hAnsi="宋体" w:cs="宋体"/>
        </w:rPr>
        <w:t>借：应收股利                                               600 000</w:t>
      </w:r>
    </w:p>
    <w:p w14:paraId="1931D7BA">
      <w:pPr>
        <w:jc w:val="left"/>
        <w:rPr>
          <w:rFonts w:ascii="宋体" w:hAnsi="宋体" w:cs="宋体"/>
        </w:rPr>
      </w:pPr>
      <w:r>
        <w:rPr>
          <w:rFonts w:hint="eastAsia" w:ascii="宋体" w:hAnsi="宋体" w:cs="宋体"/>
        </w:rPr>
        <w:t xml:space="preserve">    贷：长期股权投资——丙公司（损益调整）   600 000</w:t>
      </w:r>
    </w:p>
    <w:p w14:paraId="3FB396C0">
      <w:pPr>
        <w:jc w:val="left"/>
        <w:rPr>
          <w:rFonts w:ascii="宋体" w:hAnsi="宋体" w:cs="宋体"/>
        </w:rPr>
      </w:pPr>
      <w:r>
        <w:rPr>
          <w:rFonts w:hint="eastAsia" w:ascii="宋体" w:hAnsi="宋体" w:cs="宋体"/>
        </w:rPr>
        <w:t>宣告发放利润后“长期股权投资——丙公司”科目的账面余额=</w:t>
      </w:r>
      <w:r>
        <w:rPr>
          <w:rFonts w:hint="eastAsia" w:ascii="宋体" w:hAnsi="宋体" w:cs="宋体"/>
        </w:rPr>
        <w:br w:type="textWrapping"/>
      </w:r>
      <w:r>
        <w:rPr>
          <w:rFonts w:hint="eastAsia" w:ascii="宋体" w:hAnsi="宋体" w:cs="宋体"/>
        </w:rPr>
        <w:t>3 000 000+1 800 000-300 000-600 000=3 900 000（元）。</w:t>
      </w:r>
    </w:p>
    <w:p w14:paraId="55552C44">
      <w:pPr>
        <w:jc w:val="left"/>
        <w:rPr>
          <w:rFonts w:ascii="宋体" w:hAnsi="宋体" w:cs="宋体"/>
        </w:rPr>
      </w:pPr>
      <w:r>
        <w:rPr>
          <w:rFonts w:hint="eastAsia" w:ascii="宋体" w:hAnsi="宋体" w:cs="宋体"/>
        </w:rPr>
        <w:t>2021年6月，实际收到丙公司发放的股利：</w:t>
      </w:r>
    </w:p>
    <w:p w14:paraId="760A39A0">
      <w:pPr>
        <w:jc w:val="left"/>
        <w:rPr>
          <w:rFonts w:ascii="宋体" w:hAnsi="宋体" w:cs="宋体"/>
        </w:rPr>
      </w:pPr>
      <w:r>
        <w:rPr>
          <w:rFonts w:hint="eastAsia" w:ascii="宋体" w:hAnsi="宋体" w:cs="宋体"/>
        </w:rPr>
        <w:t>借：银行存款                            600 000</w:t>
      </w:r>
    </w:p>
    <w:p w14:paraId="6C38CE04">
      <w:pPr>
        <w:jc w:val="left"/>
        <w:rPr>
          <w:rFonts w:ascii="宋体" w:hAnsi="宋体" w:cs="宋体"/>
        </w:rPr>
      </w:pPr>
      <w:r>
        <w:rPr>
          <w:rFonts w:hint="eastAsia" w:ascii="宋体" w:hAnsi="宋体" w:cs="宋体"/>
        </w:rPr>
        <w:t xml:space="preserve">    贷：应收股利                                 600 000</w:t>
      </w:r>
    </w:p>
    <w:p w14:paraId="3C12D222">
      <w:pPr>
        <w:jc w:val="left"/>
        <w:rPr>
          <w:rFonts w:ascii="宋体" w:hAnsi="宋体" w:cs="宋体"/>
        </w:rPr>
      </w:pPr>
      <w:r>
        <w:rPr>
          <w:rFonts w:hint="eastAsia" w:ascii="宋体" w:hAnsi="宋体" w:cs="宋体"/>
        </w:rPr>
        <w:t>同时，</w:t>
      </w:r>
    </w:p>
    <w:p w14:paraId="1A8F7A34">
      <w:pPr>
        <w:jc w:val="left"/>
        <w:rPr>
          <w:rFonts w:ascii="宋体" w:hAnsi="宋体" w:cs="宋体"/>
        </w:rPr>
      </w:pPr>
      <w:r>
        <w:rPr>
          <w:rFonts w:hint="eastAsia" w:ascii="宋体" w:hAnsi="宋体" w:cs="宋体"/>
        </w:rPr>
        <w:t>借：资金结存——货币资金     600 000</w:t>
      </w:r>
    </w:p>
    <w:p w14:paraId="1915ECB9">
      <w:pPr>
        <w:jc w:val="left"/>
        <w:rPr>
          <w:rFonts w:hint="eastAsia" w:ascii="宋体" w:hAnsi="宋体" w:cs="宋体"/>
        </w:rPr>
      </w:pPr>
      <w:r>
        <w:rPr>
          <w:rFonts w:hint="eastAsia" w:ascii="宋体" w:hAnsi="宋体" w:cs="宋体"/>
        </w:rPr>
        <w:t xml:space="preserve">    贷：投资预算收益                         600 000</w:t>
      </w:r>
    </w:p>
    <w:p w14:paraId="17BC35A6">
      <w:pPr>
        <w:jc w:val="left"/>
        <w:rPr>
          <w:rFonts w:ascii="宋体" w:hAnsi="宋体" w:cs="宋体"/>
        </w:rPr>
      </w:pPr>
      <w:r>
        <w:rPr>
          <w:rFonts w:hint="eastAsia" w:ascii="宋体" w:hAnsi="宋体" w:cs="宋体"/>
        </w:rPr>
        <w:t>（4）2021年12月31日，确认对丙公司的投资损失：</w:t>
      </w:r>
    </w:p>
    <w:p w14:paraId="3982601D">
      <w:pPr>
        <w:jc w:val="left"/>
        <w:rPr>
          <w:rFonts w:ascii="宋体" w:hAnsi="宋体" w:cs="宋体"/>
        </w:rPr>
      </w:pPr>
      <w:r>
        <w:rPr>
          <w:rFonts w:hint="eastAsia" w:ascii="宋体" w:hAnsi="宋体" w:cs="宋体"/>
        </w:rPr>
        <w:t>借：投资收益                                            3 900 000</w:t>
      </w:r>
    </w:p>
    <w:p w14:paraId="523CB014">
      <w:pPr>
        <w:jc w:val="left"/>
        <w:rPr>
          <w:rFonts w:ascii="宋体" w:hAnsi="宋体" w:cs="宋体"/>
        </w:rPr>
      </w:pPr>
      <w:r>
        <w:rPr>
          <w:rFonts w:hint="eastAsia" w:ascii="宋体" w:hAnsi="宋体" w:cs="宋体"/>
        </w:rPr>
        <w:t xml:space="preserve">     贷：长期股权投资——丙公司（损益调整） 3 900 000</w:t>
      </w:r>
    </w:p>
    <w:p w14:paraId="698FAC7F">
      <w:pPr>
        <w:jc w:val="left"/>
        <w:rPr>
          <w:rFonts w:hint="eastAsia" w:ascii="宋体" w:hAnsi="宋体" w:cs="宋体"/>
        </w:rPr>
      </w:pPr>
      <w:r>
        <w:rPr>
          <w:rFonts w:hint="eastAsia" w:ascii="宋体" w:hAnsi="宋体" w:cs="宋体"/>
        </w:rPr>
        <w:t>可减少“长期股权投资——丙公司”科目账面余额的金额为3 900 000元。备查登记中应记录未减记长期股权投资的金额为900 000元（8 000 000×60%-3 900 000）。</w:t>
      </w:r>
    </w:p>
    <w:p w14:paraId="610AB91D">
      <w:pPr>
        <w:jc w:val="left"/>
        <w:rPr>
          <w:rFonts w:ascii="宋体" w:hAnsi="宋体" w:cs="宋体"/>
        </w:rPr>
      </w:pPr>
      <w:r>
        <w:rPr>
          <w:rFonts w:hint="eastAsia" w:ascii="宋体" w:hAnsi="宋体" w:cs="宋体"/>
        </w:rPr>
        <w:t>（5）2022年12月31日，确认对丙公司的投资收益：</w:t>
      </w:r>
    </w:p>
    <w:p w14:paraId="2F55B47A">
      <w:pPr>
        <w:jc w:val="left"/>
        <w:rPr>
          <w:rFonts w:ascii="宋体" w:hAnsi="宋体" w:cs="宋体"/>
        </w:rPr>
      </w:pPr>
      <w:r>
        <w:rPr>
          <w:rFonts w:hint="eastAsia" w:ascii="宋体" w:hAnsi="宋体" w:cs="宋体"/>
        </w:rPr>
        <w:t>借：长期股权投资——丙公司（损益调整）300 000</w:t>
      </w:r>
    </w:p>
    <w:p w14:paraId="1BAF112A">
      <w:pPr>
        <w:jc w:val="left"/>
        <w:rPr>
          <w:rFonts w:ascii="宋体" w:hAnsi="宋体" w:cs="宋体"/>
        </w:rPr>
      </w:pPr>
      <w:r>
        <w:rPr>
          <w:rFonts w:hint="eastAsia" w:ascii="宋体" w:hAnsi="宋体" w:cs="宋体"/>
        </w:rPr>
        <w:t xml:space="preserve">    贷：投资收益                                                     300 000</w:t>
      </w:r>
    </w:p>
    <w:p w14:paraId="1B97E307">
      <w:pPr>
        <w:jc w:val="left"/>
        <w:rPr>
          <w:rFonts w:ascii="宋体" w:hAnsi="宋体" w:cs="宋体"/>
        </w:rPr>
      </w:pPr>
      <w:r>
        <w:rPr>
          <w:rFonts w:hint="eastAsia" w:ascii="宋体" w:hAnsi="宋体" w:cs="宋体"/>
        </w:rPr>
        <w:t>可恢复“长期股权投资——丙公司”科目的账面余额</w:t>
      </w:r>
    </w:p>
    <w:p w14:paraId="5F36F9E7">
      <w:pPr>
        <w:jc w:val="left"/>
        <w:rPr>
          <w:rFonts w:hint="eastAsia" w:ascii="宋体" w:hAnsi="宋体" w:cs="宋体"/>
        </w:rPr>
      </w:pPr>
      <w:r>
        <w:rPr>
          <w:rFonts w:hint="eastAsia" w:ascii="宋体" w:hAnsi="宋体" w:cs="宋体"/>
        </w:rPr>
        <w:t>=300 000元（2 000 000×60%-900 000）。</w:t>
      </w:r>
    </w:p>
    <w:p w14:paraId="6FF34387">
      <w:pPr>
        <w:jc w:val="left"/>
        <w:rPr>
          <w:rFonts w:ascii="宋体" w:hAnsi="宋体" w:cs="宋体"/>
        </w:rPr>
      </w:pPr>
      <w:r>
        <w:rPr>
          <w:rFonts w:hint="eastAsia" w:ascii="宋体" w:hAnsi="宋体" w:cs="宋体"/>
        </w:rPr>
        <w:t>（四）公共基础设施和政府储备物资的核算</w:t>
      </w:r>
    </w:p>
    <w:p w14:paraId="78A405EB">
      <w:pPr>
        <w:jc w:val="left"/>
        <w:rPr>
          <w:rFonts w:ascii="宋体" w:hAnsi="宋体" w:cs="宋体"/>
        </w:rPr>
      </w:pPr>
      <w:r>
        <w:rPr>
          <w:rFonts w:hint="eastAsia" w:ascii="宋体" w:hAnsi="宋体" w:cs="宋体"/>
        </w:rPr>
        <w:t>1、公共基础设施</w:t>
      </w:r>
    </w:p>
    <w:p w14:paraId="63D6A116">
      <w:pPr>
        <w:jc w:val="left"/>
        <w:rPr>
          <w:rFonts w:ascii="宋体" w:hAnsi="宋体" w:cs="宋体"/>
        </w:rPr>
      </w:pPr>
      <w:r>
        <w:rPr>
          <w:rFonts w:hint="eastAsia" w:ascii="宋体" w:hAnsi="宋体" w:cs="宋体"/>
        </w:rPr>
        <w:t>公共基础设施是指政府单位为满足社会公共需求而控制的，同时具有以下特征的有形资产：</w:t>
      </w:r>
    </w:p>
    <w:p w14:paraId="0081CC0B">
      <w:pPr>
        <w:jc w:val="left"/>
        <w:rPr>
          <w:rFonts w:ascii="宋体" w:hAnsi="宋体" w:cs="宋体"/>
        </w:rPr>
      </w:pPr>
      <w:r>
        <w:rPr>
          <w:rFonts w:hint="eastAsia" w:ascii="宋体" w:hAnsi="宋体" w:cs="宋体"/>
        </w:rPr>
        <w:t>（1）是一个有形资产系统或网络组成部分</w:t>
      </w:r>
    </w:p>
    <w:p w14:paraId="38C3D6DF">
      <w:pPr>
        <w:jc w:val="left"/>
        <w:rPr>
          <w:rFonts w:ascii="宋体" w:hAnsi="宋体" w:cs="宋体"/>
        </w:rPr>
      </w:pPr>
      <w:r>
        <w:rPr>
          <w:rFonts w:hint="eastAsia" w:ascii="宋体" w:hAnsi="宋体" w:cs="宋体"/>
        </w:rPr>
        <w:t>（2）具有特定用途</w:t>
      </w:r>
    </w:p>
    <w:p w14:paraId="3E0C843C">
      <w:pPr>
        <w:jc w:val="left"/>
        <w:rPr>
          <w:rFonts w:ascii="宋体" w:hAnsi="宋体" w:cs="宋体"/>
        </w:rPr>
      </w:pPr>
      <w:r>
        <w:rPr>
          <w:rFonts w:hint="eastAsia" w:ascii="宋体" w:hAnsi="宋体" w:cs="宋体"/>
        </w:rPr>
        <w:t>（3）一般不可移动</w:t>
      </w:r>
    </w:p>
    <w:p w14:paraId="1B806498">
      <w:pPr>
        <w:jc w:val="left"/>
        <w:rPr>
          <w:rFonts w:hint="eastAsia" w:ascii="宋体" w:hAnsi="宋体" w:cs="宋体"/>
        </w:rPr>
      </w:pPr>
      <w:r>
        <w:rPr>
          <w:rFonts w:hint="eastAsia" w:ascii="宋体" w:hAnsi="宋体" w:cs="宋体"/>
        </w:rPr>
        <w:t>公共基础设施主要包括市政基础设施、交通基础设施（公路、航道、港口等）、水利基础设施（如大坝、堤防、水闸、泵站、渠道等）和其他公共基础设施。</w:t>
      </w:r>
    </w:p>
    <w:p w14:paraId="6909AB2C">
      <w:pPr>
        <w:jc w:val="left"/>
        <w:rPr>
          <w:rFonts w:hint="eastAsia" w:ascii="宋体" w:hAnsi="宋体" w:cs="宋体"/>
        </w:rPr>
      </w:pPr>
      <w:r>
        <w:rPr>
          <w:rFonts w:hint="eastAsia" w:ascii="宋体" w:hAnsi="宋体" w:cs="宋体"/>
        </w:rPr>
        <w:t>独立于公共基础设施、不构成公共基础设施使用不可缺少组成部分的管理维护用房屋建筑物、设备、车辆等，应当确认为固定资产。</w:t>
      </w:r>
    </w:p>
    <w:p w14:paraId="7067D0C4">
      <w:pPr>
        <w:jc w:val="left"/>
        <w:rPr>
          <w:rFonts w:ascii="宋体" w:hAnsi="宋体" w:cs="宋体"/>
        </w:rPr>
      </w:pPr>
      <w:r>
        <w:rPr>
          <w:rFonts w:hint="eastAsia" w:ascii="宋体" w:hAnsi="宋体" w:cs="宋体"/>
        </w:rPr>
        <w:t>会计处理</w:t>
      </w:r>
    </w:p>
    <w:p w14:paraId="02709F04">
      <w:pPr>
        <w:jc w:val="left"/>
        <w:rPr>
          <w:rFonts w:ascii="宋体" w:hAnsi="宋体" w:cs="宋体"/>
        </w:rPr>
      </w:pPr>
      <w:r>
        <w:rPr>
          <w:rFonts w:hint="eastAsia" w:ascii="宋体" w:hAnsi="宋体" w:cs="宋体"/>
        </w:rPr>
        <w:t>①取得时与固定资产相同；</w:t>
      </w:r>
    </w:p>
    <w:p w14:paraId="37DA3D83">
      <w:pPr>
        <w:jc w:val="left"/>
        <w:rPr>
          <w:rFonts w:ascii="宋体" w:hAnsi="宋体" w:cs="宋体"/>
        </w:rPr>
      </w:pPr>
      <w:r>
        <w:rPr>
          <w:rFonts w:hint="eastAsia" w:ascii="宋体" w:hAnsi="宋体" w:cs="宋体"/>
        </w:rPr>
        <w:t>②折旧时</w:t>
      </w:r>
    </w:p>
    <w:p w14:paraId="0D2366C6">
      <w:pPr>
        <w:jc w:val="left"/>
        <w:rPr>
          <w:rFonts w:ascii="宋体" w:hAnsi="宋体" w:cs="宋体"/>
        </w:rPr>
      </w:pPr>
      <w:r>
        <w:rPr>
          <w:rFonts w:hint="eastAsia" w:ascii="宋体" w:hAnsi="宋体" w:cs="宋体"/>
        </w:rPr>
        <w:t>借：业务活动费用</w:t>
      </w:r>
    </w:p>
    <w:p w14:paraId="0FBA53CD">
      <w:pPr>
        <w:jc w:val="left"/>
        <w:rPr>
          <w:rFonts w:hint="eastAsia" w:ascii="宋体" w:hAnsi="宋体" w:cs="宋体"/>
        </w:rPr>
      </w:pPr>
      <w:r>
        <w:rPr>
          <w:rFonts w:hint="eastAsia" w:ascii="宋体" w:hAnsi="宋体" w:cs="宋体"/>
        </w:rPr>
        <w:t xml:space="preserve">    贷：公共基础设施累计折旧（摊销）</w:t>
      </w:r>
    </w:p>
    <w:p w14:paraId="0952EBF2">
      <w:pPr>
        <w:jc w:val="left"/>
        <w:rPr>
          <w:rFonts w:ascii="宋体" w:hAnsi="宋体" w:cs="宋体"/>
        </w:rPr>
      </w:pPr>
      <w:r>
        <w:rPr>
          <w:rFonts w:hint="eastAsia" w:ascii="宋体" w:hAnsi="宋体" w:cs="宋体"/>
        </w:rPr>
        <w:t>③处置时</w:t>
      </w:r>
    </w:p>
    <w:p w14:paraId="2294AA7B">
      <w:pPr>
        <w:jc w:val="left"/>
        <w:rPr>
          <w:rFonts w:ascii="宋体" w:hAnsi="宋体" w:cs="宋体"/>
        </w:rPr>
      </w:pPr>
      <w:r>
        <w:rPr>
          <w:rFonts w:hint="eastAsia" w:ascii="宋体" w:hAnsi="宋体" w:cs="宋体"/>
        </w:rPr>
        <w:t>借：资产处置费用</w:t>
      </w:r>
    </w:p>
    <w:p w14:paraId="388B27C3">
      <w:pPr>
        <w:jc w:val="left"/>
        <w:rPr>
          <w:rFonts w:ascii="宋体" w:hAnsi="宋体" w:cs="宋体"/>
        </w:rPr>
      </w:pPr>
      <w:r>
        <w:rPr>
          <w:rFonts w:hint="eastAsia" w:ascii="宋体" w:hAnsi="宋体" w:cs="宋体"/>
        </w:rPr>
        <w:t xml:space="preserve">    无偿调拨净资产</w:t>
      </w:r>
    </w:p>
    <w:p w14:paraId="78BBDE80">
      <w:pPr>
        <w:jc w:val="left"/>
        <w:rPr>
          <w:rFonts w:ascii="宋体" w:hAnsi="宋体" w:cs="宋体"/>
        </w:rPr>
      </w:pPr>
      <w:r>
        <w:rPr>
          <w:rFonts w:hint="eastAsia" w:ascii="宋体" w:hAnsi="宋体" w:cs="宋体"/>
        </w:rPr>
        <w:t xml:space="preserve">    待处理财产损溢</w:t>
      </w:r>
    </w:p>
    <w:p w14:paraId="64B0F308">
      <w:pPr>
        <w:jc w:val="left"/>
        <w:rPr>
          <w:rFonts w:ascii="宋体" w:hAnsi="宋体" w:cs="宋体"/>
        </w:rPr>
      </w:pPr>
      <w:r>
        <w:rPr>
          <w:rFonts w:hint="eastAsia" w:ascii="宋体" w:hAnsi="宋体" w:cs="宋体"/>
        </w:rPr>
        <w:t xml:space="preserve">    公共基础设施累计折旧（摊销）</w:t>
      </w:r>
    </w:p>
    <w:p w14:paraId="2900EF4F">
      <w:pPr>
        <w:jc w:val="left"/>
        <w:rPr>
          <w:rFonts w:hint="eastAsia" w:ascii="宋体" w:hAnsi="宋体" w:cs="宋体"/>
        </w:rPr>
      </w:pPr>
      <w:r>
        <w:rPr>
          <w:rFonts w:hint="eastAsia" w:ascii="宋体" w:hAnsi="宋体" w:cs="宋体"/>
        </w:rPr>
        <w:t xml:space="preserve">    贷：公共基础设施</w:t>
      </w:r>
    </w:p>
    <w:p w14:paraId="586C732D">
      <w:pPr>
        <w:overflowPunct w:val="0"/>
        <w:jc w:val="center"/>
        <w:rPr>
          <w:rFonts w:hint="eastAsia" w:ascii="宋体" w:hAnsi="宋体" w:cs="宋体"/>
          <w:b/>
          <w:bCs/>
        </w:rPr>
      </w:pPr>
      <w:r>
        <w:rPr>
          <w:rFonts w:hint="eastAsia" w:ascii="宋体" w:hAnsi="宋体" w:cs="宋体"/>
          <w:b/>
          <w:bCs/>
        </w:rPr>
        <w:t>第二节  行政事业单位特定业务的会计核算</w:t>
      </w:r>
    </w:p>
    <w:p w14:paraId="7F8C20CE">
      <w:pPr>
        <w:jc w:val="left"/>
        <w:rPr>
          <w:rFonts w:ascii="宋体" w:hAnsi="宋体" w:cs="宋体"/>
        </w:rPr>
      </w:pPr>
      <w:r>
        <w:rPr>
          <w:rFonts w:hint="eastAsia" w:ascii="宋体" w:hAnsi="宋体" w:cs="宋体"/>
        </w:rPr>
        <w:t>2、政府储备物资</w:t>
      </w:r>
    </w:p>
    <w:p w14:paraId="54470431">
      <w:pPr>
        <w:jc w:val="left"/>
        <w:rPr>
          <w:rFonts w:ascii="宋体" w:hAnsi="宋体" w:cs="宋体"/>
        </w:rPr>
      </w:pPr>
      <w:r>
        <w:rPr>
          <w:rFonts w:hint="eastAsia" w:ascii="宋体" w:hAnsi="宋体" w:cs="宋体"/>
        </w:rPr>
        <w:t>A.政府储备物资的特征</w:t>
      </w:r>
    </w:p>
    <w:p w14:paraId="2D5F27BF">
      <w:pPr>
        <w:jc w:val="left"/>
        <w:rPr>
          <w:rFonts w:ascii="宋体" w:hAnsi="宋体" w:cs="宋体"/>
        </w:rPr>
      </w:pPr>
      <w:r>
        <w:rPr>
          <w:rFonts w:hint="eastAsia" w:ascii="宋体" w:hAnsi="宋体" w:cs="宋体"/>
        </w:rPr>
        <w:t>①在应对可能发生的特定事件或情形时动用；</w:t>
      </w:r>
    </w:p>
    <w:p w14:paraId="4675A4EC">
      <w:pPr>
        <w:jc w:val="left"/>
        <w:rPr>
          <w:rFonts w:ascii="宋体" w:hAnsi="宋体" w:cs="宋体"/>
        </w:rPr>
      </w:pPr>
      <w:r>
        <w:rPr>
          <w:rFonts w:hint="eastAsia" w:ascii="宋体" w:hAnsi="宋体" w:cs="宋体"/>
        </w:rPr>
        <w:t>②其购入、存储保管、更新（轮换）、动用等由政府及相关部门发布的专门管理制度规范。</w:t>
      </w:r>
    </w:p>
    <w:p w14:paraId="41FB90BE">
      <w:pPr>
        <w:jc w:val="left"/>
        <w:rPr>
          <w:rFonts w:hint="eastAsia" w:ascii="宋体" w:hAnsi="宋体" w:cs="宋体"/>
        </w:rPr>
      </w:pPr>
      <w:r>
        <w:rPr>
          <w:rFonts w:hint="eastAsia" w:ascii="宋体" w:hAnsi="宋体" w:cs="宋体"/>
        </w:rPr>
        <w:t>政府储备物资包括战略及能源物资、抢险抗灾救灾物资、农产品、医药物资、其他重要商品物资，通常情况下由政府单位委托承储单位存储。</w:t>
      </w:r>
    </w:p>
    <w:p w14:paraId="06638D62">
      <w:pPr>
        <w:jc w:val="left"/>
        <w:rPr>
          <w:rFonts w:ascii="宋体" w:hAnsi="宋体" w:cs="宋体"/>
        </w:rPr>
      </w:pPr>
      <w:r>
        <w:rPr>
          <w:rFonts w:hint="eastAsia" w:ascii="宋体" w:hAnsi="宋体" w:cs="宋体"/>
        </w:rPr>
        <w:t>B.政府储备物资的会计处理</w:t>
      </w:r>
    </w:p>
    <w:p w14:paraId="4623C54F">
      <w:pPr>
        <w:jc w:val="left"/>
        <w:rPr>
          <w:rFonts w:ascii="宋体" w:hAnsi="宋体" w:cs="宋体"/>
        </w:rPr>
      </w:pPr>
      <w:r>
        <w:rPr>
          <w:rFonts w:hint="eastAsia" w:ascii="宋体" w:hAnsi="宋体" w:cs="宋体"/>
        </w:rPr>
        <w:t>①设置“政府储备物资”科目核算；</w:t>
      </w:r>
    </w:p>
    <w:p w14:paraId="0B23F034">
      <w:pPr>
        <w:jc w:val="left"/>
        <w:rPr>
          <w:rFonts w:ascii="宋体" w:hAnsi="宋体" w:cs="宋体"/>
        </w:rPr>
      </w:pPr>
      <w:r>
        <w:rPr>
          <w:rFonts w:hint="eastAsia" w:ascii="宋体" w:hAnsi="宋体" w:cs="宋体"/>
        </w:rPr>
        <w:t>②取得时与库存物品基本一致；</w:t>
      </w:r>
    </w:p>
    <w:p w14:paraId="72D40DBC">
      <w:pPr>
        <w:jc w:val="left"/>
        <w:rPr>
          <w:rFonts w:ascii="宋体" w:hAnsi="宋体" w:cs="宋体"/>
        </w:rPr>
      </w:pPr>
      <w:r>
        <w:rPr>
          <w:rFonts w:hint="eastAsia" w:ascii="宋体" w:hAnsi="宋体" w:cs="宋体"/>
        </w:rPr>
        <w:t>③发出无须收回的储备物资时。</w:t>
      </w:r>
    </w:p>
    <w:p w14:paraId="4B17D51B">
      <w:pPr>
        <w:jc w:val="left"/>
        <w:rPr>
          <w:rFonts w:ascii="宋体" w:hAnsi="宋体" w:cs="宋体"/>
        </w:rPr>
      </w:pPr>
      <w:r>
        <w:rPr>
          <w:rFonts w:hint="eastAsia" w:ascii="宋体" w:hAnsi="宋体" w:cs="宋体"/>
        </w:rPr>
        <w:t>借：业务活动费用</w:t>
      </w:r>
    </w:p>
    <w:p w14:paraId="6854A001">
      <w:pPr>
        <w:jc w:val="left"/>
        <w:rPr>
          <w:rFonts w:hint="eastAsia" w:ascii="宋体" w:hAnsi="宋体" w:cs="宋体"/>
        </w:rPr>
      </w:pPr>
      <w:r>
        <w:rPr>
          <w:rFonts w:hint="eastAsia" w:ascii="宋体" w:hAnsi="宋体" w:cs="宋体"/>
        </w:rPr>
        <w:t xml:space="preserve">    贷：政府储备物资</w:t>
      </w:r>
    </w:p>
    <w:p w14:paraId="39B46796">
      <w:pPr>
        <w:jc w:val="left"/>
        <w:rPr>
          <w:rFonts w:ascii="宋体" w:hAnsi="宋体" w:cs="宋体"/>
        </w:rPr>
      </w:pPr>
      <w:r>
        <w:rPr>
          <w:rFonts w:hint="eastAsia" w:ascii="宋体" w:hAnsi="宋体" w:cs="宋体"/>
        </w:rPr>
        <w:t>④发出需要收回或预期可收回的储备物资</w:t>
      </w:r>
    </w:p>
    <w:p w14:paraId="74104857">
      <w:pPr>
        <w:jc w:val="left"/>
        <w:rPr>
          <w:rFonts w:ascii="宋体" w:hAnsi="宋体" w:cs="宋体"/>
        </w:rPr>
      </w:pPr>
      <w:r>
        <w:rPr>
          <w:rFonts w:hint="eastAsia" w:ascii="宋体" w:hAnsi="宋体" w:cs="宋体"/>
        </w:rPr>
        <w:t>调出时：</w:t>
      </w:r>
    </w:p>
    <w:p w14:paraId="58022DA3">
      <w:pPr>
        <w:jc w:val="left"/>
        <w:rPr>
          <w:rFonts w:ascii="宋体" w:hAnsi="宋体" w:cs="宋体"/>
        </w:rPr>
      </w:pPr>
      <w:r>
        <w:rPr>
          <w:rFonts w:hint="eastAsia" w:ascii="宋体" w:hAnsi="宋体" w:cs="宋体"/>
        </w:rPr>
        <w:t>借：政府储备物资—发出</w:t>
      </w:r>
    </w:p>
    <w:p w14:paraId="4699F855">
      <w:pPr>
        <w:jc w:val="left"/>
        <w:rPr>
          <w:rFonts w:ascii="宋体" w:hAnsi="宋体" w:cs="宋体"/>
        </w:rPr>
      </w:pPr>
      <w:r>
        <w:rPr>
          <w:rFonts w:hint="eastAsia" w:ascii="宋体" w:hAnsi="宋体" w:cs="宋体"/>
        </w:rPr>
        <w:t xml:space="preserve">    贷：政府储备物资—在库</w:t>
      </w:r>
    </w:p>
    <w:p w14:paraId="3DB3899F">
      <w:pPr>
        <w:jc w:val="left"/>
        <w:rPr>
          <w:rFonts w:ascii="宋体" w:hAnsi="宋体" w:cs="宋体"/>
        </w:rPr>
      </w:pPr>
      <w:r>
        <w:rPr>
          <w:rFonts w:hint="eastAsia" w:ascii="宋体" w:hAnsi="宋体" w:cs="宋体"/>
        </w:rPr>
        <w:t>收回时：</w:t>
      </w:r>
    </w:p>
    <w:p w14:paraId="2E4ACB1F">
      <w:pPr>
        <w:jc w:val="left"/>
        <w:rPr>
          <w:rFonts w:ascii="宋体" w:hAnsi="宋体" w:cs="宋体"/>
        </w:rPr>
      </w:pPr>
      <w:r>
        <w:rPr>
          <w:rFonts w:hint="eastAsia" w:ascii="宋体" w:hAnsi="宋体" w:cs="宋体"/>
        </w:rPr>
        <w:t>借：业务活动费用（按损耗价值）</w:t>
      </w:r>
    </w:p>
    <w:p w14:paraId="4F0964DE">
      <w:pPr>
        <w:jc w:val="left"/>
        <w:rPr>
          <w:rFonts w:ascii="宋体" w:hAnsi="宋体" w:cs="宋体"/>
        </w:rPr>
      </w:pPr>
      <w:r>
        <w:rPr>
          <w:rFonts w:hint="eastAsia" w:ascii="宋体" w:hAnsi="宋体" w:cs="宋体"/>
        </w:rPr>
        <w:t xml:space="preserve">    政府储备物资—在库</w:t>
      </w:r>
    </w:p>
    <w:p w14:paraId="41790CA2">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贷：政府储备物资—发出</w:t>
      </w:r>
    </w:p>
    <w:p w14:paraId="5950DF1C">
      <w:pPr>
        <w:jc w:val="left"/>
        <w:rPr>
          <w:rFonts w:ascii="宋体" w:hAnsi="宋体" w:cs="宋体"/>
        </w:rPr>
      </w:pPr>
      <w:r>
        <w:rPr>
          <w:rFonts w:hint="eastAsia" w:ascii="宋体" w:hAnsi="宋体" w:cs="宋体"/>
        </w:rPr>
        <w:t>⑤无偿调出</w:t>
      </w:r>
    </w:p>
    <w:p w14:paraId="557581D1">
      <w:pPr>
        <w:jc w:val="left"/>
        <w:rPr>
          <w:rFonts w:ascii="宋体" w:hAnsi="宋体" w:cs="宋体"/>
        </w:rPr>
      </w:pPr>
      <w:r>
        <w:rPr>
          <w:rFonts w:hint="eastAsia" w:ascii="宋体" w:hAnsi="宋体" w:cs="宋体"/>
        </w:rPr>
        <w:t>借：无偿调拨净资产</w:t>
      </w:r>
    </w:p>
    <w:p w14:paraId="2D362D85">
      <w:pPr>
        <w:jc w:val="left"/>
        <w:rPr>
          <w:rFonts w:ascii="宋体" w:hAnsi="宋体" w:cs="宋体"/>
        </w:rPr>
      </w:pPr>
      <w:r>
        <w:rPr>
          <w:rFonts w:hint="eastAsia" w:ascii="宋体" w:hAnsi="宋体" w:cs="宋体"/>
        </w:rPr>
        <w:t xml:space="preserve">    贷：政府储备物资</w:t>
      </w:r>
    </w:p>
    <w:p w14:paraId="75C43192">
      <w:pPr>
        <w:overflowPunct w:val="0"/>
        <w:jc w:val="left"/>
        <w:rPr>
          <w:rFonts w:ascii="宋体" w:hAnsi="宋体" w:cs="宋体"/>
        </w:rPr>
      </w:pPr>
    </w:p>
    <w:p w14:paraId="7AABB5B7">
      <w:pPr>
        <w:jc w:val="left"/>
        <w:rPr>
          <w:rFonts w:hint="eastAsia" w:ascii="宋体" w:hAnsi="宋体" w:cs="宋体"/>
        </w:rPr>
      </w:pPr>
      <w:r>
        <w:rPr>
          <w:rFonts w:hint="eastAsia" w:ascii="宋体" w:hAnsi="宋体" w:cs="宋体"/>
          <w:color w:val="FF0000"/>
        </w:rPr>
        <w:t>【例24-17】</w:t>
      </w:r>
      <w:r>
        <w:rPr>
          <w:rFonts w:hint="eastAsia" w:ascii="宋体" w:hAnsi="宋体" w:cs="宋体"/>
        </w:rPr>
        <w:t>甲行政单位（简称“甲单位”）负有对国家某大类救灾物资的行政管理职责，负责制定相关的收储、动用方案。2020年8月12日，甲单位按规定动用救灾物资，向灾区发出一批救灾物资。其中，发出的A类物资为一次消耗性物资，发出后不再收回，发出的该类物资账面成本为6 000 000元；发出的B类物资为可重复使用物资，预期能够大部分收回，共发出B类物资2 000件，每件账面成本6 000元。至10月20日，甲单位实际收回B类物资1 800件并按规定的质量标准予以验收，其余的200件在救灾中发生毁损。</w:t>
      </w:r>
    </w:p>
    <w:p w14:paraId="00D83E7D">
      <w:pPr>
        <w:jc w:val="left"/>
        <w:rPr>
          <w:rFonts w:ascii="宋体" w:hAnsi="宋体" w:cs="宋体"/>
        </w:rPr>
      </w:pPr>
      <w:r>
        <w:rPr>
          <w:rFonts w:hint="eastAsia" w:ascii="宋体" w:hAnsi="宋体" w:cs="宋体"/>
        </w:rPr>
        <w:t>甲单位的账务处理如下：</w:t>
      </w:r>
    </w:p>
    <w:p w14:paraId="3F9FBB4D">
      <w:pPr>
        <w:jc w:val="left"/>
        <w:rPr>
          <w:rFonts w:ascii="宋体" w:hAnsi="宋体" w:cs="宋体"/>
        </w:rPr>
      </w:pPr>
      <w:r>
        <w:rPr>
          <w:rFonts w:hint="eastAsia" w:ascii="宋体" w:hAnsi="宋体" w:cs="宋体"/>
        </w:rPr>
        <w:t>（1）2023年8月12日发出救灾物资。</w:t>
      </w:r>
    </w:p>
    <w:p w14:paraId="49FF0449">
      <w:pPr>
        <w:jc w:val="left"/>
        <w:rPr>
          <w:rFonts w:ascii="宋体" w:hAnsi="宋体" w:cs="宋体"/>
        </w:rPr>
      </w:pPr>
      <w:r>
        <w:rPr>
          <w:rFonts w:hint="eastAsia" w:ascii="宋体" w:hAnsi="宋体" w:cs="宋体"/>
        </w:rPr>
        <w:t>借：业务活动费用                                    6 000 000</w:t>
      </w:r>
    </w:p>
    <w:p w14:paraId="6FB2B277">
      <w:pPr>
        <w:jc w:val="left"/>
        <w:rPr>
          <w:rFonts w:ascii="宋体" w:hAnsi="宋体" w:cs="宋体"/>
        </w:rPr>
      </w:pPr>
      <w:r>
        <w:rPr>
          <w:rFonts w:hint="eastAsia" w:ascii="宋体" w:hAnsi="宋体" w:cs="宋体"/>
        </w:rPr>
        <w:t xml:space="preserve">    贷：政府储备物资——A类物资                     6 000 000</w:t>
      </w:r>
    </w:p>
    <w:p w14:paraId="293BA216">
      <w:pPr>
        <w:jc w:val="left"/>
        <w:rPr>
          <w:rFonts w:ascii="宋体" w:hAnsi="宋体" w:cs="宋体"/>
        </w:rPr>
      </w:pPr>
      <w:r>
        <w:rPr>
          <w:rFonts w:hint="eastAsia" w:ascii="宋体" w:hAnsi="宋体" w:cs="宋体"/>
        </w:rPr>
        <w:t>借：政府储备物资——B类物资（发出）12 000 000</w:t>
      </w:r>
    </w:p>
    <w:p w14:paraId="32FA2A4E">
      <w:pPr>
        <w:jc w:val="left"/>
        <w:rPr>
          <w:rFonts w:ascii="宋体" w:hAnsi="宋体" w:cs="宋体"/>
        </w:rPr>
      </w:pPr>
      <w:r>
        <w:rPr>
          <w:rFonts w:hint="eastAsia" w:ascii="宋体" w:hAnsi="宋体" w:cs="宋体"/>
        </w:rPr>
        <w:t xml:space="preserve">    贷：政府储备物资——B类物资（在库）   12 000 000</w:t>
      </w:r>
    </w:p>
    <w:p w14:paraId="67661247">
      <w:pPr>
        <w:jc w:val="left"/>
        <w:rPr>
          <w:rFonts w:ascii="宋体" w:hAnsi="宋体" w:cs="宋体"/>
        </w:rPr>
      </w:pPr>
      <w:r>
        <w:rPr>
          <w:rFonts w:hint="eastAsia" w:ascii="宋体" w:hAnsi="宋体" w:cs="宋体"/>
        </w:rPr>
        <w:t>（2）2023年10月20日收回B类物资。</w:t>
      </w:r>
    </w:p>
    <w:p w14:paraId="57E64034">
      <w:pPr>
        <w:jc w:val="left"/>
        <w:rPr>
          <w:rFonts w:ascii="宋体" w:hAnsi="宋体" w:cs="宋体"/>
        </w:rPr>
      </w:pPr>
      <w:r>
        <w:rPr>
          <w:rFonts w:hint="eastAsia" w:ascii="宋体" w:hAnsi="宋体" w:cs="宋体"/>
        </w:rPr>
        <w:t>借：政府储备物资——B类物资（在库）10 800 000</w:t>
      </w:r>
    </w:p>
    <w:p w14:paraId="486C1E74">
      <w:pPr>
        <w:jc w:val="left"/>
        <w:rPr>
          <w:rFonts w:ascii="宋体" w:hAnsi="宋体" w:cs="宋体"/>
        </w:rPr>
      </w:pPr>
      <w:r>
        <w:rPr>
          <w:rFonts w:hint="eastAsia" w:ascii="宋体" w:hAnsi="宋体" w:cs="宋体"/>
        </w:rPr>
        <w:t xml:space="preserve">    业务活动费用                                       1 200 000</w:t>
      </w:r>
    </w:p>
    <w:p w14:paraId="06B44416">
      <w:pPr>
        <w:jc w:val="left"/>
        <w:rPr>
          <w:rFonts w:hint="eastAsia" w:ascii="宋体" w:hAnsi="宋体" w:cs="宋体"/>
        </w:rPr>
      </w:pPr>
      <w:r>
        <w:rPr>
          <w:rFonts w:hint="eastAsia" w:ascii="宋体" w:hAnsi="宋体" w:cs="宋体"/>
        </w:rPr>
        <w:t xml:space="preserve">    贷：政府储备物资——B类物资（发出）   12 000 000</w:t>
      </w:r>
    </w:p>
    <w:p w14:paraId="722A2139">
      <w:pPr>
        <w:jc w:val="left"/>
        <w:rPr>
          <w:rFonts w:ascii="宋体" w:hAnsi="宋体" w:cs="宋体"/>
        </w:rPr>
      </w:pPr>
      <w:r>
        <w:rPr>
          <w:rFonts w:hint="eastAsia" w:ascii="宋体" w:hAnsi="宋体" w:cs="宋体"/>
        </w:rPr>
        <w:t>3、文物资源</w:t>
      </w:r>
    </w:p>
    <w:p w14:paraId="77218916">
      <w:pPr>
        <w:jc w:val="left"/>
        <w:rPr>
          <w:rFonts w:ascii="宋体" w:hAnsi="宋体" w:cs="宋体"/>
        </w:rPr>
      </w:pPr>
      <w:r>
        <w:rPr>
          <w:rFonts w:hint="eastAsia" w:ascii="宋体" w:hAnsi="宋体" w:cs="宋体"/>
        </w:rPr>
        <w:t>行政事业单位应当按照成本对文物资源进行初始计量；对于成本无法可靠取得的文物资源，应当按照名义金额计量。</w:t>
      </w:r>
    </w:p>
    <w:p w14:paraId="36EA4A4B">
      <w:pPr>
        <w:jc w:val="left"/>
        <w:rPr>
          <w:rFonts w:ascii="宋体" w:hAnsi="宋体" w:cs="宋体"/>
        </w:rPr>
      </w:pPr>
      <w:r>
        <w:rPr>
          <w:rFonts w:hint="eastAsia" w:ascii="宋体" w:hAnsi="宋体" w:cs="宋体"/>
        </w:rPr>
        <w:t>文物资源不计提折旧。</w:t>
      </w:r>
    </w:p>
    <w:p w14:paraId="69F1ADB4">
      <w:pPr>
        <w:jc w:val="left"/>
        <w:rPr>
          <w:rFonts w:hint="eastAsia" w:ascii="宋体" w:hAnsi="宋体" w:cs="宋体"/>
        </w:rPr>
      </w:pPr>
      <w:r>
        <w:rPr>
          <w:rFonts w:hint="eastAsia" w:ascii="宋体" w:hAnsi="宋体" w:cs="宋体"/>
        </w:rPr>
        <w:t>行政事业单位对于文物资源本体的修复修增等相关保护支出，应当在发生时计入当期费用。</w:t>
      </w:r>
    </w:p>
    <w:p w14:paraId="04E04787">
      <w:pPr>
        <w:jc w:val="left"/>
        <w:rPr>
          <w:rFonts w:ascii="宋体" w:hAnsi="宋体" w:cs="宋体"/>
        </w:rPr>
      </w:pPr>
      <w:r>
        <w:rPr>
          <w:rFonts w:hint="eastAsia" w:ascii="宋体" w:hAnsi="宋体" w:cs="宋体"/>
        </w:rPr>
        <w:t>根据文物资源的类型设置“可移动文物”“不可移动文物”“其他藏品”一级明细科目。</w:t>
      </w:r>
    </w:p>
    <w:p w14:paraId="0A0313F6">
      <w:pPr>
        <w:jc w:val="left"/>
        <w:rPr>
          <w:rFonts w:ascii="宋体" w:hAnsi="宋体" w:cs="宋体"/>
        </w:rPr>
      </w:pPr>
      <w:r>
        <w:rPr>
          <w:rFonts w:hint="eastAsia" w:ascii="宋体" w:hAnsi="宋体" w:cs="宋体"/>
        </w:rPr>
        <w:t>根据文物资源的计量属性设置“成本”“名义金额”二级明细科目。</w:t>
      </w:r>
    </w:p>
    <w:p w14:paraId="785AB0EB">
      <w:pPr>
        <w:jc w:val="left"/>
        <w:rPr>
          <w:rFonts w:hint="eastAsia" w:ascii="宋体" w:hAnsi="宋体" w:cs="宋体"/>
        </w:rPr>
      </w:pPr>
      <w:r>
        <w:rPr>
          <w:rFonts w:hint="eastAsia" w:ascii="宋体" w:hAnsi="宋体" w:cs="宋体"/>
        </w:rPr>
        <w:t>对于可移动文物和其他藏品，根据文物资源的入藏状态，设置“待入藏”“馆藏”“借出”三级明细科目。</w:t>
      </w:r>
    </w:p>
    <w:p w14:paraId="1F5D3281">
      <w:pPr>
        <w:jc w:val="left"/>
        <w:rPr>
          <w:rFonts w:ascii="宋体" w:hAnsi="宋体" w:cs="宋体"/>
        </w:rPr>
      </w:pPr>
      <w:r>
        <w:rPr>
          <w:rFonts w:hint="eastAsia" w:ascii="宋体" w:hAnsi="宋体" w:cs="宋体"/>
        </w:rPr>
        <w:t>文物资源在取得时：</w:t>
      </w:r>
    </w:p>
    <w:p w14:paraId="144375FE">
      <w:pPr>
        <w:jc w:val="left"/>
        <w:rPr>
          <w:rFonts w:ascii="宋体" w:hAnsi="宋体" w:cs="宋体"/>
        </w:rPr>
      </w:pPr>
      <w:r>
        <w:rPr>
          <w:rFonts w:hint="eastAsia" w:ascii="宋体" w:hAnsi="宋体" w:cs="宋体"/>
        </w:rPr>
        <w:t>借：文物资源（成本或名义金额）</w:t>
      </w:r>
    </w:p>
    <w:p w14:paraId="562FE0B6">
      <w:pPr>
        <w:jc w:val="left"/>
        <w:rPr>
          <w:rFonts w:ascii="宋体" w:hAnsi="宋体" w:cs="宋体"/>
        </w:rPr>
      </w:pPr>
      <w:r>
        <w:rPr>
          <w:rFonts w:hint="eastAsia" w:ascii="宋体" w:hAnsi="宋体" w:cs="宋体"/>
        </w:rPr>
        <w:t>贷：财政拨款收入</w:t>
      </w:r>
    </w:p>
    <w:p w14:paraId="74489B33">
      <w:pPr>
        <w:jc w:val="left"/>
        <w:rPr>
          <w:rFonts w:ascii="宋体" w:hAnsi="宋体" w:cs="宋体"/>
        </w:rPr>
      </w:pPr>
      <w:r>
        <w:rPr>
          <w:rFonts w:hint="eastAsia" w:ascii="宋体" w:hAnsi="宋体" w:cs="宋体"/>
        </w:rPr>
        <w:t xml:space="preserve">    银行存款</w:t>
      </w:r>
    </w:p>
    <w:p w14:paraId="7646E8CA">
      <w:pPr>
        <w:jc w:val="left"/>
        <w:rPr>
          <w:rFonts w:ascii="宋体" w:hAnsi="宋体" w:cs="宋体"/>
        </w:rPr>
      </w:pPr>
      <w:r>
        <w:rPr>
          <w:rFonts w:hint="eastAsia" w:ascii="宋体" w:hAnsi="宋体" w:cs="宋体"/>
        </w:rPr>
        <w:t xml:space="preserve">    无偿调拨净资产</w:t>
      </w:r>
    </w:p>
    <w:p w14:paraId="449487C8">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累计盈余</w:t>
      </w:r>
    </w:p>
    <w:p w14:paraId="0402C31A">
      <w:pPr>
        <w:jc w:val="left"/>
        <w:rPr>
          <w:rFonts w:hint="eastAsia" w:ascii="宋体" w:hAnsi="宋体" w:cs="宋体"/>
        </w:rPr>
      </w:pPr>
      <w:r>
        <w:rPr>
          <w:rFonts w:hint="eastAsia" w:ascii="宋体" w:hAnsi="宋体" w:cs="宋体"/>
        </w:rPr>
        <w:t xml:space="preserve">    捐赠收入</w:t>
      </w:r>
    </w:p>
    <w:p w14:paraId="7CF0DCFC">
      <w:pPr>
        <w:jc w:val="left"/>
        <w:rPr>
          <w:rFonts w:ascii="宋体" w:hAnsi="宋体" w:cs="宋体"/>
        </w:rPr>
      </w:pPr>
      <w:r>
        <w:rPr>
          <w:rFonts w:hint="eastAsia" w:ascii="宋体" w:hAnsi="宋体" w:cs="宋体"/>
        </w:rPr>
        <w:t>文物资源在调出，被依法拆除或发生毁损、丢失，重分类为其他资产时：</w:t>
      </w:r>
    </w:p>
    <w:p w14:paraId="20945AAB">
      <w:pPr>
        <w:jc w:val="left"/>
        <w:rPr>
          <w:rFonts w:ascii="宋体" w:hAnsi="宋体" w:cs="宋体"/>
        </w:rPr>
      </w:pPr>
      <w:r>
        <w:rPr>
          <w:rFonts w:hint="eastAsia" w:ascii="宋体" w:hAnsi="宋体" w:cs="宋体"/>
        </w:rPr>
        <w:t>借：无偿调拨净资产</w:t>
      </w:r>
    </w:p>
    <w:p w14:paraId="219EC345">
      <w:pPr>
        <w:jc w:val="left"/>
        <w:rPr>
          <w:rFonts w:ascii="宋体" w:hAnsi="宋体" w:cs="宋体"/>
        </w:rPr>
      </w:pPr>
      <w:r>
        <w:rPr>
          <w:rFonts w:hint="eastAsia" w:ascii="宋体" w:hAnsi="宋体" w:cs="宋体"/>
        </w:rPr>
        <w:t xml:space="preserve">    待处理财产损溢</w:t>
      </w:r>
    </w:p>
    <w:p w14:paraId="12600BFC">
      <w:pPr>
        <w:jc w:val="left"/>
        <w:rPr>
          <w:rFonts w:ascii="宋体" w:hAnsi="宋体" w:cs="宋体"/>
        </w:rPr>
      </w:pPr>
      <w:r>
        <w:rPr>
          <w:rFonts w:hint="eastAsia" w:ascii="宋体" w:hAnsi="宋体" w:cs="宋体"/>
        </w:rPr>
        <w:t xml:space="preserve">    固定资产</w:t>
      </w:r>
    </w:p>
    <w:p w14:paraId="186E63F7">
      <w:pPr>
        <w:jc w:val="left"/>
        <w:rPr>
          <w:rFonts w:hint="eastAsia" w:ascii="宋体" w:hAnsi="宋体" w:cs="宋体"/>
        </w:rPr>
      </w:pPr>
      <w:r>
        <w:rPr>
          <w:rFonts w:hint="eastAsia" w:ascii="宋体" w:hAnsi="宋体" w:cs="宋体"/>
        </w:rPr>
        <w:t xml:space="preserve">    贷：文物资源（账面价值）</w:t>
      </w:r>
    </w:p>
    <w:p w14:paraId="12E9F349">
      <w:pPr>
        <w:jc w:val="left"/>
        <w:rPr>
          <w:rFonts w:ascii="宋体" w:hAnsi="宋体" w:cs="宋体"/>
        </w:rPr>
      </w:pPr>
      <w:r>
        <w:rPr>
          <w:rFonts w:hint="eastAsia" w:ascii="宋体" w:hAnsi="宋体" w:cs="宋体"/>
        </w:rPr>
        <w:t>四、受托代理业务的核算</w:t>
      </w:r>
    </w:p>
    <w:p w14:paraId="1BFD7320">
      <w:pPr>
        <w:jc w:val="left"/>
        <w:rPr>
          <w:rFonts w:ascii="宋体" w:hAnsi="宋体" w:cs="宋体"/>
        </w:rPr>
      </w:pPr>
      <w:r>
        <w:rPr>
          <w:rFonts w:hint="eastAsia" w:ascii="宋体" w:hAnsi="宋体" w:cs="宋体"/>
        </w:rPr>
        <w:t>1、受托代理资产是指政府单位接受委托方委托管理的各项资产，包括受托指定转赠的物资、受托存储保管的物资和罚没物资等。</w:t>
      </w:r>
    </w:p>
    <w:p w14:paraId="5F96F6C0">
      <w:pPr>
        <w:jc w:val="left"/>
        <w:rPr>
          <w:rFonts w:hint="eastAsia" w:ascii="宋体" w:hAnsi="宋体" w:cs="宋体"/>
        </w:rPr>
      </w:pPr>
      <w:r>
        <w:rPr>
          <w:rFonts w:hint="eastAsia" w:ascii="宋体" w:hAnsi="宋体" w:cs="宋体"/>
        </w:rPr>
        <w:t>2、政府单位对受托代理资产不拥有控制权，因此受托代理资产并不符合《基本准则》所规定的资产的定义及确认标准，但为了全面核算和反映政府单位的经济业务，政府单位应当设置“受托代理资产”、“受托代理负债”科目，对受托代理业务进行核算。</w:t>
      </w:r>
    </w:p>
    <w:p w14:paraId="147C1D62">
      <w:pPr>
        <w:jc w:val="left"/>
        <w:rPr>
          <w:rFonts w:ascii="宋体" w:hAnsi="宋体" w:cs="宋体"/>
        </w:rPr>
      </w:pPr>
      <w:r>
        <w:rPr>
          <w:rFonts w:hint="eastAsia" w:ascii="宋体" w:hAnsi="宋体" w:cs="宋体"/>
        </w:rPr>
        <w:t>3、账务处理</w:t>
      </w:r>
    </w:p>
    <w:p w14:paraId="392FA7AA">
      <w:pPr>
        <w:jc w:val="left"/>
        <w:rPr>
          <w:rFonts w:ascii="宋体" w:hAnsi="宋体" w:cs="宋体"/>
        </w:rPr>
      </w:pPr>
      <w:r>
        <w:rPr>
          <w:rFonts w:hint="eastAsia" w:ascii="宋体" w:hAnsi="宋体" w:cs="宋体"/>
        </w:rPr>
        <w:t>（1）收到受托代理资产时</w:t>
      </w:r>
    </w:p>
    <w:p w14:paraId="7121923B">
      <w:pPr>
        <w:jc w:val="left"/>
        <w:rPr>
          <w:rFonts w:ascii="宋体" w:hAnsi="宋体" w:cs="宋体"/>
        </w:rPr>
      </w:pPr>
      <w:r>
        <w:rPr>
          <w:rFonts w:hint="eastAsia" w:ascii="宋体" w:hAnsi="宋体" w:cs="宋体"/>
        </w:rPr>
        <w:t>借：受托代理资产</w:t>
      </w:r>
    </w:p>
    <w:p w14:paraId="61B360BB">
      <w:pPr>
        <w:jc w:val="left"/>
        <w:rPr>
          <w:rFonts w:ascii="宋体" w:hAnsi="宋体" w:cs="宋体"/>
        </w:rPr>
      </w:pPr>
      <w:r>
        <w:rPr>
          <w:rFonts w:hint="eastAsia" w:ascii="宋体" w:hAnsi="宋体" w:cs="宋体"/>
        </w:rPr>
        <w:t xml:space="preserve">    贷：受托代理负债</w:t>
      </w:r>
    </w:p>
    <w:p w14:paraId="40792375">
      <w:pPr>
        <w:jc w:val="left"/>
        <w:rPr>
          <w:rFonts w:ascii="宋体" w:hAnsi="宋体" w:cs="宋体"/>
        </w:rPr>
      </w:pPr>
      <w:r>
        <w:rPr>
          <w:rFonts w:hint="eastAsia" w:ascii="宋体" w:hAnsi="宋体" w:cs="宋体"/>
        </w:rPr>
        <w:t>（2）转赠出去时</w:t>
      </w:r>
    </w:p>
    <w:p w14:paraId="3B81FADD">
      <w:pPr>
        <w:jc w:val="left"/>
        <w:rPr>
          <w:rFonts w:ascii="宋体" w:hAnsi="宋体" w:cs="宋体"/>
        </w:rPr>
      </w:pPr>
      <w:r>
        <w:rPr>
          <w:rFonts w:hint="eastAsia" w:ascii="宋体" w:hAnsi="宋体" w:cs="宋体"/>
        </w:rPr>
        <w:t>借：受托代理负债</w:t>
      </w:r>
    </w:p>
    <w:p w14:paraId="35A69108">
      <w:pPr>
        <w:jc w:val="left"/>
        <w:rPr>
          <w:rFonts w:hint="eastAsia" w:ascii="宋体" w:hAnsi="宋体" w:cs="宋体"/>
        </w:rPr>
      </w:pPr>
      <w:r>
        <w:rPr>
          <w:rFonts w:hint="eastAsia" w:ascii="宋体" w:hAnsi="宋体" w:cs="宋体"/>
        </w:rPr>
        <w:t xml:space="preserve">    贷：受托代理资产</w:t>
      </w:r>
    </w:p>
    <w:p w14:paraId="65E32272">
      <w:pPr>
        <w:jc w:val="left"/>
        <w:rPr>
          <w:rFonts w:ascii="宋体" w:hAnsi="宋体" w:cs="宋体"/>
        </w:rPr>
      </w:pPr>
      <w:r>
        <w:rPr>
          <w:rFonts w:hint="eastAsia" w:ascii="宋体" w:hAnsi="宋体" w:cs="宋体"/>
        </w:rPr>
        <w:t>（3）政府单位收到受托代理资产为现金和银行存款的，不通过“受托代理资产”科目核算，应当通过“库存现金”“银行存款”科目进行核算。</w:t>
      </w:r>
    </w:p>
    <w:p w14:paraId="63759A6B">
      <w:pPr>
        <w:jc w:val="left"/>
        <w:rPr>
          <w:rFonts w:hint="eastAsia" w:ascii="宋体" w:hAnsi="宋体" w:cs="宋体"/>
        </w:rPr>
      </w:pPr>
      <w:r>
        <w:rPr>
          <w:rFonts w:hint="eastAsia" w:ascii="宋体" w:hAnsi="宋体" w:cs="宋体"/>
        </w:rPr>
        <w:t>（4）转赠物资的委托人取消了对捐赠物资的转赠要求，且不再收回捐赠物资的，应当将转赠物资转为单位的存货、固定资产等，同时确认其他收入。</w:t>
      </w:r>
    </w:p>
    <w:p w14:paraId="2725A143">
      <w:pPr>
        <w:jc w:val="left"/>
        <w:rPr>
          <w:rFonts w:ascii="宋体" w:hAnsi="宋体" w:cs="宋体"/>
        </w:rPr>
      </w:pPr>
      <w:r>
        <w:rPr>
          <w:rFonts w:hint="eastAsia" w:ascii="宋体" w:hAnsi="宋体" w:cs="宋体"/>
        </w:rPr>
        <w:t>（5）政府单位取得罚没物资的会计处理</w:t>
      </w:r>
    </w:p>
    <w:p w14:paraId="25F9A14C">
      <w:pPr>
        <w:jc w:val="left"/>
        <w:rPr>
          <w:rFonts w:ascii="宋体" w:hAnsi="宋体" w:cs="宋体"/>
        </w:rPr>
      </w:pPr>
      <w:r>
        <w:rPr>
          <w:rFonts w:hint="eastAsia" w:ascii="宋体" w:hAnsi="宋体" w:cs="宋体"/>
        </w:rPr>
        <w:t>①取得时：</w:t>
      </w:r>
    </w:p>
    <w:p w14:paraId="0A1A9B10">
      <w:pPr>
        <w:jc w:val="left"/>
        <w:rPr>
          <w:rFonts w:ascii="宋体" w:hAnsi="宋体" w:cs="宋体"/>
        </w:rPr>
      </w:pPr>
      <w:r>
        <w:rPr>
          <w:rFonts w:hint="eastAsia" w:ascii="宋体" w:hAnsi="宋体" w:cs="宋体"/>
        </w:rPr>
        <w:t>借：受托代理资产</w:t>
      </w:r>
    </w:p>
    <w:p w14:paraId="2B6F4EDE">
      <w:pPr>
        <w:jc w:val="left"/>
        <w:rPr>
          <w:rFonts w:ascii="宋体" w:hAnsi="宋体" w:cs="宋体"/>
        </w:rPr>
      </w:pPr>
      <w:r>
        <w:rPr>
          <w:rFonts w:hint="eastAsia" w:ascii="宋体" w:hAnsi="宋体" w:cs="宋体"/>
        </w:rPr>
        <w:t xml:space="preserve">    贷：受托代理负债</w:t>
      </w:r>
    </w:p>
    <w:p w14:paraId="527C5E6C">
      <w:pPr>
        <w:jc w:val="left"/>
        <w:rPr>
          <w:rFonts w:ascii="宋体" w:hAnsi="宋体" w:cs="宋体"/>
        </w:rPr>
      </w:pPr>
      <w:r>
        <w:rPr>
          <w:rFonts w:hint="eastAsia" w:ascii="宋体" w:hAnsi="宋体" w:cs="宋体"/>
        </w:rPr>
        <w:t>②移交时</w:t>
      </w:r>
    </w:p>
    <w:p w14:paraId="7846AC12">
      <w:pPr>
        <w:jc w:val="left"/>
        <w:rPr>
          <w:rFonts w:ascii="宋体" w:hAnsi="宋体" w:cs="宋体"/>
        </w:rPr>
      </w:pPr>
      <w:r>
        <w:rPr>
          <w:rFonts w:hint="eastAsia" w:ascii="宋体" w:hAnsi="宋体" w:cs="宋体"/>
        </w:rPr>
        <w:t>借：受托代理负债</w:t>
      </w:r>
    </w:p>
    <w:p w14:paraId="4EC10651">
      <w:pPr>
        <w:jc w:val="left"/>
        <w:rPr>
          <w:rFonts w:ascii="宋体" w:hAnsi="宋体" w:cs="宋体"/>
        </w:rPr>
      </w:pPr>
      <w:r>
        <w:rPr>
          <w:rFonts w:hint="eastAsia" w:ascii="宋体" w:hAnsi="宋体" w:cs="宋体"/>
        </w:rPr>
        <w:t xml:space="preserve">    贷：受托代理资产</w:t>
      </w:r>
    </w:p>
    <w:p w14:paraId="6E357B69">
      <w:pPr>
        <w:jc w:val="left"/>
        <w:rPr>
          <w:rFonts w:ascii="宋体" w:hAnsi="宋体" w:cs="宋体"/>
        </w:rPr>
      </w:pPr>
      <w:r>
        <w:rPr>
          <w:rFonts w:hint="eastAsia" w:ascii="宋体" w:hAnsi="宋体" w:cs="宋体"/>
        </w:rPr>
        <w:t>③处置取得款项时</w:t>
      </w:r>
    </w:p>
    <w:p w14:paraId="495C3BED">
      <w:pPr>
        <w:jc w:val="left"/>
        <w:rPr>
          <w:rFonts w:ascii="宋体" w:hAnsi="宋体" w:cs="宋体"/>
        </w:rPr>
      </w:pPr>
      <w:r>
        <w:rPr>
          <w:rFonts w:hint="eastAsia" w:ascii="宋体" w:hAnsi="宋体" w:cs="宋体"/>
        </w:rPr>
        <w:t>借：银行存款</w:t>
      </w:r>
    </w:p>
    <w:p w14:paraId="0832BEA4">
      <w:pPr>
        <w:jc w:val="left"/>
        <w:rPr>
          <w:rFonts w:hint="eastAsia" w:ascii="宋体" w:hAnsi="宋体" w:cs="宋体"/>
        </w:rPr>
      </w:pPr>
      <w:r>
        <w:rPr>
          <w:rFonts w:hint="eastAsia" w:ascii="宋体" w:hAnsi="宋体" w:cs="宋体"/>
        </w:rPr>
        <w:t xml:space="preserve">    贷：应缴财政款</w:t>
      </w:r>
    </w:p>
    <w:p w14:paraId="65BE0029">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41F7F"/>
    <w:rsid w:val="001F192C"/>
    <w:rsid w:val="002A15FE"/>
    <w:rsid w:val="002A1721"/>
    <w:rsid w:val="003B71E3"/>
    <w:rsid w:val="00401D9A"/>
    <w:rsid w:val="00AA0512"/>
    <w:rsid w:val="00AE0A92"/>
    <w:rsid w:val="04043713"/>
    <w:rsid w:val="06F537E7"/>
    <w:rsid w:val="078B5EF9"/>
    <w:rsid w:val="0ACD37E7"/>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 w:val="DBADB9D9"/>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100" w:beforeAutospacing="1" w:after="100" w:afterAutospacing="1"/>
      <w:jc w:val="left"/>
    </w:pPr>
    <w:rPr>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667</Words>
  <Characters>672</Characters>
  <Lines>4</Lines>
  <Paragraphs>1</Paragraphs>
  <TotalTime>0</TotalTime>
  <ScaleCrop>false</ScaleCrop>
  <LinksUpToDate>false</LinksUpToDate>
  <CharactersWithSpaces>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2025-06-12T14:24:52Z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