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D36" w:rsidRPr="00820D36" w:rsidRDefault="00820D36" w:rsidP="00820D36">
      <w:pPr>
        <w:overflowPunct w:val="0"/>
        <w:jc w:val="center"/>
        <w:rPr>
          <w:rFonts w:ascii="宋体" w:hAnsi="宋体" w:cs="宋体"/>
          <w:b/>
          <w:bCs/>
          <w:sz w:val="32"/>
          <w:szCs w:val="32"/>
        </w:rPr>
      </w:pPr>
      <w:r w:rsidRPr="00820D36">
        <w:rPr>
          <w:rFonts w:ascii="宋体" w:hAnsi="宋体" w:cs="宋体"/>
          <w:b/>
          <w:bCs/>
          <w:sz w:val="32"/>
          <w:szCs w:val="32"/>
        </w:rPr>
        <w:t>中级会计职称</w:t>
      </w:r>
    </w:p>
    <w:p w:rsidR="00820D36" w:rsidRPr="00820D36" w:rsidRDefault="00820D36" w:rsidP="00820D36">
      <w:pPr>
        <w:overflowPunct w:val="0"/>
        <w:jc w:val="center"/>
        <w:rPr>
          <w:rFonts w:ascii="宋体" w:hAnsi="宋体" w:cs="宋体"/>
          <w:b/>
          <w:bCs/>
          <w:sz w:val="32"/>
          <w:szCs w:val="32"/>
        </w:rPr>
      </w:pPr>
      <w:r w:rsidRPr="00820D36">
        <w:rPr>
          <w:rFonts w:ascii="宋体" w:hAnsi="宋体" w:cs="宋体"/>
          <w:b/>
          <w:bCs/>
          <w:sz w:val="32"/>
          <w:szCs w:val="32"/>
        </w:rPr>
        <w:t>财务管理</w:t>
      </w:r>
    </w:p>
    <w:p w:rsidR="00C43250" w:rsidRDefault="00000000">
      <w:pPr>
        <w:overflowPunct w:val="0"/>
        <w:jc w:val="center"/>
        <w:rPr>
          <w:rFonts w:ascii="宋体" w:hAnsi="宋体" w:cs="宋体"/>
          <w:b/>
          <w:bCs/>
          <w:sz w:val="32"/>
          <w:szCs w:val="32"/>
        </w:rPr>
      </w:pPr>
      <w:r>
        <w:rPr>
          <w:rFonts w:ascii="宋体" w:hAnsi="宋体" w:cs="宋体" w:hint="eastAsia"/>
          <w:b/>
          <w:bCs/>
          <w:sz w:val="32"/>
          <w:szCs w:val="32"/>
        </w:rPr>
        <w:t>课程精讲班</w:t>
      </w:r>
    </w:p>
    <w:p w:rsidR="00C43250" w:rsidRPr="00820D36" w:rsidRDefault="00000000" w:rsidP="00820D36">
      <w:pPr>
        <w:overflowPunct w:val="0"/>
        <w:jc w:val="center"/>
        <w:rPr>
          <w:rFonts w:ascii="宋体" w:hAnsi="宋体" w:cs="宋体"/>
          <w:b/>
          <w:bCs/>
        </w:rPr>
      </w:pPr>
      <w:r w:rsidRPr="00820D36">
        <w:rPr>
          <w:rFonts w:ascii="宋体" w:hAnsi="宋体" w:cs="宋体" w:hint="eastAsia"/>
          <w:b/>
          <w:bCs/>
        </w:rPr>
        <w:t>第一章</w:t>
      </w:r>
      <w:r w:rsidR="00820D36" w:rsidRPr="00820D36">
        <w:rPr>
          <w:rFonts w:ascii="宋体" w:hAnsi="宋体" w:cs="宋体"/>
          <w:b/>
          <w:bCs/>
        </w:rPr>
        <w:t xml:space="preserve"> </w:t>
      </w:r>
      <w:r w:rsidRPr="00820D36">
        <w:rPr>
          <w:rFonts w:ascii="宋体" w:hAnsi="宋体" w:cs="宋体" w:hint="eastAsia"/>
          <w:b/>
          <w:bCs/>
        </w:rPr>
        <w:t>总论</w:t>
      </w:r>
    </w:p>
    <w:p w:rsidR="00C43250" w:rsidRPr="00820D36" w:rsidRDefault="00000000">
      <w:pPr>
        <w:jc w:val="left"/>
        <w:rPr>
          <w:rFonts w:ascii="宋体" w:hAnsi="宋体" w:cs="宋体"/>
          <w:color w:val="FF0000"/>
        </w:rPr>
      </w:pPr>
      <w:r w:rsidRPr="00820D36">
        <w:rPr>
          <w:rFonts w:ascii="宋体" w:hAnsi="宋体" w:cs="宋体" w:hint="eastAsia"/>
          <w:color w:val="FF0000"/>
        </w:rPr>
        <w:t>考情分析</w:t>
      </w:r>
    </w:p>
    <w:p w:rsidR="00C43250" w:rsidRDefault="00000000">
      <w:pPr>
        <w:jc w:val="left"/>
        <w:rPr>
          <w:rFonts w:ascii="宋体" w:hAnsi="宋体" w:cs="宋体"/>
        </w:rPr>
      </w:pPr>
      <w:r>
        <w:rPr>
          <w:rFonts w:ascii="宋体" w:hAnsi="宋体" w:cs="宋体" w:hint="eastAsia"/>
        </w:rPr>
        <w:t>本章作为全教材的开篇之章，介绍财务管理的基本原理和理论，属于基础章节，从历年考试情况来看，本章属于非重点章节，以客观题形式体现，最近三年考分2分左右，预测2025年分值2分左右。</w:t>
      </w:r>
    </w:p>
    <w:p w:rsidR="00820D36" w:rsidRDefault="00820D36">
      <w:pPr>
        <w:jc w:val="left"/>
        <w:rPr>
          <w:rFonts w:ascii="宋体" w:hAnsi="宋体" w:cs="宋体"/>
        </w:rPr>
      </w:pPr>
    </w:p>
    <w:p w:rsidR="00C43250" w:rsidRPr="00820D36" w:rsidRDefault="00000000">
      <w:pPr>
        <w:jc w:val="left"/>
        <w:rPr>
          <w:rFonts w:ascii="宋体" w:hAnsi="宋体" w:cs="宋体"/>
          <w:color w:val="FF0000"/>
        </w:rPr>
      </w:pPr>
      <w:r w:rsidRPr="00820D36">
        <w:rPr>
          <w:rFonts w:ascii="宋体" w:hAnsi="宋体" w:cs="宋体" w:hint="eastAsia"/>
          <w:color w:val="FF0000"/>
        </w:rPr>
        <w:t>教材变动说明</w:t>
      </w:r>
    </w:p>
    <w:p w:rsidR="00C43250" w:rsidRDefault="00000000">
      <w:pPr>
        <w:jc w:val="left"/>
        <w:rPr>
          <w:rFonts w:ascii="宋体" w:hAnsi="宋体" w:cs="宋体"/>
        </w:rPr>
      </w:pPr>
      <w:r>
        <w:rPr>
          <w:rFonts w:ascii="宋体" w:hAnsi="宋体" w:cs="宋体" w:hint="eastAsia"/>
        </w:rPr>
        <w:t>无实质性变化</w:t>
      </w:r>
    </w:p>
    <w:p w:rsidR="00820D36" w:rsidRDefault="00820D36">
      <w:pPr>
        <w:jc w:val="left"/>
        <w:rPr>
          <w:rFonts w:ascii="宋体" w:hAnsi="宋体" w:cs="宋体"/>
        </w:rPr>
      </w:pPr>
    </w:p>
    <w:p w:rsidR="00C43250" w:rsidRPr="00820D36" w:rsidRDefault="00000000">
      <w:pPr>
        <w:jc w:val="left"/>
        <w:rPr>
          <w:rFonts w:ascii="宋体" w:hAnsi="宋体" w:cs="宋体"/>
          <w:color w:val="FF0000"/>
        </w:rPr>
      </w:pPr>
      <w:r w:rsidRPr="00820D36">
        <w:rPr>
          <w:rFonts w:ascii="宋体" w:hAnsi="宋体" w:cs="宋体" w:hint="eastAsia"/>
          <w:color w:val="FF0000"/>
        </w:rPr>
        <w:t>章节框架导图</w:t>
      </w:r>
    </w:p>
    <w:p w:rsidR="00C43250" w:rsidRDefault="00820D36">
      <w:pPr>
        <w:jc w:val="left"/>
        <w:rPr>
          <w:rFonts w:ascii="宋体" w:hAnsi="宋体" w:cs="宋体"/>
        </w:rPr>
      </w:pPr>
      <w:r>
        <w:rPr>
          <w:rFonts w:ascii="宋体" w:hAnsi="宋体" w:cs="宋体"/>
          <w:noProof/>
        </w:rPr>
        <w:drawing>
          <wp:inline distT="0" distB="0" distL="0" distR="0">
            <wp:extent cx="3919993" cy="2364119"/>
            <wp:effectExtent l="0" t="0" r="4445" b="0"/>
            <wp:docPr id="1177188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8702" name="图片 1177188702"/>
                    <pic:cNvPicPr/>
                  </pic:nvPicPr>
                  <pic:blipFill>
                    <a:blip r:embed="rId5">
                      <a:extLst>
                        <a:ext uri="{BEBA8EAE-BF5A-486C-A8C5-ECC9F3942E4B}">
                          <a14:imgProps xmlns:a14="http://schemas.microsoft.com/office/drawing/2010/main">
                            <a14:imgLayer r:embed="rId6">
                              <a14:imgEffect>
                                <a14:brightnessContrast bright="-81000"/>
                              </a14:imgEffect>
                            </a14:imgLayer>
                          </a14:imgProps>
                        </a:ext>
                        <a:ext uri="{28A0092B-C50C-407E-A947-70E740481C1C}">
                          <a14:useLocalDpi xmlns:a14="http://schemas.microsoft.com/office/drawing/2010/main" val="0"/>
                        </a:ext>
                      </a:extLst>
                    </a:blip>
                    <a:stretch>
                      <a:fillRect/>
                    </a:stretch>
                  </pic:blipFill>
                  <pic:spPr>
                    <a:xfrm>
                      <a:off x="0" y="0"/>
                      <a:ext cx="3938465" cy="2375259"/>
                    </a:xfrm>
                    <a:prstGeom prst="rect">
                      <a:avLst/>
                    </a:prstGeom>
                  </pic:spPr>
                </pic:pic>
              </a:graphicData>
            </a:graphic>
          </wp:inline>
        </w:drawing>
      </w:r>
    </w:p>
    <w:p w:rsidR="00C43250" w:rsidRDefault="00C43250">
      <w:pPr>
        <w:jc w:val="left"/>
        <w:rPr>
          <w:rFonts w:ascii="宋体" w:hAnsi="宋体" w:cs="宋体"/>
        </w:rPr>
      </w:pPr>
    </w:p>
    <w:p w:rsidR="00C43250" w:rsidRPr="00820D36" w:rsidRDefault="00000000" w:rsidP="00820D36">
      <w:pPr>
        <w:overflowPunct w:val="0"/>
        <w:jc w:val="center"/>
        <w:rPr>
          <w:rFonts w:ascii="宋体" w:hAnsi="宋体" w:cs="宋体"/>
          <w:b/>
          <w:bCs/>
        </w:rPr>
      </w:pPr>
      <w:r w:rsidRPr="00820D36">
        <w:rPr>
          <w:rFonts w:ascii="宋体" w:hAnsi="宋体" w:cs="宋体" w:hint="eastAsia"/>
          <w:b/>
          <w:bCs/>
        </w:rPr>
        <w:t>第一节  企业与企业财务管理</w:t>
      </w:r>
    </w:p>
    <w:p w:rsidR="00C43250" w:rsidRPr="00820D36" w:rsidRDefault="00000000">
      <w:pPr>
        <w:jc w:val="left"/>
        <w:rPr>
          <w:rFonts w:ascii="宋体" w:hAnsi="宋体" w:cs="宋体"/>
          <w:b/>
          <w:bCs/>
        </w:rPr>
      </w:pPr>
      <w:r w:rsidRPr="00820D36">
        <w:rPr>
          <w:rFonts w:ascii="宋体" w:hAnsi="宋体" w:cs="宋体" w:hint="eastAsia"/>
          <w:b/>
          <w:bCs/>
        </w:rPr>
        <w:t>【知识点1】企业概念及其组织形式</w:t>
      </w:r>
    </w:p>
    <w:p w:rsidR="00C43250" w:rsidRDefault="00000000">
      <w:pPr>
        <w:jc w:val="left"/>
        <w:rPr>
          <w:rFonts w:ascii="宋体" w:hAnsi="宋体" w:cs="宋体"/>
        </w:rPr>
      </w:pPr>
      <w:r>
        <w:rPr>
          <w:rFonts w:ascii="宋体" w:hAnsi="宋体" w:cs="宋体" w:hint="eastAsia"/>
        </w:rPr>
        <w:t>1.企业的概念</w:t>
      </w:r>
    </w:p>
    <w:p w:rsidR="00C43250" w:rsidRDefault="00000000">
      <w:pPr>
        <w:jc w:val="left"/>
        <w:rPr>
          <w:rFonts w:ascii="宋体" w:hAnsi="宋体" w:cs="宋体"/>
        </w:rPr>
      </w:pPr>
      <w:r>
        <w:rPr>
          <w:rFonts w:ascii="宋体" w:hAnsi="宋体" w:cs="宋体" w:hint="eastAsia"/>
        </w:rPr>
        <w:t>企业是依法设立，以营利为目的，运用各种生产要素，向市场提供商品或服务，实行自主经营、自负盈亏、独立核算的法人或其他社会经济组织。企业的目标是创造财富（或价值）。</w:t>
      </w:r>
    </w:p>
    <w:p w:rsidR="00C43250" w:rsidRDefault="00000000">
      <w:pPr>
        <w:jc w:val="left"/>
        <w:rPr>
          <w:rFonts w:ascii="宋体" w:hAnsi="宋体" w:cs="宋体"/>
        </w:rPr>
      </w:pPr>
      <w:r>
        <w:rPr>
          <w:rFonts w:ascii="宋体" w:hAnsi="宋体" w:cs="宋体" w:hint="eastAsia"/>
        </w:rPr>
        <w:t>2.企业的组织形式</w:t>
      </w:r>
    </w:p>
    <w:p w:rsidR="00C43250" w:rsidRDefault="00000000">
      <w:pPr>
        <w:jc w:val="left"/>
        <w:rPr>
          <w:rFonts w:ascii="宋体" w:hAnsi="宋体" w:cs="宋体" w:hint="eastAsia"/>
        </w:rPr>
      </w:pPr>
      <w:r>
        <w:rPr>
          <w:rFonts w:ascii="宋体" w:hAnsi="宋体" w:cs="宋体" w:hint="eastAsia"/>
        </w:rPr>
        <w:t>典型的企业组织形式有三种：个人独资企业、合伙企业以及公司制企业。</w:t>
      </w:r>
    </w:p>
    <w:tbl>
      <w:tblPr>
        <w:tblStyle w:val="a5"/>
        <w:tblW w:w="4999" w:type="pct"/>
        <w:tblLook w:val="04A0" w:firstRow="1" w:lastRow="0" w:firstColumn="1" w:lastColumn="0" w:noHBand="0" w:noVBand="1"/>
      </w:tblPr>
      <w:tblGrid>
        <w:gridCol w:w="1696"/>
        <w:gridCol w:w="3685"/>
        <w:gridCol w:w="4529"/>
      </w:tblGrid>
      <w:tr w:rsidR="00C43250" w:rsidTr="00820D36">
        <w:tc>
          <w:tcPr>
            <w:tcW w:w="856" w:type="pct"/>
          </w:tcPr>
          <w:p w:rsidR="00C43250" w:rsidRDefault="00000000">
            <w:pPr>
              <w:rPr>
                <w:rFonts w:ascii="宋体" w:hAnsi="宋体" w:cs="宋体"/>
              </w:rPr>
            </w:pPr>
            <w:r>
              <w:rPr>
                <w:rFonts w:ascii="宋体" w:hAnsi="宋体" w:cs="宋体" w:hint="eastAsia"/>
              </w:rPr>
              <w:t>组织形式</w:t>
            </w:r>
          </w:p>
        </w:tc>
        <w:tc>
          <w:tcPr>
            <w:tcW w:w="1859" w:type="pct"/>
          </w:tcPr>
          <w:p w:rsidR="00C43250" w:rsidRDefault="00000000">
            <w:pPr>
              <w:rPr>
                <w:rFonts w:ascii="宋体" w:hAnsi="宋体" w:cs="宋体"/>
              </w:rPr>
            </w:pPr>
            <w:r>
              <w:rPr>
                <w:rFonts w:ascii="宋体" w:hAnsi="宋体" w:cs="宋体" w:hint="eastAsia"/>
              </w:rPr>
              <w:t>形式及投资者</w:t>
            </w:r>
          </w:p>
        </w:tc>
        <w:tc>
          <w:tcPr>
            <w:tcW w:w="2285" w:type="pct"/>
          </w:tcPr>
          <w:p w:rsidR="00C43250" w:rsidRDefault="00000000">
            <w:pPr>
              <w:rPr>
                <w:rFonts w:ascii="宋体" w:hAnsi="宋体" w:cs="宋体"/>
              </w:rPr>
            </w:pPr>
            <w:r>
              <w:rPr>
                <w:rFonts w:ascii="宋体" w:hAnsi="宋体" w:cs="宋体" w:hint="eastAsia"/>
              </w:rPr>
              <w:t>优缺点</w:t>
            </w:r>
          </w:p>
        </w:tc>
      </w:tr>
      <w:tr w:rsidR="00C43250" w:rsidTr="00820D36">
        <w:tc>
          <w:tcPr>
            <w:tcW w:w="856" w:type="pct"/>
          </w:tcPr>
          <w:p w:rsidR="00C43250" w:rsidRDefault="00000000">
            <w:pPr>
              <w:rPr>
                <w:rFonts w:ascii="宋体" w:hAnsi="宋体" w:cs="宋体"/>
              </w:rPr>
            </w:pPr>
            <w:r>
              <w:rPr>
                <w:rFonts w:ascii="宋体" w:hAnsi="宋体" w:cs="宋体" w:hint="eastAsia"/>
              </w:rPr>
              <w:t>个人独资企业</w:t>
            </w:r>
          </w:p>
        </w:tc>
        <w:tc>
          <w:tcPr>
            <w:tcW w:w="1859" w:type="pct"/>
          </w:tcPr>
          <w:p w:rsidR="00C43250" w:rsidRDefault="00000000">
            <w:pPr>
              <w:rPr>
                <w:rFonts w:ascii="宋体" w:hAnsi="宋体" w:cs="宋体"/>
              </w:rPr>
            </w:pPr>
            <w:r>
              <w:rPr>
                <w:rFonts w:ascii="宋体" w:hAnsi="宋体" w:cs="宋体" w:hint="eastAsia"/>
              </w:rPr>
              <w:t>一个自然人投资</w:t>
            </w:r>
          </w:p>
        </w:tc>
        <w:tc>
          <w:tcPr>
            <w:tcW w:w="2285" w:type="pct"/>
          </w:tcPr>
          <w:p w:rsidR="00C43250" w:rsidRDefault="00000000">
            <w:pPr>
              <w:rPr>
                <w:rFonts w:ascii="宋体" w:hAnsi="宋体" w:cs="宋体"/>
              </w:rPr>
            </w:pPr>
            <w:r>
              <w:rPr>
                <w:rFonts w:ascii="宋体" w:hAnsi="宋体" w:cs="宋体" w:hint="eastAsia"/>
              </w:rPr>
              <w:t>优点：创立容易、经营管理灵活自由、不需要缴纳企业所得税等；</w:t>
            </w:r>
          </w:p>
          <w:p w:rsidR="00C43250" w:rsidRDefault="00000000">
            <w:pPr>
              <w:rPr>
                <w:rFonts w:ascii="宋体" w:hAnsi="宋体" w:cs="宋体"/>
              </w:rPr>
            </w:pPr>
            <w:r>
              <w:rPr>
                <w:rFonts w:ascii="宋体" w:hAnsi="宋体" w:cs="宋体" w:hint="eastAsia"/>
              </w:rPr>
              <w:t>缺点：对债务承担无限责任、融资难、股权转移难、生命周期有限。</w:t>
            </w:r>
          </w:p>
        </w:tc>
      </w:tr>
      <w:tr w:rsidR="00C43250" w:rsidTr="00820D36">
        <w:tc>
          <w:tcPr>
            <w:tcW w:w="856" w:type="pct"/>
          </w:tcPr>
          <w:p w:rsidR="00C43250" w:rsidRDefault="00000000">
            <w:pPr>
              <w:rPr>
                <w:rFonts w:ascii="宋体" w:hAnsi="宋体" w:cs="宋体"/>
              </w:rPr>
            </w:pPr>
            <w:r>
              <w:rPr>
                <w:rFonts w:ascii="宋体" w:hAnsi="宋体" w:cs="宋体" w:hint="eastAsia"/>
              </w:rPr>
              <w:t>合伙企业</w:t>
            </w:r>
          </w:p>
        </w:tc>
        <w:tc>
          <w:tcPr>
            <w:tcW w:w="1859" w:type="pct"/>
          </w:tcPr>
          <w:p w:rsidR="00C43250" w:rsidRDefault="00000000">
            <w:pPr>
              <w:rPr>
                <w:rFonts w:ascii="宋体" w:hAnsi="宋体" w:cs="宋体"/>
              </w:rPr>
            </w:pPr>
            <w:r>
              <w:rPr>
                <w:rFonts w:ascii="宋体" w:hAnsi="宋体" w:cs="宋体" w:hint="eastAsia"/>
              </w:rPr>
              <w:t>普通合伙企业</w:t>
            </w:r>
          </w:p>
          <w:p w:rsidR="00C43250" w:rsidRDefault="00000000">
            <w:pPr>
              <w:rPr>
                <w:rFonts w:ascii="宋体" w:hAnsi="宋体" w:cs="宋体"/>
              </w:rPr>
            </w:pPr>
            <w:r>
              <w:rPr>
                <w:rFonts w:ascii="宋体" w:hAnsi="宋体" w:cs="宋体" w:hint="eastAsia"/>
              </w:rPr>
              <w:t>有限合伙企业（两个以上合伙人）</w:t>
            </w:r>
          </w:p>
        </w:tc>
        <w:tc>
          <w:tcPr>
            <w:tcW w:w="2285" w:type="pct"/>
          </w:tcPr>
          <w:p w:rsidR="00C43250" w:rsidRDefault="00000000">
            <w:pPr>
              <w:rPr>
                <w:rFonts w:ascii="宋体" w:hAnsi="宋体" w:cs="宋体"/>
              </w:rPr>
            </w:pPr>
            <w:r>
              <w:rPr>
                <w:rFonts w:ascii="宋体" w:hAnsi="宋体" w:cs="宋体" w:hint="eastAsia"/>
              </w:rPr>
              <w:t>订立合伙协议，有限合伙人承担有限责任，普通合伙人承担无限连带责任，其余与个人独资企业类似。</w:t>
            </w:r>
          </w:p>
        </w:tc>
      </w:tr>
      <w:tr w:rsidR="00C43250" w:rsidTr="00820D36">
        <w:tc>
          <w:tcPr>
            <w:tcW w:w="856" w:type="pct"/>
          </w:tcPr>
          <w:p w:rsidR="00C43250" w:rsidRDefault="00000000">
            <w:pPr>
              <w:rPr>
                <w:rFonts w:ascii="宋体" w:hAnsi="宋体" w:cs="宋体"/>
              </w:rPr>
            </w:pPr>
            <w:r>
              <w:rPr>
                <w:rFonts w:ascii="宋体" w:hAnsi="宋体" w:cs="宋体" w:hint="eastAsia"/>
              </w:rPr>
              <w:t>公司制企业</w:t>
            </w:r>
          </w:p>
        </w:tc>
        <w:tc>
          <w:tcPr>
            <w:tcW w:w="1859" w:type="pct"/>
          </w:tcPr>
          <w:p w:rsidR="00C43250" w:rsidRDefault="00000000">
            <w:pPr>
              <w:rPr>
                <w:rFonts w:ascii="宋体" w:hAnsi="宋体" w:cs="宋体"/>
              </w:rPr>
            </w:pPr>
            <w:r>
              <w:rPr>
                <w:rFonts w:ascii="宋体" w:hAnsi="宋体" w:cs="宋体" w:hint="eastAsia"/>
              </w:rPr>
              <w:t>有限责任公司（1人或50人以下）、股份有限公司（设立时1人以上200人以下）个人、法人均可</w:t>
            </w:r>
          </w:p>
        </w:tc>
        <w:tc>
          <w:tcPr>
            <w:tcW w:w="2285" w:type="pct"/>
          </w:tcPr>
          <w:p w:rsidR="00C43250" w:rsidRDefault="00000000">
            <w:pPr>
              <w:rPr>
                <w:rFonts w:ascii="宋体" w:hAnsi="宋体" w:cs="宋体"/>
              </w:rPr>
            </w:pPr>
            <w:r>
              <w:rPr>
                <w:rFonts w:ascii="宋体" w:hAnsi="宋体" w:cs="宋体" w:hint="eastAsia"/>
              </w:rPr>
              <w:t>优点：容易转让所有权、有限债务责任、无限存续期、融资渠道多；</w:t>
            </w:r>
          </w:p>
          <w:p w:rsidR="00C43250" w:rsidRDefault="00000000">
            <w:pPr>
              <w:rPr>
                <w:rFonts w:ascii="宋体" w:hAnsi="宋体" w:cs="宋体"/>
              </w:rPr>
            </w:pPr>
            <w:r>
              <w:rPr>
                <w:rFonts w:ascii="宋体" w:hAnsi="宋体" w:cs="宋体" w:hint="eastAsia"/>
              </w:rPr>
              <w:t>缺点：组建成本高、存在代理问题、双重课税。</w:t>
            </w:r>
          </w:p>
        </w:tc>
      </w:tr>
    </w:tbl>
    <w:p w:rsidR="00C43250" w:rsidRPr="00820D36" w:rsidRDefault="00000000">
      <w:pPr>
        <w:jc w:val="left"/>
        <w:rPr>
          <w:rFonts w:ascii="宋体" w:hAnsi="宋体" w:cs="宋体"/>
          <w:color w:val="FF0000"/>
        </w:rPr>
      </w:pPr>
      <w:r w:rsidRPr="00820D36">
        <w:rPr>
          <w:rFonts w:ascii="宋体" w:hAnsi="宋体" w:cs="宋体" w:hint="eastAsia"/>
          <w:color w:val="FF0000"/>
        </w:rPr>
        <w:t xml:space="preserve">口诀：公司制企业优点：有限债，无限存，转让易、渠道多。 </w:t>
      </w:r>
    </w:p>
    <w:p w:rsidR="00C43250" w:rsidRPr="00820D36" w:rsidRDefault="00000000">
      <w:pPr>
        <w:jc w:val="left"/>
        <w:rPr>
          <w:rFonts w:ascii="宋体" w:hAnsi="宋体" w:cs="宋体"/>
          <w:color w:val="FF0000"/>
        </w:rPr>
      </w:pPr>
      <w:r w:rsidRPr="00820D36">
        <w:rPr>
          <w:rFonts w:ascii="宋体" w:hAnsi="宋体" w:cs="宋体" w:hint="eastAsia"/>
          <w:color w:val="FF0000"/>
        </w:rPr>
        <w:t>缺点：代理难、成本高、双课税。</w:t>
      </w:r>
    </w:p>
    <w:p w:rsidR="00820D36" w:rsidRDefault="00820D36">
      <w:pPr>
        <w:jc w:val="left"/>
        <w:rPr>
          <w:rFonts w:ascii="宋体" w:hAnsi="宋体" w:cs="宋体"/>
        </w:rPr>
      </w:pPr>
    </w:p>
    <w:p w:rsidR="00C43250" w:rsidRDefault="00000000">
      <w:pPr>
        <w:jc w:val="left"/>
        <w:rPr>
          <w:rFonts w:ascii="宋体" w:hAnsi="宋体" w:cs="宋体"/>
        </w:rPr>
      </w:pPr>
      <w:r>
        <w:rPr>
          <w:rFonts w:ascii="宋体" w:hAnsi="宋体" w:cs="宋体" w:hint="eastAsia"/>
        </w:rPr>
        <w:t>【单选题】（2023年）与普通合伙企业相比，下列各项中，属于股份有限公司缺点的是（  ）。</w:t>
      </w:r>
    </w:p>
    <w:p w:rsidR="00C43250" w:rsidRDefault="00000000">
      <w:pPr>
        <w:jc w:val="left"/>
        <w:rPr>
          <w:rFonts w:ascii="宋体" w:hAnsi="宋体" w:cs="宋体"/>
        </w:rPr>
      </w:pPr>
      <w:r>
        <w:rPr>
          <w:rFonts w:ascii="宋体" w:hAnsi="宋体" w:cs="宋体" w:hint="eastAsia"/>
        </w:rPr>
        <w:t xml:space="preserve">A.筹资渠道少  </w:t>
      </w:r>
    </w:p>
    <w:p w:rsidR="00C43250" w:rsidRDefault="00000000">
      <w:pPr>
        <w:jc w:val="left"/>
        <w:rPr>
          <w:rFonts w:ascii="宋体" w:hAnsi="宋体" w:cs="宋体"/>
        </w:rPr>
      </w:pPr>
      <w:r>
        <w:rPr>
          <w:rFonts w:ascii="宋体" w:hAnsi="宋体" w:cs="宋体" w:hint="eastAsia"/>
        </w:rPr>
        <w:t xml:space="preserve">B.承担无限责任 </w:t>
      </w:r>
    </w:p>
    <w:p w:rsidR="00C43250" w:rsidRDefault="00000000">
      <w:pPr>
        <w:jc w:val="left"/>
        <w:rPr>
          <w:rFonts w:ascii="宋体" w:hAnsi="宋体" w:cs="宋体"/>
        </w:rPr>
      </w:pPr>
      <w:r>
        <w:rPr>
          <w:rFonts w:ascii="宋体" w:hAnsi="宋体" w:cs="宋体" w:hint="eastAsia"/>
        </w:rPr>
        <w:t xml:space="preserve">C.企业组建成本高   </w:t>
      </w:r>
    </w:p>
    <w:p w:rsidR="00C43250" w:rsidRDefault="00000000">
      <w:pPr>
        <w:jc w:val="left"/>
        <w:rPr>
          <w:rFonts w:ascii="宋体" w:hAnsi="宋体" w:cs="宋体"/>
        </w:rPr>
      </w:pPr>
      <w:r>
        <w:rPr>
          <w:rFonts w:ascii="宋体" w:hAnsi="宋体" w:cs="宋体" w:hint="eastAsia"/>
        </w:rPr>
        <w:t>D.所有权转移较困难</w:t>
      </w:r>
    </w:p>
    <w:p w:rsidR="00C43250" w:rsidRDefault="00000000">
      <w:pPr>
        <w:jc w:val="left"/>
        <w:rPr>
          <w:rFonts w:ascii="宋体" w:hAnsi="宋体" w:cs="宋体"/>
        </w:rPr>
      </w:pPr>
      <w:r>
        <w:rPr>
          <w:rFonts w:ascii="宋体" w:hAnsi="宋体" w:cs="宋体" w:hint="eastAsia"/>
        </w:rPr>
        <w:t>答案：C</w:t>
      </w:r>
    </w:p>
    <w:p w:rsidR="00C43250" w:rsidRDefault="00000000">
      <w:pPr>
        <w:jc w:val="left"/>
        <w:rPr>
          <w:rFonts w:ascii="宋体" w:hAnsi="宋体" w:cs="宋体"/>
        </w:rPr>
      </w:pPr>
      <w:r>
        <w:rPr>
          <w:rFonts w:ascii="宋体" w:hAnsi="宋体" w:cs="宋体" w:hint="eastAsia"/>
        </w:rPr>
        <w:t>解析：公司制企业的缺点：（1） 组建公司的成本高（选项C正确）： （2）存在代理问题，（3）双重课税</w:t>
      </w:r>
    </w:p>
    <w:p w:rsidR="00820D36" w:rsidRDefault="00820D36">
      <w:pPr>
        <w:jc w:val="left"/>
        <w:rPr>
          <w:rFonts w:ascii="宋体" w:hAnsi="宋体" w:cs="宋体"/>
        </w:rPr>
      </w:pPr>
    </w:p>
    <w:p w:rsidR="00C43250" w:rsidRDefault="00000000">
      <w:pPr>
        <w:jc w:val="left"/>
        <w:rPr>
          <w:rFonts w:ascii="宋体" w:hAnsi="宋体" w:cs="宋体"/>
        </w:rPr>
      </w:pPr>
      <w:r>
        <w:rPr>
          <w:rFonts w:ascii="宋体" w:hAnsi="宋体" w:cs="宋体" w:hint="eastAsia"/>
        </w:rPr>
        <w:t>【单选题】（2022年）下列各项中，不属于公司制企业缺点的是（  ）</w:t>
      </w:r>
    </w:p>
    <w:p w:rsidR="00C43250" w:rsidRDefault="00000000">
      <w:pPr>
        <w:jc w:val="left"/>
        <w:rPr>
          <w:rFonts w:ascii="宋体" w:hAnsi="宋体" w:cs="宋体"/>
        </w:rPr>
      </w:pPr>
      <w:r>
        <w:rPr>
          <w:rFonts w:ascii="宋体" w:hAnsi="宋体" w:cs="宋体" w:hint="eastAsia"/>
        </w:rPr>
        <w:t xml:space="preserve">A.导致双重课税 </w:t>
      </w:r>
    </w:p>
    <w:p w:rsidR="00C43250" w:rsidRDefault="00000000">
      <w:pPr>
        <w:jc w:val="left"/>
        <w:rPr>
          <w:rFonts w:ascii="宋体" w:hAnsi="宋体" w:cs="宋体"/>
        </w:rPr>
      </w:pPr>
      <w:r>
        <w:rPr>
          <w:rFonts w:ascii="宋体" w:hAnsi="宋体" w:cs="宋体" w:hint="eastAsia"/>
        </w:rPr>
        <w:t xml:space="preserve">B.组建公司的成本高 </w:t>
      </w:r>
    </w:p>
    <w:p w:rsidR="00C43250" w:rsidRDefault="00000000">
      <w:pPr>
        <w:jc w:val="left"/>
        <w:rPr>
          <w:rFonts w:ascii="宋体" w:hAnsi="宋体" w:cs="宋体"/>
        </w:rPr>
      </w:pPr>
      <w:r>
        <w:rPr>
          <w:rFonts w:ascii="宋体" w:hAnsi="宋体" w:cs="宋体" w:hint="eastAsia"/>
        </w:rPr>
        <w:t xml:space="preserve">C.存在代理问题 </w:t>
      </w:r>
    </w:p>
    <w:p w:rsidR="00C43250" w:rsidRDefault="00000000">
      <w:pPr>
        <w:jc w:val="left"/>
        <w:rPr>
          <w:rFonts w:ascii="宋体" w:hAnsi="宋体" w:cs="宋体"/>
        </w:rPr>
      </w:pPr>
      <w:r>
        <w:rPr>
          <w:rFonts w:ascii="宋体" w:hAnsi="宋体" w:cs="宋体" w:hint="eastAsia"/>
        </w:rPr>
        <w:t xml:space="preserve">D.股东须承担无限连带责任 </w:t>
      </w:r>
    </w:p>
    <w:p w:rsidR="00C43250" w:rsidRDefault="00000000">
      <w:pPr>
        <w:jc w:val="left"/>
        <w:rPr>
          <w:rFonts w:ascii="宋体" w:hAnsi="宋体" w:cs="宋体"/>
        </w:rPr>
      </w:pPr>
      <w:r>
        <w:rPr>
          <w:rFonts w:ascii="宋体" w:hAnsi="宋体" w:cs="宋体" w:hint="eastAsia"/>
        </w:rPr>
        <w:t xml:space="preserve">答案：D </w:t>
      </w:r>
    </w:p>
    <w:p w:rsidR="00C43250" w:rsidRDefault="00000000">
      <w:pPr>
        <w:jc w:val="left"/>
        <w:rPr>
          <w:rFonts w:ascii="宋体" w:hAnsi="宋体" w:cs="宋体"/>
        </w:rPr>
      </w:pPr>
      <w:r>
        <w:rPr>
          <w:rFonts w:ascii="宋体" w:hAnsi="宋体" w:cs="宋体" w:hint="eastAsia"/>
        </w:rPr>
        <w:t>解析：普通合伙企业由普通合伙人组成合伙人对合伙企业债务承担无限连带责任，不是公司制企业的缺点，选项 D 符合题意。</w:t>
      </w:r>
    </w:p>
    <w:p w:rsidR="00820D36" w:rsidRDefault="00820D36">
      <w:pPr>
        <w:jc w:val="left"/>
        <w:rPr>
          <w:rFonts w:ascii="宋体" w:hAnsi="宋体" w:cs="宋体"/>
        </w:rPr>
      </w:pPr>
    </w:p>
    <w:p w:rsidR="00C43250" w:rsidRDefault="00000000">
      <w:pPr>
        <w:jc w:val="left"/>
        <w:rPr>
          <w:rFonts w:ascii="宋体" w:hAnsi="宋体" w:cs="宋体"/>
        </w:rPr>
      </w:pPr>
      <w:r>
        <w:rPr>
          <w:rFonts w:ascii="宋体" w:hAnsi="宋体" w:cs="宋体" w:hint="eastAsia"/>
        </w:rPr>
        <w:t>【判断题】（2021年）相对于个人独资与合伙企业，公司制企业受政府监管较为宽松。（  ）</w:t>
      </w:r>
    </w:p>
    <w:p w:rsidR="00C43250" w:rsidRDefault="00000000">
      <w:pPr>
        <w:jc w:val="left"/>
        <w:rPr>
          <w:rFonts w:ascii="宋体" w:hAnsi="宋体" w:cs="宋体"/>
        </w:rPr>
      </w:pPr>
      <w:r>
        <w:rPr>
          <w:rFonts w:ascii="宋体" w:hAnsi="宋体" w:cs="宋体" w:hint="eastAsia"/>
        </w:rPr>
        <w:t>答案：×</w:t>
      </w:r>
    </w:p>
    <w:p w:rsidR="00C43250" w:rsidRDefault="00000000">
      <w:pPr>
        <w:jc w:val="left"/>
        <w:rPr>
          <w:rFonts w:ascii="宋体" w:hAnsi="宋体" w:cs="宋体"/>
        </w:rPr>
      </w:pPr>
      <w:r>
        <w:rPr>
          <w:rFonts w:ascii="宋体" w:hAnsi="宋体" w:cs="宋体" w:hint="eastAsia"/>
        </w:rPr>
        <w:t>解析：公司法对于设立公司制企业的要求比设立独资或合伙企业复杂，并且需要提交一系列法律文件，花费的时间较长。公司成立后，政府对其监管比较严格，需要定期提交各种报告。</w:t>
      </w:r>
    </w:p>
    <w:p w:rsidR="00820D36" w:rsidRDefault="00820D36">
      <w:pPr>
        <w:jc w:val="left"/>
        <w:rPr>
          <w:rFonts w:ascii="宋体" w:hAnsi="宋体" w:cs="宋体"/>
        </w:rPr>
      </w:pPr>
    </w:p>
    <w:p w:rsidR="00C43250" w:rsidRPr="00820D36" w:rsidRDefault="00000000">
      <w:pPr>
        <w:jc w:val="left"/>
        <w:rPr>
          <w:rFonts w:ascii="宋体" w:hAnsi="宋体" w:cs="宋体"/>
          <w:b/>
          <w:bCs/>
        </w:rPr>
      </w:pPr>
      <w:r w:rsidRPr="00820D36">
        <w:rPr>
          <w:rFonts w:ascii="宋体" w:hAnsi="宋体" w:cs="宋体" w:hint="eastAsia"/>
          <w:b/>
          <w:bCs/>
        </w:rPr>
        <w:t>【知识点2】企业财务管理的内容</w:t>
      </w:r>
    </w:p>
    <w:tbl>
      <w:tblPr>
        <w:tblStyle w:val="a5"/>
        <w:tblW w:w="5000" w:type="pct"/>
        <w:tblLook w:val="04A0" w:firstRow="1" w:lastRow="0" w:firstColumn="1" w:lastColumn="0" w:noHBand="0" w:noVBand="1"/>
      </w:tblPr>
      <w:tblGrid>
        <w:gridCol w:w="1980"/>
        <w:gridCol w:w="7932"/>
      </w:tblGrid>
      <w:tr w:rsidR="00C43250" w:rsidTr="00820D36">
        <w:tc>
          <w:tcPr>
            <w:tcW w:w="999" w:type="pct"/>
          </w:tcPr>
          <w:p w:rsidR="00C43250" w:rsidRDefault="00000000">
            <w:pPr>
              <w:rPr>
                <w:rFonts w:ascii="宋体" w:hAnsi="宋体" w:cs="宋体"/>
              </w:rPr>
            </w:pPr>
            <w:r>
              <w:rPr>
                <w:rFonts w:ascii="宋体" w:hAnsi="宋体" w:cs="宋体" w:hint="eastAsia"/>
              </w:rPr>
              <w:t>筹资管理</w:t>
            </w:r>
          </w:p>
        </w:tc>
        <w:tc>
          <w:tcPr>
            <w:tcW w:w="4001" w:type="pct"/>
          </w:tcPr>
          <w:p w:rsidR="00C43250" w:rsidRDefault="00000000">
            <w:pPr>
              <w:rPr>
                <w:rFonts w:ascii="宋体" w:hAnsi="宋体" w:cs="宋体"/>
              </w:rPr>
            </w:pPr>
            <w:r>
              <w:rPr>
                <w:rFonts w:ascii="宋体" w:hAnsi="宋体" w:cs="宋体" w:hint="eastAsia"/>
              </w:rPr>
              <w:t>基础，制约投资规模</w:t>
            </w:r>
          </w:p>
        </w:tc>
      </w:tr>
      <w:tr w:rsidR="00C43250" w:rsidTr="00820D36">
        <w:tc>
          <w:tcPr>
            <w:tcW w:w="999" w:type="pct"/>
          </w:tcPr>
          <w:p w:rsidR="00C43250" w:rsidRDefault="00000000">
            <w:pPr>
              <w:rPr>
                <w:rFonts w:ascii="宋体" w:hAnsi="宋体" w:cs="宋体"/>
              </w:rPr>
            </w:pPr>
            <w:r>
              <w:rPr>
                <w:rFonts w:ascii="宋体" w:hAnsi="宋体" w:cs="宋体" w:hint="eastAsia"/>
              </w:rPr>
              <w:t>投资管理</w:t>
            </w:r>
          </w:p>
        </w:tc>
        <w:tc>
          <w:tcPr>
            <w:tcW w:w="4001" w:type="pct"/>
          </w:tcPr>
          <w:p w:rsidR="00C43250" w:rsidRDefault="00000000">
            <w:pPr>
              <w:rPr>
                <w:rFonts w:ascii="宋体" w:hAnsi="宋体" w:cs="宋体"/>
              </w:rPr>
            </w:pPr>
            <w:r>
              <w:rPr>
                <w:rFonts w:ascii="宋体" w:hAnsi="宋体" w:cs="宋体" w:hint="eastAsia"/>
              </w:rPr>
              <w:t>实现筹资目的，并不断增值与发展，决定筹资的规模和时间</w:t>
            </w:r>
          </w:p>
        </w:tc>
      </w:tr>
      <w:tr w:rsidR="00C43250" w:rsidTr="00820D36">
        <w:tc>
          <w:tcPr>
            <w:tcW w:w="999" w:type="pct"/>
          </w:tcPr>
          <w:p w:rsidR="00C43250" w:rsidRDefault="00000000">
            <w:pPr>
              <w:rPr>
                <w:rFonts w:ascii="宋体" w:hAnsi="宋体" w:cs="宋体"/>
              </w:rPr>
            </w:pPr>
            <w:r>
              <w:rPr>
                <w:rFonts w:ascii="宋体" w:hAnsi="宋体" w:cs="宋体" w:hint="eastAsia"/>
              </w:rPr>
              <w:t>营运资金管理</w:t>
            </w:r>
          </w:p>
        </w:tc>
        <w:tc>
          <w:tcPr>
            <w:tcW w:w="4001" w:type="pct"/>
          </w:tcPr>
          <w:p w:rsidR="00C43250" w:rsidRDefault="00000000">
            <w:pPr>
              <w:rPr>
                <w:rFonts w:ascii="宋体" w:hAnsi="宋体" w:cs="宋体"/>
              </w:rPr>
            </w:pPr>
            <w:r>
              <w:rPr>
                <w:rFonts w:ascii="宋体" w:hAnsi="宋体" w:cs="宋体" w:hint="eastAsia"/>
              </w:rPr>
              <w:t>实现投资与筹资成果的手段</w:t>
            </w:r>
          </w:p>
        </w:tc>
      </w:tr>
      <w:tr w:rsidR="00C43250" w:rsidTr="00820D36">
        <w:tc>
          <w:tcPr>
            <w:tcW w:w="999" w:type="pct"/>
          </w:tcPr>
          <w:p w:rsidR="00C43250" w:rsidRDefault="00000000">
            <w:pPr>
              <w:rPr>
                <w:rFonts w:ascii="宋体" w:hAnsi="宋体" w:cs="宋体"/>
              </w:rPr>
            </w:pPr>
            <w:r>
              <w:rPr>
                <w:rFonts w:ascii="宋体" w:hAnsi="宋体" w:cs="宋体" w:hint="eastAsia"/>
              </w:rPr>
              <w:t>成本管理</w:t>
            </w:r>
          </w:p>
        </w:tc>
        <w:tc>
          <w:tcPr>
            <w:tcW w:w="4001" w:type="pct"/>
          </w:tcPr>
          <w:p w:rsidR="00C43250" w:rsidRDefault="00000000">
            <w:pPr>
              <w:rPr>
                <w:rFonts w:ascii="宋体" w:hAnsi="宋体" w:cs="宋体"/>
              </w:rPr>
            </w:pPr>
            <w:r>
              <w:rPr>
                <w:rFonts w:ascii="宋体" w:hAnsi="宋体" w:cs="宋体" w:hint="eastAsia"/>
              </w:rPr>
              <w:t>贯穿于投资、筹资和营运活动的全过程，渗透于财务管理的各个环节</w:t>
            </w:r>
          </w:p>
        </w:tc>
      </w:tr>
      <w:tr w:rsidR="00C43250" w:rsidTr="00820D36">
        <w:tc>
          <w:tcPr>
            <w:tcW w:w="999" w:type="pct"/>
          </w:tcPr>
          <w:p w:rsidR="00C43250" w:rsidRDefault="00000000">
            <w:pPr>
              <w:rPr>
                <w:rFonts w:ascii="宋体" w:hAnsi="宋体" w:cs="宋体"/>
              </w:rPr>
            </w:pPr>
            <w:r>
              <w:rPr>
                <w:rFonts w:ascii="宋体" w:hAnsi="宋体" w:cs="宋体" w:hint="eastAsia"/>
              </w:rPr>
              <w:t>收入与分配管理</w:t>
            </w:r>
          </w:p>
        </w:tc>
        <w:tc>
          <w:tcPr>
            <w:tcW w:w="4001" w:type="pct"/>
          </w:tcPr>
          <w:p w:rsidR="00C43250" w:rsidRDefault="00000000">
            <w:pPr>
              <w:rPr>
                <w:rFonts w:ascii="宋体" w:hAnsi="宋体" w:cs="宋体"/>
              </w:rPr>
            </w:pPr>
            <w:r>
              <w:rPr>
                <w:rFonts w:ascii="宋体" w:hAnsi="宋体" w:cs="宋体" w:hint="eastAsia"/>
              </w:rPr>
              <w:t>影响筹资、投资、营运资金和成本管理的各个方面</w:t>
            </w:r>
          </w:p>
        </w:tc>
      </w:tr>
    </w:tbl>
    <w:p w:rsidR="00820D36" w:rsidRDefault="00820D36">
      <w:pPr>
        <w:jc w:val="left"/>
        <w:rPr>
          <w:rFonts w:ascii="宋体" w:hAnsi="宋体" w:cs="宋体"/>
        </w:rPr>
      </w:pPr>
    </w:p>
    <w:p w:rsidR="00C43250" w:rsidRDefault="00000000">
      <w:pPr>
        <w:jc w:val="left"/>
        <w:rPr>
          <w:rFonts w:ascii="宋体" w:hAnsi="宋体" w:cs="宋体"/>
        </w:rPr>
      </w:pPr>
      <w:r>
        <w:rPr>
          <w:rFonts w:ascii="宋体" w:hAnsi="宋体" w:cs="宋体" w:hint="eastAsia"/>
        </w:rPr>
        <w:t>【2021年单选题】为了预防通货膨胀而提前购买了一批存货，该活动属于（  ）。</w:t>
      </w:r>
    </w:p>
    <w:p w:rsidR="00C43250" w:rsidRDefault="00000000">
      <w:pPr>
        <w:jc w:val="left"/>
        <w:rPr>
          <w:rFonts w:ascii="宋体" w:hAnsi="宋体" w:cs="宋体"/>
        </w:rPr>
      </w:pPr>
      <w:r>
        <w:rPr>
          <w:rFonts w:ascii="宋体" w:hAnsi="宋体" w:cs="宋体" w:hint="eastAsia"/>
        </w:rPr>
        <w:t xml:space="preserve">A.收入管理      </w:t>
      </w:r>
    </w:p>
    <w:p w:rsidR="00C43250" w:rsidRDefault="00000000">
      <w:pPr>
        <w:jc w:val="left"/>
        <w:rPr>
          <w:rFonts w:ascii="宋体" w:hAnsi="宋体" w:cs="宋体"/>
        </w:rPr>
      </w:pPr>
      <w:r>
        <w:rPr>
          <w:rFonts w:ascii="宋体" w:hAnsi="宋体" w:cs="宋体" w:hint="eastAsia"/>
        </w:rPr>
        <w:t xml:space="preserve">B.筹资管理         </w:t>
      </w:r>
    </w:p>
    <w:p w:rsidR="00C43250" w:rsidRDefault="00000000">
      <w:pPr>
        <w:jc w:val="left"/>
        <w:rPr>
          <w:rFonts w:ascii="宋体" w:hAnsi="宋体" w:cs="宋体"/>
        </w:rPr>
      </w:pPr>
      <w:r>
        <w:rPr>
          <w:rFonts w:ascii="宋体" w:hAnsi="宋体" w:cs="宋体" w:hint="eastAsia"/>
        </w:rPr>
        <w:t xml:space="preserve">C.长期投资管理              </w:t>
      </w:r>
    </w:p>
    <w:p w:rsidR="00C43250" w:rsidRDefault="00000000">
      <w:pPr>
        <w:jc w:val="left"/>
        <w:rPr>
          <w:rFonts w:ascii="宋体" w:hAnsi="宋体" w:cs="宋体"/>
        </w:rPr>
      </w:pPr>
      <w:r>
        <w:rPr>
          <w:rFonts w:ascii="宋体" w:hAnsi="宋体" w:cs="宋体" w:hint="eastAsia"/>
        </w:rPr>
        <w:t>D.营运资金管理</w:t>
      </w:r>
    </w:p>
    <w:p w:rsidR="00C43250" w:rsidRDefault="00000000">
      <w:pPr>
        <w:jc w:val="left"/>
        <w:rPr>
          <w:rFonts w:ascii="宋体" w:hAnsi="宋体" w:cs="宋体"/>
        </w:rPr>
      </w:pPr>
      <w:r>
        <w:rPr>
          <w:rFonts w:ascii="宋体" w:hAnsi="宋体" w:cs="宋体" w:hint="eastAsia"/>
        </w:rPr>
        <w:t>答案：D</w:t>
      </w:r>
    </w:p>
    <w:p w:rsidR="00C43250" w:rsidRPr="00820D36" w:rsidRDefault="00000000">
      <w:pPr>
        <w:jc w:val="left"/>
        <w:rPr>
          <w:rFonts w:ascii="宋体" w:hAnsi="宋体" w:cs="宋体" w:hint="eastAsia"/>
        </w:rPr>
      </w:pPr>
      <w:r>
        <w:rPr>
          <w:rFonts w:ascii="宋体" w:hAnsi="宋体" w:cs="宋体" w:hint="eastAsia"/>
        </w:rPr>
        <w:t>解析：营运资金管理涉及流动资产和流动负债。购买存货涉及流动资产，所以属于营运资金管理。</w:t>
      </w:r>
    </w:p>
    <w:sectPr w:rsidR="00C43250" w:rsidRPr="00820D36">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001F192C"/>
    <w:rsid w:val="002A1721"/>
    <w:rsid w:val="003B71E3"/>
    <w:rsid w:val="00401D9A"/>
    <w:rsid w:val="00820D36"/>
    <w:rsid w:val="00AA0512"/>
    <w:rsid w:val="00AE0A92"/>
    <w:rsid w:val="00C43250"/>
    <w:rsid w:val="04043713"/>
    <w:rsid w:val="06F537E7"/>
    <w:rsid w:val="078B5EF9"/>
    <w:rsid w:val="0C2030B4"/>
    <w:rsid w:val="0E99714E"/>
    <w:rsid w:val="135D5531"/>
    <w:rsid w:val="14E37374"/>
    <w:rsid w:val="17417CFA"/>
    <w:rsid w:val="182757CA"/>
    <w:rsid w:val="1AA11864"/>
    <w:rsid w:val="1EE7DDB3"/>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65D6E8"/>
  <w15:docId w15:val="{C32EAC26-7C90-CF43-B710-111663E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62312">
      <w:bodyDiv w:val="1"/>
      <w:marLeft w:val="0"/>
      <w:marRight w:val="0"/>
      <w:marTop w:val="0"/>
      <w:marBottom w:val="0"/>
      <w:divBdr>
        <w:top w:val="none" w:sz="0" w:space="0" w:color="auto"/>
        <w:left w:val="none" w:sz="0" w:space="0" w:color="auto"/>
        <w:bottom w:val="none" w:sz="0" w:space="0" w:color="auto"/>
        <w:right w:val="none" w:sz="0" w:space="0" w:color="auto"/>
      </w:divBdr>
    </w:div>
    <w:div w:id="7885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2025-04-12T14:53:00Z</dcterms:created>
  <dcterms:modified xsi:type="dcterms:W3CDTF">2025-05-01T01:32:00Z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