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F25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1"/>
          <w:szCs w:val="21"/>
        </w:rPr>
        <w:t>第二节  法律行为与代理</w:t>
      </w:r>
    </w:p>
    <w:p w14:paraId="1B9073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FB7A6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考点3：可撤销的法律行为（★★★）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1、可撤销的法律行为的概念和特征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（1）在该行为被撤销前，其效力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已经发生</w:t>
      </w:r>
      <w:r>
        <w:rPr>
          <w:rFonts w:hint="eastAsia" w:ascii="宋体" w:hAnsi="宋体" w:eastAsia="宋体" w:cs="宋体"/>
          <w:sz w:val="21"/>
          <w:szCs w:val="21"/>
        </w:rPr>
        <w:t>，未经撤销，其效力不消灭。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（2）撤销权人对权利的行使拥有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选择权</w:t>
      </w:r>
      <w:r>
        <w:rPr>
          <w:rFonts w:hint="eastAsia" w:ascii="宋体" w:hAnsi="宋体" w:eastAsia="宋体" w:cs="宋体"/>
          <w:sz w:val="21"/>
          <w:szCs w:val="21"/>
        </w:rPr>
        <w:t>，其可以撤销其行为，也可以通过承认的表示使撤销权归于消灭。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（3）该行为一经撤销，其效力溯及行为的开始，即自行为开始时无效。（自始无效）</w:t>
      </w:r>
    </w:p>
    <w:p w14:paraId="144CE6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2、可撤销的法律行为的种类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（1）重大误解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重大误解是指行为人因对行为的性质、对方当事人、标的物的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品种、质量、规格</w:t>
      </w:r>
      <w:r>
        <w:rPr>
          <w:rFonts w:hint="eastAsia"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数量</w:t>
      </w:r>
      <w:r>
        <w:rPr>
          <w:rFonts w:hint="eastAsia" w:ascii="宋体" w:hAnsi="宋体" w:eastAsia="宋体" w:cs="宋体"/>
          <w:sz w:val="21"/>
          <w:szCs w:val="21"/>
        </w:rPr>
        <w:t>等的错误认识，使行为的后果与自己的真实意思相悖，并造成较大损失的情形。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【解释】行为人有权请求人民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法院</w:t>
      </w:r>
      <w:r>
        <w:rPr>
          <w:rFonts w:hint="eastAsia" w:ascii="宋体" w:hAnsi="宋体" w:eastAsia="宋体" w:cs="宋体"/>
          <w:sz w:val="21"/>
          <w:szCs w:val="21"/>
        </w:rPr>
        <w:t>或者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仲裁机构</w:t>
      </w:r>
      <w:r>
        <w:rPr>
          <w:rFonts w:hint="eastAsia" w:ascii="宋体" w:hAnsi="宋体" w:eastAsia="宋体" w:cs="宋体"/>
          <w:sz w:val="21"/>
          <w:szCs w:val="21"/>
        </w:rPr>
        <w:t>予以撤销。</w:t>
      </w:r>
    </w:p>
    <w:p w14:paraId="5CC64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（2）欺诈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一方</w:t>
      </w:r>
      <w:r>
        <w:rPr>
          <w:rFonts w:hint="eastAsia" w:ascii="宋体" w:hAnsi="宋体" w:eastAsia="宋体" w:cs="宋体"/>
          <w:sz w:val="21"/>
          <w:szCs w:val="21"/>
        </w:rPr>
        <w:t xml:space="preserve">以欺诈手段，使对方受欺诈而实施的法律行为，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受欺诈方</w:t>
      </w:r>
      <w:r>
        <w:rPr>
          <w:rFonts w:hint="eastAsia" w:ascii="宋体" w:hAnsi="宋体" w:eastAsia="宋体" w:cs="宋体"/>
          <w:sz w:val="21"/>
          <w:szCs w:val="21"/>
        </w:rPr>
        <w:t>有权请求人民法院或者仲裁机构予以撤销。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第三人</w:t>
      </w:r>
      <w:r>
        <w:rPr>
          <w:rFonts w:hint="eastAsia" w:ascii="宋体" w:hAnsi="宋体" w:eastAsia="宋体" w:cs="宋体"/>
          <w:sz w:val="21"/>
          <w:szCs w:val="21"/>
        </w:rPr>
        <w:t>实施欺诈行为，使一方在违背真实意思的情况下实施的法律行为，对方知道或者应当知道该欺诈行为的，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受欺诈方</w:t>
      </w:r>
      <w:r>
        <w:rPr>
          <w:rFonts w:hint="eastAsia" w:ascii="宋体" w:hAnsi="宋体" w:eastAsia="宋体" w:cs="宋体"/>
          <w:sz w:val="21"/>
          <w:szCs w:val="21"/>
        </w:rPr>
        <w:t>有权请求人民法院或者仲裁机构予以撤销。</w:t>
      </w:r>
    </w:p>
    <w:p w14:paraId="5C9787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（3）胁迫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FF0000"/>
          <w:sz w:val="21"/>
          <w:szCs w:val="21"/>
        </w:rPr>
        <w:t>一方或者第三人</w:t>
      </w:r>
      <w:r>
        <w:rPr>
          <w:rFonts w:hint="eastAsia" w:ascii="宋体" w:hAnsi="宋体" w:eastAsia="宋体" w:cs="宋体"/>
          <w:sz w:val="21"/>
          <w:szCs w:val="21"/>
        </w:rPr>
        <w:t>以胁迫手段，使对方在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违背真实意思</w:t>
      </w:r>
      <w:r>
        <w:rPr>
          <w:rFonts w:hint="eastAsia" w:ascii="宋体" w:hAnsi="宋体" w:eastAsia="宋体" w:cs="宋体"/>
          <w:sz w:val="21"/>
          <w:szCs w:val="21"/>
        </w:rPr>
        <w:t>的情况下实施的法律行为，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受胁迫方</w:t>
      </w:r>
      <w:r>
        <w:rPr>
          <w:rFonts w:hint="eastAsia" w:ascii="宋体" w:hAnsi="宋体" w:eastAsia="宋体" w:cs="宋体"/>
          <w:sz w:val="21"/>
          <w:szCs w:val="21"/>
        </w:rPr>
        <w:t>有权请求人民法院或者仲裁机构予以撤销。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【总结】“第三方”欺诈，相对人“善意”不可撤销，胁迫均可撤销。</w:t>
      </w:r>
    </w:p>
    <w:p w14:paraId="363682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（4）显失公平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行为人利用对方当事人的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急迫需要、危难处境</w:t>
      </w:r>
      <w:r>
        <w:rPr>
          <w:rFonts w:hint="eastAsia" w:ascii="宋体" w:hAnsi="宋体" w:eastAsia="宋体" w:cs="宋体"/>
          <w:sz w:val="21"/>
          <w:szCs w:val="21"/>
        </w:rPr>
        <w:t>或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缺乏判断能力</w:t>
      </w:r>
      <w:r>
        <w:rPr>
          <w:rFonts w:hint="eastAsia" w:ascii="宋体" w:hAnsi="宋体" w:eastAsia="宋体" w:cs="宋体"/>
          <w:sz w:val="21"/>
          <w:szCs w:val="21"/>
        </w:rPr>
        <w:t>等，迫使对方违背本意而作出意思表示，严重损害对方利益的情形，受损害方有权请求人民法院或者仲裁机构予以撤销。</w:t>
      </w:r>
    </w:p>
    <w:p w14:paraId="016DF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3、撤销权的行使有时间限制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（1）当事人自知道或者应当知道撤销事由之日起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1年内</w:t>
      </w:r>
      <w:r>
        <w:rPr>
          <w:rFonts w:hint="eastAsia" w:ascii="宋体" w:hAnsi="宋体" w:eastAsia="宋体" w:cs="宋体"/>
          <w:sz w:val="21"/>
          <w:szCs w:val="21"/>
        </w:rPr>
        <w:t>没有行使撤销权；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重大误解</w:t>
      </w:r>
      <w:r>
        <w:rPr>
          <w:rFonts w:hint="eastAsia" w:ascii="宋体" w:hAnsi="宋体" w:eastAsia="宋体" w:cs="宋体"/>
          <w:sz w:val="21"/>
          <w:szCs w:val="21"/>
        </w:rPr>
        <w:t>的当事人自知道或者应当知道撤销事由之日起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90天内</w:t>
      </w:r>
      <w:r>
        <w:rPr>
          <w:rFonts w:hint="eastAsia" w:ascii="宋体" w:hAnsi="宋体" w:eastAsia="宋体" w:cs="宋体"/>
          <w:sz w:val="21"/>
          <w:szCs w:val="21"/>
        </w:rPr>
        <w:t>没有行使撤销权；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（3）当事人受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胁迫</w:t>
      </w:r>
      <w:r>
        <w:rPr>
          <w:rFonts w:hint="eastAsia" w:ascii="宋体" w:hAnsi="宋体" w:eastAsia="宋体" w:cs="宋体"/>
          <w:sz w:val="21"/>
          <w:szCs w:val="21"/>
        </w:rPr>
        <w:t>，自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胁迫行为终止之日</w:t>
      </w:r>
      <w:r>
        <w:rPr>
          <w:rFonts w:hint="eastAsia" w:ascii="宋体" w:hAnsi="宋体" w:eastAsia="宋体" w:cs="宋体"/>
          <w:sz w:val="21"/>
          <w:szCs w:val="21"/>
        </w:rPr>
        <w:t>起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1年内</w:t>
      </w:r>
      <w:r>
        <w:rPr>
          <w:rFonts w:hint="eastAsia" w:ascii="宋体" w:hAnsi="宋体" w:eastAsia="宋体" w:cs="宋体"/>
          <w:sz w:val="21"/>
          <w:szCs w:val="21"/>
        </w:rPr>
        <w:t>没有行使撤销权；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（4）当事人知道撤销事由后明确表示或者以自己的行为表明放弃撤销权。当事人自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法律行为发生之日</w:t>
      </w:r>
      <w:r>
        <w:rPr>
          <w:rFonts w:hint="eastAsia" w:ascii="宋体" w:hAnsi="宋体" w:eastAsia="宋体" w:cs="宋体"/>
          <w:sz w:val="21"/>
          <w:szCs w:val="21"/>
        </w:rPr>
        <w:t>起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5年内</w:t>
      </w:r>
      <w:r>
        <w:rPr>
          <w:rFonts w:hint="eastAsia" w:ascii="宋体" w:hAnsi="宋体" w:eastAsia="宋体" w:cs="宋体"/>
          <w:sz w:val="21"/>
          <w:szCs w:val="21"/>
        </w:rPr>
        <w:t>没有行使撤销权的，撤销权消灭。</w:t>
      </w:r>
    </w:p>
    <w:p w14:paraId="2BF476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【总结】撤销权的时间限制</w:t>
      </w:r>
    </w:p>
    <w:tbl>
      <w:tblPr>
        <w:tblStyle w:val="3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3221"/>
        <w:gridCol w:w="4394"/>
      </w:tblGrid>
      <w:tr w14:paraId="625A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5B251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15" w:type="dxa"/>
            <w:gridSpan w:val="2"/>
          </w:tcPr>
          <w:p w14:paraId="55631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具体规定</w:t>
            </w:r>
          </w:p>
        </w:tc>
      </w:tr>
      <w:tr w14:paraId="61F9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52CD6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重大误解</w:t>
            </w:r>
          </w:p>
        </w:tc>
        <w:tc>
          <w:tcPr>
            <w:tcW w:w="3221" w:type="dxa"/>
          </w:tcPr>
          <w:p w14:paraId="162CE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自知道或者应当知道撤销事由之日起90天内没有行使撤销权</w:t>
            </w:r>
          </w:p>
        </w:tc>
        <w:tc>
          <w:tcPr>
            <w:tcW w:w="4394" w:type="dxa"/>
            <w:vMerge w:val="restart"/>
          </w:tcPr>
          <w:p w14:paraId="3411E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自法律行为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发生之日起5年内没有行使撤销权，撤销权消灭。</w:t>
            </w:r>
          </w:p>
        </w:tc>
      </w:tr>
      <w:tr w14:paraId="0D7C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56758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显失公平</w:t>
            </w:r>
          </w:p>
        </w:tc>
        <w:tc>
          <w:tcPr>
            <w:tcW w:w="3221" w:type="dxa"/>
            <w:vMerge w:val="restart"/>
          </w:tcPr>
          <w:p w14:paraId="60321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自知道或者应当知道撤销事由之日起1年内没有行使撤销权</w:t>
            </w:r>
          </w:p>
        </w:tc>
        <w:tc>
          <w:tcPr>
            <w:tcW w:w="4394" w:type="dxa"/>
            <w:vMerge w:val="continue"/>
          </w:tcPr>
          <w:p w14:paraId="537DE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3D3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289F9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欺诈</w:t>
            </w:r>
          </w:p>
        </w:tc>
        <w:tc>
          <w:tcPr>
            <w:tcW w:w="3221" w:type="dxa"/>
            <w:vMerge w:val="continue"/>
          </w:tcPr>
          <w:p w14:paraId="241E7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94" w:type="dxa"/>
            <w:vMerge w:val="continue"/>
          </w:tcPr>
          <w:p w14:paraId="34140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0D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1D476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胁迫</w:t>
            </w:r>
          </w:p>
        </w:tc>
        <w:tc>
          <w:tcPr>
            <w:tcW w:w="3221" w:type="dxa"/>
          </w:tcPr>
          <w:p w14:paraId="02903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自胁迫行为终止之日起1年内没有行使撤销权</w:t>
            </w:r>
          </w:p>
        </w:tc>
        <w:tc>
          <w:tcPr>
            <w:tcW w:w="4394" w:type="dxa"/>
            <w:vMerge w:val="continue"/>
          </w:tcPr>
          <w:p w14:paraId="049A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FC89D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1818B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【例-单选题】下列法律行为中,属于可撤销法律行为的是（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A.吴某故意将赝品古董花瓶描述成真品,以高价卖给不知情的钱某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B.7周岁的赵某未经父母同意给喜欢的游戏充值600元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C.孙某从李某处购买自制枪支用于打猎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D.不能辨认自己行为的郑某花费5000元购买了一部手机</w:t>
      </w:r>
    </w:p>
    <w:p w14:paraId="24E34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答案：A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解析：根据《民法典》的规定，下列法律行为，一方有权请求人民法院或仲裁机关予以撤销：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（1）行为人对行为内容有重大误解的；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（2）受欺诈的；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（3）受胁迫的；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（4）显失公平的。</w:t>
      </w:r>
    </w:p>
    <w:p w14:paraId="56B44A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A37D1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【例-单选题】甲乙双方在2022年3月31日签订合同，2022年4月30日发现有重大误解，撤销权人向人民法院主张撤销的最后期限是（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A.2022年6月29日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B.2023年4月30日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C.2023年3月31日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D.2022年7月29日</w:t>
      </w:r>
    </w:p>
    <w:p w14:paraId="211E1F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答案：D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解析：重大误解的当事人自知道或者应当知道撤销事由之日起 90 日内没有行使撤销权的，撤销权消灭。即从2022年4月30日发现之日起，至2022年7月29日止可行使撤销权。</w:t>
      </w:r>
    </w:p>
    <w:p w14:paraId="24CC17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1D718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【例-单选题】根据民事法律制度的规定，当事人一方受胁迫实施民事法律行为，依法行使撤销权的，应在自胁迫行为终止之日起一定期限内行使。该期限为（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A.1年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B.3年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C.90天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D.5年</w:t>
      </w:r>
    </w:p>
    <w:p w14:paraId="04BD0F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答案：A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解析：当事人受胁迫，自胁迫行为终止之日起1年内没有行使撤销权的，撤销权消灭。</w:t>
      </w:r>
    </w:p>
    <w:p w14:paraId="1D3D21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341C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【例-多选题】根据民事法律制度的规定，下列行为中，属于可撤销民事法律行为的有（  ）。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A.刘某超越代理权以甲公司的名义与乙公司签订买卖合同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B.陈某受王某胁迫与其签订房屋租赁合同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C.孙某受蔡某欺诈与其签订买卖合同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D.李某误以为赵某的镀金表为纯金表而花高价购买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答案：BCD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解析：选项A：属于效力待定的民事法律行为。</w:t>
      </w:r>
    </w:p>
    <w:p w14:paraId="43CD0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25721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考点4：效力待定的民事法律行为（★★）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1.限制民事行为能力人实施民事法律行为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（1）直接有效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限制民事行为能力人实施的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纯获利益</w:t>
      </w:r>
      <w:r>
        <w:rPr>
          <w:rFonts w:hint="eastAsia" w:ascii="宋体" w:hAnsi="宋体" w:eastAsia="宋体" w:cs="宋体"/>
          <w:sz w:val="21"/>
          <w:szCs w:val="21"/>
        </w:rPr>
        <w:t>的民事法律行为或者与其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年龄、智力、精神健康状况</w:t>
      </w:r>
      <w:r>
        <w:rPr>
          <w:rFonts w:hint="eastAsia" w:ascii="宋体" w:hAnsi="宋体" w:eastAsia="宋体" w:cs="宋体"/>
          <w:sz w:val="21"/>
          <w:szCs w:val="21"/>
        </w:rPr>
        <w:t>相适应的民事法律行为有效。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（2）效力待定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限制民事行为能力人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超出自己的行为能力</w:t>
      </w:r>
      <w:r>
        <w:rPr>
          <w:rFonts w:hint="eastAsia" w:ascii="宋体" w:hAnsi="宋体" w:eastAsia="宋体" w:cs="宋体"/>
          <w:sz w:val="21"/>
          <w:szCs w:val="21"/>
        </w:rPr>
        <w:t>范围与他人订立的合同，经法定代理人追认后，该合同自始有效。</w:t>
      </w:r>
    </w:p>
    <w:p w14:paraId="52C45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【解释】相对人可以催告法定代理人自收到通知之日起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30日内</w:t>
      </w:r>
      <w:r>
        <w:rPr>
          <w:rFonts w:hint="eastAsia" w:ascii="宋体" w:hAnsi="宋体" w:eastAsia="宋体" w:cs="宋体"/>
          <w:sz w:val="21"/>
          <w:szCs w:val="21"/>
        </w:rPr>
        <w:t>予以追认。法定代理人未作表示的，视为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拒绝追认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【解释】民事法律行为被追认前，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“善意”相对人</w:t>
      </w:r>
      <w:r>
        <w:rPr>
          <w:rFonts w:hint="eastAsia" w:ascii="宋体" w:hAnsi="宋体" w:eastAsia="宋体" w:cs="宋体"/>
          <w:sz w:val="21"/>
          <w:szCs w:val="21"/>
        </w:rPr>
        <w:t>有撤销的权利。</w:t>
      </w:r>
    </w:p>
    <w:p w14:paraId="5C02D2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2.无权代理人实施的民事法律行为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行为人没有代理权、超越代理权或者代理权终止后，仍然实施代理行为，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未经被代理人追认</w:t>
      </w:r>
      <w:r>
        <w:rPr>
          <w:rFonts w:hint="eastAsia" w:ascii="宋体" w:hAnsi="宋体" w:eastAsia="宋体" w:cs="宋体"/>
          <w:sz w:val="21"/>
          <w:szCs w:val="21"/>
        </w:rPr>
        <w:t>的，对被代理人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不发生效力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【解释】相对人可以催告被代理人自收到催告通知之日起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30日内</w:t>
      </w:r>
      <w:r>
        <w:rPr>
          <w:rFonts w:hint="eastAsia" w:ascii="宋体" w:hAnsi="宋体" w:eastAsia="宋体" w:cs="宋体"/>
          <w:sz w:val="21"/>
          <w:szCs w:val="21"/>
        </w:rPr>
        <w:t>予以追认。被代理人未作表示的，视为拒绝追认。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【解释】行为人实施的行为被追认前，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善意相对人</w:t>
      </w:r>
      <w:r>
        <w:rPr>
          <w:rFonts w:hint="eastAsia" w:ascii="宋体" w:hAnsi="宋体" w:eastAsia="宋体" w:cs="宋体"/>
          <w:sz w:val="21"/>
          <w:szCs w:val="21"/>
        </w:rPr>
        <w:t>有撤销的权利。撤销应当以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通知</w:t>
      </w:r>
      <w:r>
        <w:rPr>
          <w:rFonts w:hint="eastAsia" w:ascii="宋体" w:hAnsi="宋体" w:eastAsia="宋体" w:cs="宋体"/>
          <w:sz w:val="21"/>
          <w:szCs w:val="21"/>
        </w:rPr>
        <w:t>的方式作出。</w:t>
      </w:r>
    </w:p>
    <w:p w14:paraId="51A94E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B7153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考点5：附条件和附期限的法律行为（★★）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附条件</w:t>
      </w:r>
      <w:r>
        <w:rPr>
          <w:rFonts w:hint="eastAsia" w:ascii="宋体" w:hAnsi="宋体" w:eastAsia="宋体" w:cs="宋体"/>
          <w:sz w:val="21"/>
          <w:szCs w:val="21"/>
        </w:rPr>
        <w:t>的法律行为（强调不确定）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（1）附条件的法律行为分类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①附生效条件的民事法律行为：自条件成就时生效。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②附解除条件的民事法律行为：自条件成就时失效。</w:t>
      </w:r>
    </w:p>
    <w:p w14:paraId="3D658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（2）所附条件可以是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事件</w:t>
      </w:r>
      <w:r>
        <w:rPr>
          <w:rFonts w:hint="eastAsia" w:ascii="宋体" w:hAnsi="宋体" w:eastAsia="宋体" w:cs="宋体"/>
          <w:sz w:val="21"/>
          <w:szCs w:val="21"/>
        </w:rPr>
        <w:t>，也可以是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行为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【注意】当事人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恶意促使</w:t>
      </w:r>
      <w:r>
        <w:rPr>
          <w:rFonts w:hint="eastAsia" w:ascii="宋体" w:hAnsi="宋体" w:eastAsia="宋体" w:cs="宋体"/>
          <w:sz w:val="21"/>
          <w:szCs w:val="21"/>
        </w:rPr>
        <w:t>条件成就的，应当认定条件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没有成就</w:t>
      </w:r>
      <w:r>
        <w:rPr>
          <w:rFonts w:hint="eastAsia" w:ascii="宋体" w:hAnsi="宋体" w:eastAsia="宋体" w:cs="宋体"/>
          <w:sz w:val="21"/>
          <w:szCs w:val="21"/>
        </w:rPr>
        <w:t>，当事人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恶意阻止</w:t>
      </w:r>
      <w:r>
        <w:rPr>
          <w:rFonts w:hint="eastAsia" w:ascii="宋体" w:hAnsi="宋体" w:eastAsia="宋体" w:cs="宋体"/>
          <w:sz w:val="21"/>
          <w:szCs w:val="21"/>
        </w:rPr>
        <w:t>条件成就的，应当认定条件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已经成就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【解释】如果所附的条件是违背法律规定或者不可能发生的，应当认定该法律行为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无效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57374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（3）能够作为法律行为所附条件的事实必须具备以下条件：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将来</w:t>
      </w:r>
      <w:r>
        <w:rPr>
          <w:rFonts w:hint="eastAsia" w:ascii="宋体" w:hAnsi="宋体" w:eastAsia="宋体" w:cs="宋体"/>
          <w:sz w:val="21"/>
          <w:szCs w:val="21"/>
        </w:rPr>
        <w:t>发生；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不确定的事实</w:t>
      </w:r>
      <w:r>
        <w:rPr>
          <w:rFonts w:hint="eastAsia" w:ascii="宋体" w:hAnsi="宋体" w:eastAsia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③当事人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约定</w:t>
      </w:r>
      <w:r>
        <w:rPr>
          <w:rFonts w:hint="eastAsia" w:ascii="宋体" w:hAnsi="宋体" w:eastAsia="宋体" w:cs="宋体"/>
          <w:sz w:val="21"/>
          <w:szCs w:val="21"/>
        </w:rPr>
        <w:t>的事实；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合法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76762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附期限</w:t>
      </w:r>
      <w:r>
        <w:rPr>
          <w:rFonts w:hint="eastAsia" w:ascii="宋体" w:hAnsi="宋体" w:eastAsia="宋体" w:cs="宋体"/>
          <w:sz w:val="21"/>
          <w:szCs w:val="21"/>
        </w:rPr>
        <w:t>的法律行为（必然到来）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法律行为所附期限可以是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明确的期限</w:t>
      </w:r>
      <w:r>
        <w:rPr>
          <w:rFonts w:hint="eastAsia" w:ascii="宋体" w:hAnsi="宋体" w:eastAsia="宋体" w:cs="宋体"/>
          <w:sz w:val="21"/>
          <w:szCs w:val="21"/>
        </w:rPr>
        <w:t>（如：某年某月某日），也可以是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不确定的期限</w:t>
      </w:r>
      <w:r>
        <w:rPr>
          <w:rFonts w:hint="eastAsia" w:ascii="宋体" w:hAnsi="宋体" w:eastAsia="宋体" w:cs="宋体"/>
          <w:sz w:val="21"/>
          <w:szCs w:val="21"/>
        </w:rPr>
        <w:t>。（如：张三死亡之日）</w:t>
      </w:r>
    </w:p>
    <w:p w14:paraId="3D8E0C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23433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【例-判断题】陈某与李某约定，在李某结婚时，陈某将自己的一套房屋赠与李某。该赠与行为是附期限的法律行为。（  ）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答案：×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解析：该赠与行为属于附生效条件的法律行为。</w:t>
      </w:r>
    </w:p>
    <w:bookmarkEnd w:id="0"/>
    <w:sectPr>
      <w:pgSz w:w="12240" w:h="15840"/>
      <w:pgMar w:top="850" w:right="850" w:bottom="850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A9F1059"/>
    <w:rsid w:val="619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2323</Words>
  <Characters>2395</Characters>
  <Lines>0</Lines>
  <Paragraphs>0</Paragraphs>
  <TotalTime>9</TotalTime>
  <ScaleCrop>false</ScaleCrop>
  <LinksUpToDate>false</LinksUpToDate>
  <CharactersWithSpaces>2410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宁子</cp:lastModifiedBy>
  <dcterms:modified xsi:type="dcterms:W3CDTF">2025-05-07T05:53:23Z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eyJoZGlkIjoiZDJlYTM0NTAwZDQyOTUxZjFlOTBhYWQxMTRhMjMwNzMiLCJ1c2VySWQiOiI0NTA0NzMwMjYifQ==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E988872EF5384AFC8E7AF00F5F3C771C_12</vt:lpwstr>
  </property>
</Properties>
</file>