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0D8" w:rsidRDefault="00E71732">
      <w:pPr>
        <w:rPr>
          <w:rFonts w:ascii="微软雅黑" w:eastAsia="微软雅黑" w:hAnsi="微软雅黑" w:cs="微软雅黑"/>
          <w:sz w:val="30"/>
          <w:szCs w:val="30"/>
        </w:rPr>
      </w:pPr>
      <w:r>
        <w:rPr>
          <w:rFonts w:ascii="微软雅黑" w:eastAsia="微软雅黑" w:hAnsi="微软雅黑" w:cs="微软雅黑" w:hint="eastAsia"/>
          <w:sz w:val="30"/>
          <w:szCs w:val="30"/>
        </w:rPr>
        <w:t>产品成本的归集和分配</w:t>
      </w:r>
      <w:bookmarkStart w:id="0" w:name="_GoBack"/>
      <w:bookmarkEnd w:id="0"/>
      <w:r>
        <w:rPr>
          <w:rFonts w:ascii="微软雅黑" w:eastAsia="微软雅黑" w:hAnsi="微软雅黑" w:cs="微软雅黑" w:hint="eastAsia"/>
          <w:sz w:val="30"/>
          <w:szCs w:val="30"/>
        </w:rPr>
        <w:t>、产品成本计算</w:t>
      </w:r>
    </w:p>
    <w:p w:rsidR="00AE40D8" w:rsidRDefault="00E71732">
      <w:pPr>
        <w:rPr>
          <w:rFonts w:ascii="微软雅黑" w:eastAsia="微软雅黑" w:hAnsi="微软雅黑" w:cs="微软雅黑"/>
          <w:sz w:val="30"/>
          <w:szCs w:val="30"/>
        </w:rPr>
      </w:pPr>
      <w:r>
        <w:rPr>
          <w:rFonts w:ascii="微软雅黑" w:eastAsia="微软雅黑" w:hAnsi="微软雅黑" w:cs="微软雅黑" w:hint="eastAsia"/>
          <w:sz w:val="30"/>
          <w:szCs w:val="30"/>
        </w:rPr>
        <w:t>第三节　产品成本的归集和分配</w:t>
      </w:r>
    </w:p>
    <w:p w:rsidR="00AE40D8" w:rsidRDefault="00E71732">
      <w:pPr>
        <w:rPr>
          <w:rFonts w:ascii="黑体" w:eastAsia="黑体" w:hAnsi="黑体" w:cs="黑体"/>
          <w:szCs w:val="21"/>
        </w:rPr>
      </w:pPr>
      <w:r>
        <w:rPr>
          <w:rFonts w:ascii="黑体" w:eastAsia="黑体" w:hAnsi="黑体" w:cs="黑体" w:hint="eastAsia"/>
          <w:szCs w:val="21"/>
        </w:rPr>
        <w:t>三、生产费用在完工产品和在产品之间的归集和分配（★★★）</w:t>
      </w:r>
    </w:p>
    <w:p w:rsidR="00AE40D8" w:rsidRDefault="00E717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【例</w:t>
      </w:r>
      <w:r>
        <w:rPr>
          <w:rFonts w:asciiTheme="minorEastAsia" w:eastAsiaTheme="minorEastAsia" w:hAnsiTheme="minorEastAsia" w:cstheme="minorEastAsia" w:hint="eastAsia"/>
          <w:szCs w:val="21"/>
        </w:rPr>
        <w:t>7-11</w:t>
      </w:r>
      <w:r>
        <w:rPr>
          <w:rFonts w:asciiTheme="minorEastAsia" w:eastAsiaTheme="minorEastAsia" w:hAnsiTheme="minorEastAsia" w:cstheme="minorEastAsia" w:hint="eastAsia"/>
          <w:szCs w:val="21"/>
        </w:rPr>
        <w:t>】某公司的</w:t>
      </w:r>
      <w:r>
        <w:rPr>
          <w:rFonts w:asciiTheme="minorEastAsia" w:eastAsiaTheme="minorEastAsia" w:hAnsiTheme="minorEastAsia" w:cstheme="minorEastAsia" w:hint="eastAsia"/>
          <w:szCs w:val="21"/>
        </w:rPr>
        <w:t>B</w:t>
      </w:r>
      <w:r>
        <w:rPr>
          <w:rFonts w:asciiTheme="minorEastAsia" w:eastAsiaTheme="minorEastAsia" w:hAnsiTheme="minorEastAsia" w:cstheme="minorEastAsia" w:hint="eastAsia"/>
          <w:szCs w:val="21"/>
        </w:rPr>
        <w:t>产品工时定额</w:t>
      </w:r>
      <w:r>
        <w:rPr>
          <w:rFonts w:asciiTheme="minorEastAsia" w:eastAsiaTheme="minorEastAsia" w:hAnsiTheme="minorEastAsia" w:cstheme="minorEastAsia" w:hint="eastAsia"/>
          <w:szCs w:val="21"/>
        </w:rPr>
        <w:t>400</w:t>
      </w:r>
      <w:r>
        <w:rPr>
          <w:rFonts w:asciiTheme="minorEastAsia" w:eastAsiaTheme="minorEastAsia" w:hAnsiTheme="minorEastAsia" w:cstheme="minorEastAsia" w:hint="eastAsia"/>
          <w:szCs w:val="21"/>
        </w:rPr>
        <w:t>小时，经两道工序制成。各工序单位工时定额为第一道工序</w:t>
      </w:r>
      <w:r>
        <w:rPr>
          <w:rFonts w:asciiTheme="minorEastAsia" w:eastAsiaTheme="minorEastAsia" w:hAnsiTheme="minorEastAsia" w:cstheme="minorEastAsia" w:hint="eastAsia"/>
          <w:szCs w:val="21"/>
        </w:rPr>
        <w:t>160</w:t>
      </w:r>
      <w:r>
        <w:rPr>
          <w:rFonts w:asciiTheme="minorEastAsia" w:eastAsiaTheme="minorEastAsia" w:hAnsiTheme="minorEastAsia" w:cstheme="minorEastAsia" w:hint="eastAsia"/>
          <w:szCs w:val="21"/>
        </w:rPr>
        <w:t>小时，第二道工序</w:t>
      </w:r>
      <w:r>
        <w:rPr>
          <w:rFonts w:asciiTheme="minorEastAsia" w:eastAsiaTheme="minorEastAsia" w:hAnsiTheme="minorEastAsia" w:cstheme="minorEastAsia" w:hint="eastAsia"/>
          <w:szCs w:val="21"/>
        </w:rPr>
        <w:t>240</w:t>
      </w:r>
      <w:r>
        <w:rPr>
          <w:rFonts w:asciiTheme="minorEastAsia" w:eastAsiaTheme="minorEastAsia" w:hAnsiTheme="minorEastAsia" w:cstheme="minorEastAsia" w:hint="eastAsia"/>
          <w:szCs w:val="21"/>
        </w:rPr>
        <w:t>小时。为简化核算，假定各工序内在产品完工程度平均为</w:t>
      </w:r>
      <w:r>
        <w:rPr>
          <w:rFonts w:asciiTheme="minorEastAsia" w:eastAsiaTheme="minorEastAsia" w:hAnsiTheme="minorEastAsia" w:cstheme="minorEastAsia" w:hint="eastAsia"/>
          <w:szCs w:val="21"/>
        </w:rPr>
        <w:t>50%</w:t>
      </w:r>
      <w:r>
        <w:rPr>
          <w:rFonts w:asciiTheme="minorEastAsia" w:eastAsiaTheme="minorEastAsia" w:hAnsiTheme="minorEastAsia" w:cstheme="minorEastAsia" w:hint="eastAsia"/>
          <w:szCs w:val="21"/>
        </w:rPr>
        <w:t>。则在产品完工程度计算结果如下：</w:t>
      </w:r>
    </w:p>
    <w:p w:rsidR="00AE40D8" w:rsidRDefault="00E717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第一道工序：</w:t>
      </w:r>
      <w:r>
        <w:rPr>
          <w:rFonts w:asciiTheme="minorEastAsia" w:eastAsiaTheme="minorEastAsia" w:hAnsiTheme="minorEastAsia" w:cstheme="minorEastAsia" w:hint="eastAsia"/>
          <w:szCs w:val="21"/>
        </w:rPr>
        <w:t>160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50%/400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100%=20%</w:t>
      </w:r>
    </w:p>
    <w:p w:rsidR="00AE40D8" w:rsidRDefault="00E717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第二道工序：（</w:t>
      </w:r>
      <w:r>
        <w:rPr>
          <w:rFonts w:asciiTheme="minorEastAsia" w:eastAsiaTheme="minorEastAsia" w:hAnsiTheme="minorEastAsia" w:cstheme="minorEastAsia" w:hint="eastAsia"/>
          <w:szCs w:val="21"/>
        </w:rPr>
        <w:t>160+240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/400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100%=70%</w:t>
      </w:r>
    </w:p>
    <w:p w:rsidR="00AE40D8" w:rsidRDefault="00E717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【例</w:t>
      </w:r>
      <w:r>
        <w:rPr>
          <w:rFonts w:asciiTheme="minorEastAsia" w:eastAsiaTheme="minorEastAsia" w:hAnsiTheme="minorEastAsia" w:cstheme="minorEastAsia" w:hint="eastAsia"/>
          <w:szCs w:val="21"/>
        </w:rPr>
        <w:t>7-12</w:t>
      </w:r>
      <w:r>
        <w:rPr>
          <w:rFonts w:asciiTheme="minorEastAsia" w:eastAsiaTheme="minorEastAsia" w:hAnsiTheme="minorEastAsia" w:cstheme="minorEastAsia" w:hint="eastAsia"/>
          <w:szCs w:val="21"/>
        </w:rPr>
        <w:t>】某公司的</w:t>
      </w: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产品本月完工产品产量</w:t>
      </w:r>
      <w:r>
        <w:rPr>
          <w:rFonts w:asciiTheme="minorEastAsia" w:eastAsiaTheme="minorEastAsia" w:hAnsiTheme="minorEastAsia" w:cstheme="minorEastAsia" w:hint="eastAsia"/>
          <w:szCs w:val="21"/>
        </w:rPr>
        <w:t>3000</w:t>
      </w:r>
      <w:r>
        <w:rPr>
          <w:rFonts w:asciiTheme="minorEastAsia" w:eastAsiaTheme="minorEastAsia" w:hAnsiTheme="minorEastAsia" w:cstheme="minorEastAsia" w:hint="eastAsia"/>
          <w:szCs w:val="21"/>
        </w:rPr>
        <w:t>个，在产品数量</w:t>
      </w:r>
      <w:r>
        <w:rPr>
          <w:rFonts w:asciiTheme="minorEastAsia" w:eastAsiaTheme="minorEastAsia" w:hAnsiTheme="minorEastAsia" w:cstheme="minorEastAsia" w:hint="eastAsia"/>
          <w:szCs w:val="21"/>
        </w:rPr>
        <w:t>400</w:t>
      </w:r>
      <w:r>
        <w:rPr>
          <w:rFonts w:asciiTheme="minorEastAsia" w:eastAsiaTheme="minorEastAsia" w:hAnsiTheme="minorEastAsia" w:cstheme="minorEastAsia" w:hint="eastAsia"/>
          <w:szCs w:val="21"/>
        </w:rPr>
        <w:t>个，完工程度按平均</w:t>
      </w:r>
      <w:r>
        <w:rPr>
          <w:rFonts w:asciiTheme="minorEastAsia" w:eastAsiaTheme="minorEastAsia" w:hAnsiTheme="minorEastAsia" w:cstheme="minorEastAsia" w:hint="eastAsia"/>
          <w:szCs w:val="21"/>
        </w:rPr>
        <w:t>50%</w:t>
      </w:r>
      <w:r>
        <w:rPr>
          <w:rFonts w:asciiTheme="minorEastAsia" w:eastAsiaTheme="minorEastAsia" w:hAnsiTheme="minorEastAsia" w:cstheme="minorEastAsia" w:hint="eastAsia"/>
          <w:szCs w:val="21"/>
        </w:rPr>
        <w:t>计算；材料在生产开始时一次性投入，其他成本按约当产量比例分配。</w:t>
      </w: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产品本月月初在产品和</w:t>
      </w:r>
      <w:r>
        <w:rPr>
          <w:rFonts w:asciiTheme="minorEastAsia" w:eastAsiaTheme="minorEastAsia" w:hAnsiTheme="minorEastAsia" w:cstheme="minorEastAsia" w:hint="eastAsia"/>
          <w:szCs w:val="21"/>
        </w:rPr>
        <w:t>本月耗用直接材料成本共计</w:t>
      </w:r>
      <w:r>
        <w:rPr>
          <w:rFonts w:asciiTheme="minorEastAsia" w:eastAsiaTheme="minorEastAsia" w:hAnsiTheme="minorEastAsia" w:cstheme="minorEastAsia" w:hint="eastAsia"/>
          <w:szCs w:val="21"/>
        </w:rPr>
        <w:t>1360000</w:t>
      </w:r>
      <w:r>
        <w:rPr>
          <w:rFonts w:asciiTheme="minorEastAsia" w:eastAsiaTheme="minorEastAsia" w:hAnsiTheme="minorEastAsia" w:cstheme="minorEastAsia" w:hint="eastAsia"/>
          <w:szCs w:val="21"/>
        </w:rPr>
        <w:t>元，直接人工成本</w:t>
      </w:r>
      <w:r>
        <w:rPr>
          <w:rFonts w:asciiTheme="minorEastAsia" w:eastAsiaTheme="minorEastAsia" w:hAnsiTheme="minorEastAsia" w:cstheme="minorEastAsia" w:hint="eastAsia"/>
          <w:szCs w:val="21"/>
        </w:rPr>
        <w:t>640000</w:t>
      </w:r>
      <w:r>
        <w:rPr>
          <w:rFonts w:asciiTheme="minorEastAsia" w:eastAsiaTheme="minorEastAsia" w:hAnsiTheme="minorEastAsia" w:cstheme="minorEastAsia" w:hint="eastAsia"/>
          <w:szCs w:val="21"/>
        </w:rPr>
        <w:t>元，制造费用</w:t>
      </w:r>
      <w:r>
        <w:rPr>
          <w:rFonts w:asciiTheme="minorEastAsia" w:eastAsiaTheme="minorEastAsia" w:hAnsiTheme="minorEastAsia" w:cstheme="minorEastAsia" w:hint="eastAsia"/>
          <w:szCs w:val="21"/>
        </w:rPr>
        <w:t>960000</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szCs w:val="21"/>
        </w:rPr>
        <w:t>产品各项成本的分配计算如下：</w:t>
      </w:r>
    </w:p>
    <w:p w:rsidR="00AE40D8" w:rsidRDefault="00E717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由于材料在开始生产时一次性投入，因此，直接材料成本应按完工产品和在产品的实际数量比例进行分配，不必计算约当产量。</w:t>
      </w:r>
    </w:p>
    <w:p w:rsidR="00AE40D8" w:rsidRDefault="00E7173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）直接材料成本的分配：</w:t>
      </w:r>
    </w:p>
    <w:p w:rsidR="00AE40D8" w:rsidRDefault="00E71732">
      <w:r>
        <w:rPr>
          <w:rFonts w:asciiTheme="minorEastAsia" w:eastAsiaTheme="minorEastAsia" w:hAnsiTheme="minorEastAsia" w:cstheme="minorEastAsia" w:hint="eastAsia"/>
          <w:szCs w:val="21"/>
        </w:rPr>
        <w:t>完工产品应负担的直接材料成本</w:t>
      </w:r>
      <w:r>
        <w:rPr>
          <w:rFonts w:asciiTheme="minorEastAsia" w:eastAsiaTheme="minorEastAsia" w:hAnsiTheme="minorEastAsia" w:cstheme="minorEastAsia" w:hint="eastAsia"/>
          <w:szCs w:val="21"/>
        </w:rPr>
        <w:t>=136</w:t>
      </w:r>
      <w:r>
        <w:rPr>
          <w:rFonts w:ascii="黑体" w:eastAsia="黑体" w:hAnsi="黑体" w:cs="黑体" w:hint="eastAsia"/>
          <w:szCs w:val="21"/>
        </w:rPr>
        <w:t>0000</w:t>
      </w:r>
      <w:r>
        <w:rPr>
          <w:rFonts w:ascii="黑体" w:eastAsia="黑体" w:hAnsi="黑体" w:cs="黑体" w:hint="eastAsia"/>
          <w:szCs w:val="21"/>
        </w:rPr>
        <w:t>÷</w:t>
      </w:r>
      <w:r>
        <w:rPr>
          <w:rFonts w:hint="eastAsia"/>
        </w:rPr>
        <w:t>（</w:t>
      </w:r>
      <w:r>
        <w:rPr>
          <w:rFonts w:hint="eastAsia"/>
        </w:rPr>
        <w:t>3000+400</w:t>
      </w:r>
      <w:r>
        <w:rPr>
          <w:rFonts w:hint="eastAsia"/>
        </w:rPr>
        <w:t>）×</w:t>
      </w:r>
      <w:r>
        <w:rPr>
          <w:rFonts w:hint="eastAsia"/>
        </w:rPr>
        <w:t>3000=1200000</w:t>
      </w:r>
      <w:r>
        <w:rPr>
          <w:rFonts w:hint="eastAsia"/>
        </w:rPr>
        <w:t>（元）</w:t>
      </w:r>
    </w:p>
    <w:p w:rsidR="00AE40D8" w:rsidRDefault="00E71732">
      <w:r>
        <w:rPr>
          <w:rFonts w:hint="eastAsia"/>
        </w:rPr>
        <w:t>在产品应负担的直接材料成本</w:t>
      </w:r>
      <w:r>
        <w:rPr>
          <w:rFonts w:hint="eastAsia"/>
        </w:rPr>
        <w:t>=1360000</w:t>
      </w:r>
      <w:r>
        <w:rPr>
          <w:rFonts w:hint="eastAsia"/>
        </w:rPr>
        <w:t>÷（</w:t>
      </w:r>
      <w:r>
        <w:rPr>
          <w:rFonts w:hint="eastAsia"/>
        </w:rPr>
        <w:t>3000+400</w:t>
      </w:r>
      <w:r>
        <w:rPr>
          <w:rFonts w:hint="eastAsia"/>
        </w:rPr>
        <w:t>）×</w:t>
      </w:r>
      <w:r>
        <w:rPr>
          <w:rFonts w:hint="eastAsia"/>
        </w:rPr>
        <w:t>400=160000</w:t>
      </w:r>
      <w:r>
        <w:rPr>
          <w:rFonts w:hint="eastAsia"/>
        </w:rPr>
        <w:t>（元）</w:t>
      </w:r>
    </w:p>
    <w:p w:rsidR="00AE40D8" w:rsidRDefault="00E71732">
      <w:r>
        <w:rPr>
          <w:rFonts w:hint="eastAsia"/>
        </w:rPr>
        <w:t>（</w:t>
      </w:r>
      <w:r>
        <w:rPr>
          <w:rFonts w:hint="eastAsia"/>
        </w:rPr>
        <w:t>2</w:t>
      </w:r>
      <w:r>
        <w:rPr>
          <w:rFonts w:hint="eastAsia"/>
        </w:rPr>
        <w:t>）直接人工成本的分配：</w:t>
      </w:r>
    </w:p>
    <w:p w:rsidR="00AE40D8" w:rsidRDefault="00E71732">
      <w:r>
        <w:rPr>
          <w:rFonts w:hint="eastAsia"/>
        </w:rPr>
        <w:t>直接人工成本和制造费用</w:t>
      </w:r>
      <w:r>
        <w:rPr>
          <w:rFonts w:hint="eastAsia"/>
        </w:rPr>
        <w:t>均应按约当产量比例法进行分配，在产品</w:t>
      </w:r>
      <w:r>
        <w:rPr>
          <w:rFonts w:hint="eastAsia"/>
        </w:rPr>
        <w:t>400</w:t>
      </w:r>
      <w:r>
        <w:rPr>
          <w:rFonts w:hint="eastAsia"/>
        </w:rPr>
        <w:t>个折合约当产量</w:t>
      </w:r>
      <w:r>
        <w:rPr>
          <w:rFonts w:hint="eastAsia"/>
        </w:rPr>
        <w:t>200</w:t>
      </w:r>
      <w:r>
        <w:rPr>
          <w:rFonts w:hint="eastAsia"/>
        </w:rPr>
        <w:t>个（</w:t>
      </w:r>
      <w:r>
        <w:rPr>
          <w:rFonts w:hint="eastAsia"/>
        </w:rPr>
        <w:t>400</w:t>
      </w:r>
      <w:r>
        <w:rPr>
          <w:rFonts w:hint="eastAsia"/>
        </w:rPr>
        <w:t>×</w:t>
      </w:r>
      <w:r>
        <w:rPr>
          <w:rFonts w:hint="eastAsia"/>
        </w:rPr>
        <w:t>50%</w:t>
      </w:r>
      <w:r>
        <w:rPr>
          <w:rFonts w:hint="eastAsia"/>
        </w:rPr>
        <w:t>）</w:t>
      </w:r>
    </w:p>
    <w:p w:rsidR="00AE40D8" w:rsidRDefault="00E71732">
      <w:r>
        <w:rPr>
          <w:rFonts w:hint="eastAsia"/>
        </w:rPr>
        <w:t>完工产品应负担的直接人工成本</w:t>
      </w:r>
      <w:r>
        <w:rPr>
          <w:rFonts w:hint="eastAsia"/>
        </w:rPr>
        <w:t>=640000</w:t>
      </w:r>
      <w:r>
        <w:rPr>
          <w:rFonts w:hint="eastAsia"/>
        </w:rPr>
        <w:t>÷（</w:t>
      </w:r>
      <w:r>
        <w:rPr>
          <w:rFonts w:hint="eastAsia"/>
        </w:rPr>
        <w:t>3000+200</w:t>
      </w:r>
      <w:r>
        <w:rPr>
          <w:rFonts w:hint="eastAsia"/>
        </w:rPr>
        <w:t>）×</w:t>
      </w:r>
      <w:r>
        <w:rPr>
          <w:rFonts w:hint="eastAsia"/>
        </w:rPr>
        <w:t>3000=600000</w:t>
      </w:r>
      <w:r>
        <w:rPr>
          <w:rFonts w:hint="eastAsia"/>
        </w:rPr>
        <w:t>（元）</w:t>
      </w:r>
    </w:p>
    <w:p w:rsidR="00AE40D8" w:rsidRDefault="00E71732">
      <w:r>
        <w:rPr>
          <w:rFonts w:hint="eastAsia"/>
        </w:rPr>
        <w:t>在产品应负担的直接人工成本</w:t>
      </w:r>
      <w:r>
        <w:rPr>
          <w:rFonts w:hint="eastAsia"/>
        </w:rPr>
        <w:t>=640000</w:t>
      </w:r>
      <w:r>
        <w:rPr>
          <w:rFonts w:hint="eastAsia"/>
        </w:rPr>
        <w:t>÷（</w:t>
      </w:r>
      <w:r>
        <w:rPr>
          <w:rFonts w:hint="eastAsia"/>
        </w:rPr>
        <w:t>3000+200</w:t>
      </w:r>
      <w:r>
        <w:rPr>
          <w:rFonts w:hint="eastAsia"/>
        </w:rPr>
        <w:t>）×</w:t>
      </w:r>
      <w:r>
        <w:rPr>
          <w:rFonts w:hint="eastAsia"/>
        </w:rPr>
        <w:t>200=40000</w:t>
      </w:r>
      <w:r>
        <w:rPr>
          <w:rFonts w:hint="eastAsia"/>
        </w:rPr>
        <w:t>（元）</w:t>
      </w:r>
    </w:p>
    <w:p w:rsidR="00AE40D8" w:rsidRDefault="00E71732">
      <w:r>
        <w:rPr>
          <w:rFonts w:hint="eastAsia"/>
        </w:rPr>
        <w:t>（</w:t>
      </w:r>
      <w:r>
        <w:rPr>
          <w:rFonts w:hint="eastAsia"/>
        </w:rPr>
        <w:t>3</w:t>
      </w:r>
      <w:r>
        <w:rPr>
          <w:rFonts w:hint="eastAsia"/>
        </w:rPr>
        <w:t>）制造费用的分配：</w:t>
      </w:r>
    </w:p>
    <w:p w:rsidR="00AE40D8" w:rsidRDefault="00E71732">
      <w:r>
        <w:rPr>
          <w:rFonts w:hint="eastAsia"/>
        </w:rPr>
        <w:t>完工产品应负担的制造费用</w:t>
      </w:r>
      <w:r>
        <w:rPr>
          <w:rFonts w:hint="eastAsia"/>
        </w:rPr>
        <w:t>=960000</w:t>
      </w:r>
      <w:r>
        <w:rPr>
          <w:rFonts w:hint="eastAsia"/>
        </w:rPr>
        <w:t>÷（</w:t>
      </w:r>
      <w:r>
        <w:rPr>
          <w:rFonts w:hint="eastAsia"/>
        </w:rPr>
        <w:t>3000+200</w:t>
      </w:r>
      <w:r>
        <w:rPr>
          <w:rFonts w:hint="eastAsia"/>
        </w:rPr>
        <w:t>）×</w:t>
      </w:r>
      <w:r>
        <w:rPr>
          <w:rFonts w:hint="eastAsia"/>
        </w:rPr>
        <w:t>3000=900000</w:t>
      </w:r>
      <w:r>
        <w:rPr>
          <w:rFonts w:hint="eastAsia"/>
        </w:rPr>
        <w:t>（元）</w:t>
      </w:r>
    </w:p>
    <w:p w:rsidR="00AE40D8" w:rsidRDefault="00E71732">
      <w:r>
        <w:rPr>
          <w:rFonts w:hint="eastAsia"/>
        </w:rPr>
        <w:t>在产品应负担的制造费用</w:t>
      </w:r>
      <w:r>
        <w:rPr>
          <w:rFonts w:hint="eastAsia"/>
        </w:rPr>
        <w:t>=960000</w:t>
      </w:r>
      <w:r>
        <w:rPr>
          <w:rFonts w:hint="eastAsia"/>
        </w:rPr>
        <w:t>÷（</w:t>
      </w:r>
      <w:r>
        <w:rPr>
          <w:rFonts w:hint="eastAsia"/>
        </w:rPr>
        <w:t>3000+200</w:t>
      </w:r>
      <w:r>
        <w:rPr>
          <w:rFonts w:hint="eastAsia"/>
        </w:rPr>
        <w:t>）×</w:t>
      </w:r>
      <w:r>
        <w:rPr>
          <w:rFonts w:hint="eastAsia"/>
        </w:rPr>
        <w:t>200=60000</w:t>
      </w:r>
      <w:r>
        <w:rPr>
          <w:rFonts w:hint="eastAsia"/>
        </w:rPr>
        <w:t>（元）</w:t>
      </w:r>
    </w:p>
    <w:p w:rsidR="00AE40D8" w:rsidRDefault="00E71732">
      <w:pPr>
        <w:jc w:val="left"/>
      </w:pPr>
      <w:r>
        <w:rPr>
          <w:rFonts w:hint="eastAsia"/>
        </w:rPr>
        <w:t>C</w:t>
      </w:r>
      <w:r>
        <w:rPr>
          <w:rFonts w:hint="eastAsia"/>
        </w:rPr>
        <w:t>产品本月完工产品成本</w:t>
      </w:r>
      <w:r>
        <w:rPr>
          <w:rFonts w:hint="eastAsia"/>
        </w:rPr>
        <w:t>=1200000+</w:t>
      </w:r>
      <w:r>
        <w:rPr>
          <w:rFonts w:hint="eastAsia"/>
        </w:rPr>
        <w:t>600000+900000=2700000</w:t>
      </w:r>
      <w:r>
        <w:rPr>
          <w:rFonts w:hint="eastAsia"/>
        </w:rPr>
        <w:t>（元）</w:t>
      </w:r>
    </w:p>
    <w:p w:rsidR="00AE40D8" w:rsidRDefault="00E71732">
      <w:r>
        <w:rPr>
          <w:rFonts w:hint="eastAsia"/>
        </w:rPr>
        <w:t>C</w:t>
      </w:r>
      <w:r>
        <w:rPr>
          <w:rFonts w:hint="eastAsia"/>
        </w:rPr>
        <w:t>产品本月在产品成本</w:t>
      </w:r>
      <w:r>
        <w:rPr>
          <w:rFonts w:hint="eastAsia"/>
        </w:rPr>
        <w:t>=160000+40000+60000=260000</w:t>
      </w:r>
      <w:r>
        <w:rPr>
          <w:rFonts w:hint="eastAsia"/>
        </w:rPr>
        <w:t>（元）</w:t>
      </w:r>
    </w:p>
    <w:p w:rsidR="00AE40D8" w:rsidRDefault="00E71732">
      <w:r>
        <w:rPr>
          <w:rFonts w:hint="eastAsia"/>
        </w:rPr>
        <w:t>借：库存商品——</w:t>
      </w:r>
      <w:r>
        <w:rPr>
          <w:rFonts w:hint="eastAsia"/>
        </w:rPr>
        <w:t>C</w:t>
      </w:r>
      <w:r>
        <w:rPr>
          <w:rFonts w:hint="eastAsia"/>
        </w:rPr>
        <w:t>产品</w:t>
      </w:r>
      <w:r>
        <w:rPr>
          <w:rFonts w:hint="eastAsia"/>
        </w:rPr>
        <w:t>2700000</w:t>
      </w:r>
    </w:p>
    <w:p w:rsidR="00AE40D8" w:rsidRDefault="00E71732">
      <w:r>
        <w:rPr>
          <w:rFonts w:hint="eastAsia"/>
        </w:rPr>
        <w:t xml:space="preserve">　贷：生产成本——基本生产成本</w:t>
      </w:r>
      <w:r>
        <w:rPr>
          <w:rFonts w:hint="eastAsia"/>
        </w:rPr>
        <w:t xml:space="preserve"> 2700000</w:t>
      </w:r>
    </w:p>
    <w:p w:rsidR="00AE40D8" w:rsidRDefault="00E71732">
      <w:r>
        <w:rPr>
          <w:rFonts w:hint="eastAsia"/>
        </w:rPr>
        <w:t>【例题·单选题】</w:t>
      </w:r>
      <w:proofErr w:type="gramStart"/>
      <w:r>
        <w:rPr>
          <w:rFonts w:hint="eastAsia"/>
        </w:rPr>
        <w:t>已知第</w:t>
      </w:r>
      <w:proofErr w:type="gramEnd"/>
      <w:r>
        <w:rPr>
          <w:rFonts w:hint="eastAsia"/>
        </w:rPr>
        <w:t>一道工序定额工时为</w:t>
      </w:r>
      <w:r>
        <w:rPr>
          <w:rFonts w:hint="eastAsia"/>
        </w:rPr>
        <w:t>60</w:t>
      </w:r>
      <w:r>
        <w:rPr>
          <w:rFonts w:hint="eastAsia"/>
        </w:rPr>
        <w:t>小时，第二道工序定额工时为</w:t>
      </w:r>
      <w:r>
        <w:rPr>
          <w:rFonts w:hint="eastAsia"/>
        </w:rPr>
        <w:t>40</w:t>
      </w:r>
      <w:r>
        <w:rPr>
          <w:rFonts w:hint="eastAsia"/>
        </w:rPr>
        <w:t>小时，两道工序平均完成</w:t>
      </w:r>
      <w:r>
        <w:rPr>
          <w:rFonts w:hint="eastAsia"/>
        </w:rPr>
        <w:t>50%</w:t>
      </w:r>
      <w:r>
        <w:rPr>
          <w:rFonts w:hint="eastAsia"/>
        </w:rPr>
        <w:t>，则第一道工序完工率（　　）。（</w:t>
      </w:r>
      <w:r>
        <w:rPr>
          <w:rFonts w:hint="eastAsia"/>
        </w:rPr>
        <w:t>2015</w:t>
      </w:r>
      <w:r>
        <w:rPr>
          <w:rFonts w:hint="eastAsia"/>
        </w:rPr>
        <w:t>年）</w:t>
      </w:r>
    </w:p>
    <w:p w:rsidR="00AE40D8" w:rsidRDefault="00E71732">
      <w:r>
        <w:rPr>
          <w:rFonts w:hint="eastAsia"/>
        </w:rPr>
        <w:t>A.60%</w:t>
      </w:r>
    </w:p>
    <w:p w:rsidR="00AE40D8" w:rsidRDefault="00E71732">
      <w:r>
        <w:rPr>
          <w:rFonts w:hint="eastAsia"/>
        </w:rPr>
        <w:t>B.50%</w:t>
      </w:r>
    </w:p>
    <w:p w:rsidR="00AE40D8" w:rsidRDefault="00E71732">
      <w:r>
        <w:rPr>
          <w:rFonts w:hint="eastAsia"/>
        </w:rPr>
        <w:t>C.40%</w:t>
      </w:r>
    </w:p>
    <w:p w:rsidR="00AE40D8" w:rsidRDefault="00E71732">
      <w:r>
        <w:rPr>
          <w:rFonts w:hint="eastAsia"/>
        </w:rPr>
        <w:t>D.30%</w:t>
      </w:r>
    </w:p>
    <w:p w:rsidR="00AE40D8" w:rsidRDefault="00E71732">
      <w:r>
        <w:rPr>
          <w:rFonts w:hint="eastAsia"/>
        </w:rPr>
        <w:t>【答案】</w:t>
      </w:r>
      <w:r>
        <w:rPr>
          <w:rFonts w:hint="eastAsia"/>
        </w:rPr>
        <w:t>D</w:t>
      </w:r>
    </w:p>
    <w:p w:rsidR="00AE40D8" w:rsidRDefault="00E71732">
      <w:r>
        <w:rPr>
          <w:rFonts w:hint="eastAsia"/>
        </w:rPr>
        <w:t>【解析】第一道工序的完工率</w:t>
      </w:r>
      <w:r>
        <w:rPr>
          <w:rFonts w:hint="eastAsia"/>
        </w:rPr>
        <w:t>=60</w:t>
      </w:r>
      <w:r>
        <w:rPr>
          <w:rFonts w:hint="eastAsia"/>
        </w:rPr>
        <w:t>×</w:t>
      </w:r>
      <w:r>
        <w:rPr>
          <w:rFonts w:hint="eastAsia"/>
        </w:rPr>
        <w:t>50%/</w:t>
      </w:r>
      <w:r>
        <w:rPr>
          <w:rFonts w:hint="eastAsia"/>
        </w:rPr>
        <w:t>（</w:t>
      </w:r>
      <w:r>
        <w:rPr>
          <w:rFonts w:hint="eastAsia"/>
        </w:rPr>
        <w:t>60</w:t>
      </w:r>
      <w:r>
        <w:rPr>
          <w:rFonts w:hint="eastAsia"/>
        </w:rPr>
        <w:t>＋</w:t>
      </w:r>
      <w:r>
        <w:rPr>
          <w:rFonts w:hint="eastAsia"/>
        </w:rPr>
        <w:t>40</w:t>
      </w:r>
      <w:r>
        <w:rPr>
          <w:rFonts w:hint="eastAsia"/>
        </w:rPr>
        <w:t>）×</w:t>
      </w:r>
      <w:r>
        <w:rPr>
          <w:rFonts w:hint="eastAsia"/>
        </w:rPr>
        <w:t>100%=30%</w:t>
      </w:r>
    </w:p>
    <w:p w:rsidR="00AE40D8" w:rsidRDefault="00E71732">
      <w:r>
        <w:rPr>
          <w:rFonts w:hint="eastAsia"/>
        </w:rPr>
        <w:t>第二道工序的完工率</w:t>
      </w:r>
      <w:r>
        <w:rPr>
          <w:rFonts w:hint="eastAsia"/>
        </w:rPr>
        <w:t>=</w:t>
      </w:r>
      <w:r>
        <w:rPr>
          <w:rFonts w:hint="eastAsia"/>
        </w:rPr>
        <w:t>（</w:t>
      </w:r>
      <w:r>
        <w:rPr>
          <w:rFonts w:hint="eastAsia"/>
        </w:rPr>
        <w:t>60</w:t>
      </w:r>
      <w:r>
        <w:rPr>
          <w:rFonts w:hint="eastAsia"/>
        </w:rPr>
        <w:t>＋</w:t>
      </w:r>
      <w:r>
        <w:rPr>
          <w:rFonts w:hint="eastAsia"/>
        </w:rPr>
        <w:t>40</w:t>
      </w:r>
      <w:r>
        <w:rPr>
          <w:rFonts w:hint="eastAsia"/>
        </w:rPr>
        <w:t>×</w:t>
      </w:r>
      <w:r>
        <w:rPr>
          <w:rFonts w:hint="eastAsia"/>
        </w:rPr>
        <w:t>50%</w:t>
      </w:r>
      <w:r>
        <w:rPr>
          <w:rFonts w:hint="eastAsia"/>
        </w:rPr>
        <w:t>）</w:t>
      </w:r>
      <w:r>
        <w:rPr>
          <w:rFonts w:hint="eastAsia"/>
        </w:rPr>
        <w:t>/</w:t>
      </w:r>
      <w:r>
        <w:rPr>
          <w:rFonts w:hint="eastAsia"/>
        </w:rPr>
        <w:t>（</w:t>
      </w:r>
      <w:r>
        <w:rPr>
          <w:rFonts w:hint="eastAsia"/>
        </w:rPr>
        <w:t>60</w:t>
      </w:r>
      <w:r>
        <w:rPr>
          <w:rFonts w:hint="eastAsia"/>
        </w:rPr>
        <w:t>＋</w:t>
      </w:r>
      <w:r>
        <w:rPr>
          <w:rFonts w:hint="eastAsia"/>
        </w:rPr>
        <w:t>40</w:t>
      </w:r>
      <w:r>
        <w:rPr>
          <w:rFonts w:hint="eastAsia"/>
        </w:rPr>
        <w:t>）×</w:t>
      </w:r>
      <w:r>
        <w:rPr>
          <w:rFonts w:hint="eastAsia"/>
        </w:rPr>
        <w:t>100%=80%</w:t>
      </w:r>
    </w:p>
    <w:p w:rsidR="00AE40D8" w:rsidRDefault="00E71732">
      <w:r>
        <w:rPr>
          <w:rFonts w:hint="eastAsia"/>
        </w:rPr>
        <w:t>（</w:t>
      </w:r>
      <w:r>
        <w:rPr>
          <w:rFonts w:hint="eastAsia"/>
        </w:rPr>
        <w:t>2</w:t>
      </w:r>
      <w:r>
        <w:rPr>
          <w:rFonts w:hint="eastAsia"/>
        </w:rPr>
        <w:t>）在产品按定额成本计价法</w:t>
      </w:r>
    </w:p>
    <w:p w:rsidR="00AE40D8" w:rsidRDefault="00E71732">
      <w:r>
        <w:rPr>
          <w:rFonts w:hint="eastAsia"/>
        </w:rPr>
        <w:t>特点：采用在产品按定额成本计价法，月末在产品成本按定额成本计算，该种产品的全部成本减去按定额成本计算的月末在产品成本，余额作为完工产品成本；每月生产成本脱离定额的节约差异和超支差异全部计入当月完工产品成本。</w:t>
      </w:r>
    </w:p>
    <w:p w:rsidR="00AE40D8" w:rsidRDefault="00E71732">
      <w:r>
        <w:rPr>
          <w:rFonts w:hint="eastAsia"/>
        </w:rPr>
        <w:t>适用范围：适用于各项消耗定额或成本定额比较准确、稳定，而且各月末在产品数量变化不是很大的产品。</w:t>
      </w:r>
    </w:p>
    <w:p w:rsidR="00AE40D8" w:rsidRDefault="00E71732">
      <w:r>
        <w:rPr>
          <w:rFonts w:hint="eastAsia"/>
        </w:rPr>
        <w:t>计算公式如下：</w:t>
      </w:r>
    </w:p>
    <w:p w:rsidR="00AE40D8" w:rsidRDefault="00E71732">
      <w:r>
        <w:rPr>
          <w:rFonts w:hint="eastAsia"/>
        </w:rPr>
        <w:t>月末在产</w:t>
      </w:r>
      <w:r>
        <w:rPr>
          <w:rFonts w:hint="eastAsia"/>
        </w:rPr>
        <w:t>品成本</w:t>
      </w:r>
      <w:r>
        <w:rPr>
          <w:rFonts w:hint="eastAsia"/>
        </w:rPr>
        <w:t>=</w:t>
      </w:r>
      <w:r>
        <w:rPr>
          <w:rFonts w:hint="eastAsia"/>
        </w:rPr>
        <w:t>月末在产品数量×在产品单位定额成本</w:t>
      </w:r>
    </w:p>
    <w:p w:rsidR="00AE40D8" w:rsidRDefault="00E71732">
      <w:r>
        <w:rPr>
          <w:rFonts w:hint="eastAsia"/>
        </w:rPr>
        <w:t>完工产品成本</w:t>
      </w:r>
      <w:r>
        <w:rPr>
          <w:rFonts w:hint="eastAsia"/>
        </w:rPr>
        <w:t>=</w:t>
      </w:r>
      <w:r>
        <w:rPr>
          <w:rFonts w:hint="eastAsia"/>
        </w:rPr>
        <w:t>（月初在产品成本</w:t>
      </w:r>
      <w:r>
        <w:rPr>
          <w:rFonts w:hint="eastAsia"/>
        </w:rPr>
        <w:t>+</w:t>
      </w:r>
      <w:r>
        <w:rPr>
          <w:rFonts w:hint="eastAsia"/>
        </w:rPr>
        <w:t>本月发生生产成本）－月末在产品成本</w:t>
      </w:r>
    </w:p>
    <w:p w:rsidR="00AE40D8" w:rsidRDefault="00E71732">
      <w:r>
        <w:rPr>
          <w:rFonts w:hint="eastAsia"/>
        </w:rPr>
        <w:t>完工产品单位成本</w:t>
      </w:r>
      <w:r>
        <w:rPr>
          <w:rFonts w:hint="eastAsia"/>
        </w:rPr>
        <w:t>=</w:t>
      </w:r>
      <w:r>
        <w:rPr>
          <w:rFonts w:hint="eastAsia"/>
        </w:rPr>
        <w:t>完工产品总成本</w:t>
      </w:r>
      <w:r>
        <w:rPr>
          <w:rFonts w:hint="eastAsia"/>
        </w:rPr>
        <w:t>/</w:t>
      </w:r>
      <w:r>
        <w:rPr>
          <w:rFonts w:hint="eastAsia"/>
        </w:rPr>
        <w:t>产成品数量</w:t>
      </w:r>
    </w:p>
    <w:p w:rsidR="00AE40D8" w:rsidRDefault="00E71732">
      <w:r>
        <w:rPr>
          <w:rFonts w:hint="eastAsia"/>
        </w:rPr>
        <w:t>【例</w:t>
      </w:r>
      <w:r>
        <w:rPr>
          <w:rFonts w:hint="eastAsia"/>
        </w:rPr>
        <w:t>7</w:t>
      </w:r>
      <w:r>
        <w:rPr>
          <w:rFonts w:hint="eastAsia"/>
        </w:rPr>
        <w:t>－</w:t>
      </w:r>
      <w:r>
        <w:rPr>
          <w:rFonts w:hint="eastAsia"/>
        </w:rPr>
        <w:t>13</w:t>
      </w:r>
      <w:r>
        <w:rPr>
          <w:rFonts w:hint="eastAsia"/>
        </w:rPr>
        <w:t>】某公司</w:t>
      </w:r>
      <w:r>
        <w:rPr>
          <w:rFonts w:hint="eastAsia"/>
        </w:rPr>
        <w:t>C</w:t>
      </w:r>
      <w:r>
        <w:rPr>
          <w:rFonts w:hint="eastAsia"/>
        </w:rPr>
        <w:t>产品本月完工产品产量</w:t>
      </w:r>
      <w:r>
        <w:rPr>
          <w:rFonts w:hint="eastAsia"/>
        </w:rPr>
        <w:t>3000</w:t>
      </w:r>
      <w:r>
        <w:rPr>
          <w:rFonts w:hint="eastAsia"/>
        </w:rPr>
        <w:t>个，在产品数量</w:t>
      </w:r>
      <w:r>
        <w:rPr>
          <w:rFonts w:hint="eastAsia"/>
        </w:rPr>
        <w:t>400</w:t>
      </w:r>
      <w:r>
        <w:rPr>
          <w:rFonts w:hint="eastAsia"/>
        </w:rPr>
        <w:t>个，在产品单位定额成本为：直接材料</w:t>
      </w:r>
      <w:r>
        <w:rPr>
          <w:rFonts w:hint="eastAsia"/>
        </w:rPr>
        <w:t>400</w:t>
      </w:r>
      <w:r>
        <w:rPr>
          <w:rFonts w:hint="eastAsia"/>
        </w:rPr>
        <w:t>元，直接人工</w:t>
      </w:r>
      <w:r>
        <w:rPr>
          <w:rFonts w:hint="eastAsia"/>
        </w:rPr>
        <w:t>100</w:t>
      </w:r>
      <w:r>
        <w:rPr>
          <w:rFonts w:hint="eastAsia"/>
        </w:rPr>
        <w:t>元，制造费用</w:t>
      </w:r>
      <w:r>
        <w:rPr>
          <w:rFonts w:hint="eastAsia"/>
        </w:rPr>
        <w:t>150</w:t>
      </w:r>
      <w:r>
        <w:rPr>
          <w:rFonts w:hint="eastAsia"/>
        </w:rPr>
        <w:t>元。</w:t>
      </w:r>
      <w:r>
        <w:rPr>
          <w:rFonts w:hint="eastAsia"/>
        </w:rPr>
        <w:t>C</w:t>
      </w:r>
      <w:r>
        <w:rPr>
          <w:rFonts w:hint="eastAsia"/>
        </w:rPr>
        <w:t>产品本月月初在产品和本月耗用直接材料成本共计</w:t>
      </w:r>
      <w:r>
        <w:rPr>
          <w:rFonts w:hint="eastAsia"/>
        </w:rPr>
        <w:t>1360000</w:t>
      </w:r>
      <w:r>
        <w:rPr>
          <w:rFonts w:hint="eastAsia"/>
        </w:rPr>
        <w:t>元，直接人工成本</w:t>
      </w:r>
      <w:r>
        <w:rPr>
          <w:rFonts w:hint="eastAsia"/>
        </w:rPr>
        <w:t>640000</w:t>
      </w:r>
      <w:r>
        <w:rPr>
          <w:rFonts w:hint="eastAsia"/>
        </w:rPr>
        <w:t>元，制造费用</w:t>
      </w:r>
      <w:r>
        <w:rPr>
          <w:rFonts w:hint="eastAsia"/>
        </w:rPr>
        <w:t>960000</w:t>
      </w:r>
      <w:r>
        <w:rPr>
          <w:rFonts w:hint="eastAsia"/>
        </w:rPr>
        <w:t>元。按定额成本计价法计算在产品成本及完工产品成本。</w:t>
      </w:r>
    </w:p>
    <w:tbl>
      <w:tblPr>
        <w:tblW w:w="4378" w:type="dxa"/>
        <w:jc w:val="center"/>
        <w:tblLayout w:type="fixed"/>
        <w:tblCellMar>
          <w:left w:w="0" w:type="dxa"/>
          <w:right w:w="0" w:type="dxa"/>
        </w:tblCellMar>
        <w:tblLook w:val="04A0" w:firstRow="1" w:lastRow="0" w:firstColumn="1" w:lastColumn="0" w:noHBand="0" w:noVBand="1"/>
      </w:tblPr>
      <w:tblGrid>
        <w:gridCol w:w="923"/>
        <w:gridCol w:w="1335"/>
        <w:gridCol w:w="2120"/>
      </w:tblGrid>
      <w:tr w:rsidR="00AE40D8">
        <w:trPr>
          <w:trHeight w:val="334"/>
          <w:jc w:val="center"/>
        </w:trPr>
        <w:tc>
          <w:tcPr>
            <w:tcW w:w="9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项目</w:t>
            </w:r>
          </w:p>
        </w:tc>
        <w:tc>
          <w:tcPr>
            <w:tcW w:w="1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在产品定额成本</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完工产品成本</w:t>
            </w:r>
          </w:p>
        </w:tc>
      </w:tr>
      <w:tr w:rsidR="00AE40D8">
        <w:trPr>
          <w:trHeight w:val="334"/>
          <w:jc w:val="center"/>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直接材料</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400</w:t>
            </w:r>
            <w:r>
              <w:rPr>
                <w:rFonts w:hint="eastAsia"/>
              </w:rPr>
              <w:t>×</w:t>
            </w:r>
            <w:r>
              <w:rPr>
                <w:rFonts w:hint="eastAsia"/>
              </w:rPr>
              <w:t>400=160000</w:t>
            </w:r>
          </w:p>
        </w:tc>
        <w:tc>
          <w:tcPr>
            <w:tcW w:w="2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1360000-160000=1200000</w:t>
            </w:r>
          </w:p>
        </w:tc>
      </w:tr>
      <w:tr w:rsidR="00AE40D8">
        <w:trPr>
          <w:trHeight w:val="334"/>
          <w:jc w:val="center"/>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直接人工</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100</w:t>
            </w:r>
            <w:r>
              <w:rPr>
                <w:rFonts w:hint="eastAsia"/>
              </w:rPr>
              <w:t>×</w:t>
            </w:r>
            <w:r>
              <w:rPr>
                <w:rFonts w:hint="eastAsia"/>
              </w:rPr>
              <w:t>400=40000</w:t>
            </w:r>
          </w:p>
        </w:tc>
        <w:tc>
          <w:tcPr>
            <w:tcW w:w="2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640000-40000=600000</w:t>
            </w:r>
          </w:p>
        </w:tc>
      </w:tr>
      <w:tr w:rsidR="00AE40D8">
        <w:trPr>
          <w:trHeight w:val="334"/>
          <w:jc w:val="center"/>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制造费用</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150</w:t>
            </w:r>
            <w:r>
              <w:rPr>
                <w:rFonts w:hint="eastAsia"/>
              </w:rPr>
              <w:t>×</w:t>
            </w:r>
            <w:r>
              <w:rPr>
                <w:rFonts w:hint="eastAsia"/>
              </w:rPr>
              <w:t>400=60000</w:t>
            </w:r>
          </w:p>
        </w:tc>
        <w:tc>
          <w:tcPr>
            <w:tcW w:w="2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960000-60000=900000</w:t>
            </w:r>
          </w:p>
        </w:tc>
      </w:tr>
      <w:tr w:rsidR="00AE40D8">
        <w:trPr>
          <w:trHeight w:val="355"/>
          <w:jc w:val="center"/>
        </w:trPr>
        <w:tc>
          <w:tcPr>
            <w:tcW w:w="92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合计</w:t>
            </w:r>
          </w:p>
        </w:tc>
        <w:tc>
          <w:tcPr>
            <w:tcW w:w="1335"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260000</w:t>
            </w:r>
          </w:p>
        </w:tc>
        <w:tc>
          <w:tcPr>
            <w:tcW w:w="2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2700000</w:t>
            </w:r>
          </w:p>
        </w:tc>
      </w:tr>
    </w:tbl>
    <w:p w:rsidR="00AE40D8" w:rsidRDefault="00E71732">
      <w:r>
        <w:rPr>
          <w:rFonts w:hint="eastAsia"/>
        </w:rPr>
        <w:t>借：库存商品——</w:t>
      </w:r>
      <w:r>
        <w:rPr>
          <w:rFonts w:hint="eastAsia"/>
        </w:rPr>
        <w:t>C</w:t>
      </w:r>
      <w:r>
        <w:rPr>
          <w:rFonts w:hint="eastAsia"/>
        </w:rPr>
        <w:t>产品</w:t>
      </w:r>
      <w:r>
        <w:rPr>
          <w:rFonts w:hint="eastAsia"/>
        </w:rPr>
        <w:t>2700000</w:t>
      </w:r>
    </w:p>
    <w:p w:rsidR="00AE40D8" w:rsidRDefault="00E71732">
      <w:r>
        <w:rPr>
          <w:rFonts w:hint="eastAsia"/>
        </w:rPr>
        <w:t xml:space="preserve">　贷：生产成本——基本生产成本</w:t>
      </w:r>
      <w:r>
        <w:rPr>
          <w:rFonts w:hint="eastAsia"/>
        </w:rPr>
        <w:t xml:space="preserve"> 2700000</w:t>
      </w:r>
    </w:p>
    <w:p w:rsidR="00AE40D8" w:rsidRDefault="00E71732">
      <w:r>
        <w:rPr>
          <w:rFonts w:hint="eastAsia"/>
        </w:rPr>
        <w:t>（</w:t>
      </w:r>
      <w:r>
        <w:rPr>
          <w:rFonts w:hint="eastAsia"/>
        </w:rPr>
        <w:t>3</w:t>
      </w:r>
      <w:r>
        <w:rPr>
          <w:rFonts w:hint="eastAsia"/>
        </w:rPr>
        <w:t>）定额比例法</w:t>
      </w:r>
    </w:p>
    <w:p w:rsidR="00AE40D8" w:rsidRDefault="00E71732">
      <w:r>
        <w:rPr>
          <w:rFonts w:hint="eastAsia"/>
        </w:rPr>
        <w:t>特点：产品的生产成本在完工产品和月末在产品之间按照两者的定额消耗量或定额成本比例分配。</w:t>
      </w:r>
    </w:p>
    <w:p w:rsidR="00AE40D8" w:rsidRDefault="00E71732">
      <w:r>
        <w:rPr>
          <w:rFonts w:hint="eastAsia"/>
        </w:rPr>
        <w:t>适用范围：各项消耗定额或成本定额比较准确、稳定，但各月末在产品数量变动较大的产品。</w:t>
      </w:r>
    </w:p>
    <w:p w:rsidR="00AE40D8" w:rsidRDefault="00E71732">
      <w:r>
        <w:rPr>
          <w:rFonts w:hint="eastAsia"/>
        </w:rPr>
        <w:t>计算公式如下：</w:t>
      </w:r>
    </w:p>
    <w:p w:rsidR="00AE40D8" w:rsidRDefault="00E71732">
      <w:r>
        <w:rPr>
          <w:rFonts w:hint="eastAsia"/>
        </w:rPr>
        <w:t>直接材料成本分配率</w:t>
      </w:r>
      <w:r>
        <w:rPr>
          <w:rFonts w:hint="eastAsia"/>
        </w:rPr>
        <w:t>=</w:t>
      </w:r>
      <w:r>
        <w:rPr>
          <w:rFonts w:hint="eastAsia"/>
        </w:rPr>
        <w:t>（月初在产品实际材料成本</w:t>
      </w:r>
      <w:r>
        <w:rPr>
          <w:rFonts w:hint="eastAsia"/>
        </w:rPr>
        <w:t>+</w:t>
      </w:r>
      <w:r>
        <w:rPr>
          <w:rFonts w:hint="eastAsia"/>
        </w:rPr>
        <w:t>本月投入的实际材料成本）</w:t>
      </w:r>
      <w:r>
        <w:rPr>
          <w:rFonts w:hint="eastAsia"/>
        </w:rPr>
        <w:t>/</w:t>
      </w:r>
      <w:r>
        <w:rPr>
          <w:rFonts w:hint="eastAsia"/>
        </w:rPr>
        <w:t>（完工产品定额材料成本</w:t>
      </w:r>
      <w:r>
        <w:rPr>
          <w:rFonts w:hint="eastAsia"/>
        </w:rPr>
        <w:t>+</w:t>
      </w:r>
      <w:r>
        <w:rPr>
          <w:rFonts w:hint="eastAsia"/>
        </w:rPr>
        <w:t>月末在产品定额材料成本）</w:t>
      </w:r>
    </w:p>
    <w:p w:rsidR="00AE40D8" w:rsidRDefault="00E71732">
      <w:r>
        <w:rPr>
          <w:rFonts w:hint="eastAsia"/>
        </w:rPr>
        <w:lastRenderedPageBreak/>
        <w:t>完工产品应负担的直接材料</w:t>
      </w:r>
      <w:r>
        <w:rPr>
          <w:rFonts w:hint="eastAsia"/>
        </w:rPr>
        <w:t>=</w:t>
      </w:r>
      <w:r>
        <w:rPr>
          <w:rFonts w:hint="eastAsia"/>
        </w:rPr>
        <w:t>完工产品定额材料成本×直接材料成本分配率</w:t>
      </w:r>
    </w:p>
    <w:p w:rsidR="00AE40D8" w:rsidRDefault="00E71732">
      <w:r>
        <w:rPr>
          <w:rFonts w:hint="eastAsia"/>
        </w:rPr>
        <w:t>月末在产品应负担的直接材料成本</w:t>
      </w:r>
      <w:r>
        <w:rPr>
          <w:rFonts w:hint="eastAsia"/>
        </w:rPr>
        <w:t>=</w:t>
      </w:r>
      <w:r>
        <w:rPr>
          <w:rFonts w:hint="eastAsia"/>
        </w:rPr>
        <w:t>月末在产品定额材料成本×直接材料成本分配率</w:t>
      </w:r>
    </w:p>
    <w:p w:rsidR="00AE40D8" w:rsidRDefault="00E71732">
      <w:r>
        <w:rPr>
          <w:rFonts w:hint="eastAsia"/>
        </w:rPr>
        <w:t>直接人工成本分配率</w:t>
      </w:r>
      <w:r>
        <w:rPr>
          <w:rFonts w:hint="eastAsia"/>
        </w:rPr>
        <w:t>=</w:t>
      </w:r>
      <w:r>
        <w:rPr>
          <w:rFonts w:hint="eastAsia"/>
        </w:rPr>
        <w:t>（月初在产品实际人工成本</w:t>
      </w:r>
      <w:r>
        <w:rPr>
          <w:rFonts w:hint="eastAsia"/>
        </w:rPr>
        <w:t>+</w:t>
      </w:r>
      <w:r>
        <w:rPr>
          <w:rFonts w:hint="eastAsia"/>
        </w:rPr>
        <w:t>本月投入的实</w:t>
      </w:r>
      <w:r>
        <w:rPr>
          <w:rFonts w:hint="eastAsia"/>
        </w:rPr>
        <w:t>际人工成本）</w:t>
      </w:r>
      <w:r>
        <w:rPr>
          <w:rFonts w:hint="eastAsia"/>
        </w:rPr>
        <w:t>/</w:t>
      </w:r>
      <w:r>
        <w:rPr>
          <w:rFonts w:hint="eastAsia"/>
        </w:rPr>
        <w:t>（完工产品定额工时</w:t>
      </w:r>
      <w:r>
        <w:rPr>
          <w:rFonts w:hint="eastAsia"/>
        </w:rPr>
        <w:t>+</w:t>
      </w:r>
      <w:r>
        <w:rPr>
          <w:rFonts w:hint="eastAsia"/>
        </w:rPr>
        <w:t>本月在产品定额工时）</w:t>
      </w:r>
    </w:p>
    <w:p w:rsidR="00AE40D8" w:rsidRDefault="00E71732">
      <w:r>
        <w:rPr>
          <w:rFonts w:hint="eastAsia"/>
        </w:rPr>
        <w:t>完工产品应负担的直接人工成本</w:t>
      </w:r>
      <w:r>
        <w:rPr>
          <w:rFonts w:hint="eastAsia"/>
        </w:rPr>
        <w:t>=</w:t>
      </w:r>
      <w:r>
        <w:rPr>
          <w:rFonts w:hint="eastAsia"/>
        </w:rPr>
        <w:t>完工产品定额工时×直接人工成本分配率</w:t>
      </w:r>
    </w:p>
    <w:p w:rsidR="00AE40D8" w:rsidRDefault="00E71732">
      <w:r>
        <w:rPr>
          <w:rFonts w:hint="eastAsia"/>
        </w:rPr>
        <w:t>月末在产品应负担的直接人工成本</w:t>
      </w:r>
      <w:r>
        <w:rPr>
          <w:rFonts w:hint="eastAsia"/>
        </w:rPr>
        <w:t>=</w:t>
      </w:r>
      <w:r>
        <w:rPr>
          <w:rFonts w:hint="eastAsia"/>
        </w:rPr>
        <w:t>月末在产品定额工时×直接人工成本分配率</w:t>
      </w:r>
    </w:p>
    <w:p w:rsidR="00AE40D8" w:rsidRDefault="00E71732">
      <w:r>
        <w:rPr>
          <w:rFonts w:hint="eastAsia"/>
        </w:rPr>
        <w:t>【例</w:t>
      </w:r>
      <w:r>
        <w:rPr>
          <w:rFonts w:hint="eastAsia"/>
        </w:rPr>
        <w:t>7</w:t>
      </w:r>
      <w:r>
        <w:rPr>
          <w:rFonts w:hint="eastAsia"/>
        </w:rPr>
        <w:t>－</w:t>
      </w:r>
      <w:r>
        <w:rPr>
          <w:rFonts w:hint="eastAsia"/>
        </w:rPr>
        <w:t>14</w:t>
      </w:r>
      <w:r>
        <w:rPr>
          <w:rFonts w:hint="eastAsia"/>
        </w:rPr>
        <w:t>】某公司</w:t>
      </w:r>
      <w:r>
        <w:rPr>
          <w:rFonts w:hint="eastAsia"/>
        </w:rPr>
        <w:t>D</w:t>
      </w:r>
      <w:r>
        <w:rPr>
          <w:rFonts w:hint="eastAsia"/>
        </w:rPr>
        <w:t>产品本月完工产品产量</w:t>
      </w:r>
      <w:r>
        <w:rPr>
          <w:rFonts w:hint="eastAsia"/>
        </w:rPr>
        <w:t>300</w:t>
      </w:r>
      <w:r>
        <w:rPr>
          <w:rFonts w:hint="eastAsia"/>
        </w:rPr>
        <w:t>个，在产品数量</w:t>
      </w:r>
      <w:r>
        <w:rPr>
          <w:rFonts w:hint="eastAsia"/>
        </w:rPr>
        <w:t>40</w:t>
      </w:r>
      <w:r>
        <w:rPr>
          <w:rFonts w:hint="eastAsia"/>
        </w:rPr>
        <w:t>个，单位产品消耗定额为：材料</w:t>
      </w:r>
      <w:r>
        <w:rPr>
          <w:rFonts w:hint="eastAsia"/>
        </w:rPr>
        <w:t>400</w:t>
      </w:r>
      <w:r>
        <w:rPr>
          <w:rFonts w:hint="eastAsia"/>
        </w:rPr>
        <w:t>千克</w:t>
      </w:r>
      <w:r>
        <w:rPr>
          <w:rFonts w:hint="eastAsia"/>
        </w:rPr>
        <w:t>/</w:t>
      </w:r>
      <w:proofErr w:type="gramStart"/>
      <w:r>
        <w:rPr>
          <w:rFonts w:hint="eastAsia"/>
        </w:rPr>
        <w:t>个</w:t>
      </w:r>
      <w:proofErr w:type="gramEnd"/>
      <w:r>
        <w:rPr>
          <w:rFonts w:hint="eastAsia"/>
        </w:rPr>
        <w:t>，</w:t>
      </w:r>
      <w:r>
        <w:rPr>
          <w:rFonts w:hint="eastAsia"/>
        </w:rPr>
        <w:t>100</w:t>
      </w:r>
      <w:r>
        <w:rPr>
          <w:rFonts w:hint="eastAsia"/>
        </w:rPr>
        <w:t>小时</w:t>
      </w:r>
      <w:r>
        <w:rPr>
          <w:rFonts w:hint="eastAsia"/>
        </w:rPr>
        <w:t>/</w:t>
      </w:r>
      <w:proofErr w:type="gramStart"/>
      <w:r>
        <w:rPr>
          <w:rFonts w:hint="eastAsia"/>
        </w:rPr>
        <w:t>个</w:t>
      </w:r>
      <w:proofErr w:type="gramEnd"/>
      <w:r>
        <w:rPr>
          <w:rFonts w:hint="eastAsia"/>
        </w:rPr>
        <w:t>。单位在产品材料定额</w:t>
      </w:r>
      <w:r>
        <w:rPr>
          <w:rFonts w:hint="eastAsia"/>
        </w:rPr>
        <w:t>400</w:t>
      </w:r>
      <w:r>
        <w:rPr>
          <w:rFonts w:hint="eastAsia"/>
        </w:rPr>
        <w:t>千克，工时定额</w:t>
      </w:r>
      <w:r>
        <w:rPr>
          <w:rFonts w:hint="eastAsia"/>
        </w:rPr>
        <w:t>50</w:t>
      </w:r>
      <w:r>
        <w:rPr>
          <w:rFonts w:hint="eastAsia"/>
        </w:rPr>
        <w:t>小时。要求按定额比例法计算完工产品成本。</w:t>
      </w:r>
    </w:p>
    <w:tbl>
      <w:tblPr>
        <w:tblW w:w="4298" w:type="dxa"/>
        <w:jc w:val="center"/>
        <w:tblLayout w:type="fixed"/>
        <w:tblCellMar>
          <w:left w:w="0" w:type="dxa"/>
          <w:right w:w="0" w:type="dxa"/>
        </w:tblCellMar>
        <w:tblLook w:val="04A0" w:firstRow="1" w:lastRow="0" w:firstColumn="1" w:lastColumn="0" w:noHBand="0" w:noVBand="1"/>
      </w:tblPr>
      <w:tblGrid>
        <w:gridCol w:w="1068"/>
        <w:gridCol w:w="782"/>
        <w:gridCol w:w="897"/>
        <w:gridCol w:w="782"/>
        <w:gridCol w:w="769"/>
      </w:tblGrid>
      <w:tr w:rsidR="00AE40D8">
        <w:trPr>
          <w:trHeight w:val="653"/>
          <w:jc w:val="center"/>
        </w:trPr>
        <w:tc>
          <w:tcPr>
            <w:tcW w:w="1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项目</w:t>
            </w:r>
          </w:p>
        </w:tc>
        <w:tc>
          <w:tcPr>
            <w:tcW w:w="7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直接材料</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直接人工</w:t>
            </w:r>
          </w:p>
        </w:tc>
        <w:tc>
          <w:tcPr>
            <w:tcW w:w="7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制造费用</w:t>
            </w:r>
          </w:p>
        </w:tc>
        <w:tc>
          <w:tcPr>
            <w:tcW w:w="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合计</w:t>
            </w:r>
          </w:p>
        </w:tc>
      </w:tr>
      <w:tr w:rsidR="00AE40D8">
        <w:trPr>
          <w:trHeight w:val="970"/>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期初在产品成本</w:t>
            </w:r>
          </w:p>
        </w:tc>
        <w:tc>
          <w:tcPr>
            <w:tcW w:w="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400000</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40000</w:t>
            </w:r>
          </w:p>
        </w:tc>
        <w:tc>
          <w:tcPr>
            <w:tcW w:w="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60000</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500000</w:t>
            </w:r>
          </w:p>
        </w:tc>
      </w:tr>
      <w:tr w:rsidR="00AE40D8">
        <w:trPr>
          <w:trHeight w:val="653"/>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本期发生成本</w:t>
            </w:r>
          </w:p>
        </w:tc>
        <w:tc>
          <w:tcPr>
            <w:tcW w:w="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960000</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600000</w:t>
            </w:r>
          </w:p>
        </w:tc>
        <w:tc>
          <w:tcPr>
            <w:tcW w:w="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900000</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2460000</w:t>
            </w:r>
          </w:p>
        </w:tc>
      </w:tr>
      <w:tr w:rsidR="00AE40D8">
        <w:trPr>
          <w:trHeight w:val="674"/>
          <w:jc w:val="center"/>
        </w:trPr>
        <w:tc>
          <w:tcPr>
            <w:tcW w:w="10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合计</w:t>
            </w:r>
          </w:p>
        </w:tc>
        <w:tc>
          <w:tcPr>
            <w:tcW w:w="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1360000</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640000</w:t>
            </w:r>
          </w:p>
        </w:tc>
        <w:tc>
          <w:tcPr>
            <w:tcW w:w="782"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960000</w:t>
            </w:r>
          </w:p>
        </w:tc>
        <w:tc>
          <w:tcPr>
            <w:tcW w:w="769"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2960000</w:t>
            </w:r>
          </w:p>
        </w:tc>
      </w:tr>
    </w:tbl>
    <w:p w:rsidR="00AE40D8" w:rsidRDefault="00E71732">
      <w:r>
        <w:rPr>
          <w:rFonts w:hint="eastAsia"/>
        </w:rPr>
        <w:t>（</w:t>
      </w:r>
      <w:r>
        <w:rPr>
          <w:rFonts w:hint="eastAsia"/>
        </w:rPr>
        <w:t>1</w:t>
      </w:r>
      <w:r>
        <w:rPr>
          <w:rFonts w:hint="eastAsia"/>
        </w:rPr>
        <w:t>）计算产品单位消耗量或工时的成本分配率</w:t>
      </w:r>
    </w:p>
    <w:p w:rsidR="00AE40D8" w:rsidRDefault="00E71732">
      <w:r>
        <w:rPr>
          <w:rFonts w:hint="eastAsia"/>
        </w:rPr>
        <w:t>直接材料</w:t>
      </w:r>
      <w:r>
        <w:rPr>
          <w:rFonts w:hint="eastAsia"/>
        </w:rPr>
        <w:t>=1360000</w:t>
      </w:r>
      <w:r>
        <w:rPr>
          <w:rFonts w:hint="eastAsia"/>
        </w:rPr>
        <w:t>÷</w:t>
      </w:r>
      <w:r>
        <w:rPr>
          <w:rFonts w:hint="eastAsia"/>
        </w:rPr>
        <w:t>(400</w:t>
      </w:r>
      <w:r>
        <w:rPr>
          <w:rFonts w:hint="eastAsia"/>
        </w:rPr>
        <w:t>×</w:t>
      </w:r>
      <w:r>
        <w:rPr>
          <w:rFonts w:hint="eastAsia"/>
        </w:rPr>
        <w:t>300+400</w:t>
      </w:r>
      <w:r>
        <w:rPr>
          <w:rFonts w:hint="eastAsia"/>
        </w:rPr>
        <w:t>×</w:t>
      </w:r>
      <w:r>
        <w:rPr>
          <w:rFonts w:hint="eastAsia"/>
        </w:rPr>
        <w:t>40)=10</w:t>
      </w:r>
    </w:p>
    <w:p w:rsidR="00AE40D8" w:rsidRDefault="00E71732">
      <w:r>
        <w:rPr>
          <w:rFonts w:hint="eastAsia"/>
        </w:rPr>
        <w:t>直接人工</w:t>
      </w:r>
      <w:r>
        <w:rPr>
          <w:rFonts w:hint="eastAsia"/>
        </w:rPr>
        <w:t>=640000</w:t>
      </w:r>
      <w:r>
        <w:rPr>
          <w:rFonts w:hint="eastAsia"/>
        </w:rPr>
        <w:t>÷</w:t>
      </w:r>
      <w:r>
        <w:rPr>
          <w:rFonts w:hint="eastAsia"/>
        </w:rPr>
        <w:t>(100</w:t>
      </w:r>
      <w:r>
        <w:rPr>
          <w:rFonts w:hint="eastAsia"/>
        </w:rPr>
        <w:t>×</w:t>
      </w:r>
      <w:r>
        <w:rPr>
          <w:rFonts w:hint="eastAsia"/>
        </w:rPr>
        <w:t>300+50</w:t>
      </w:r>
      <w:r>
        <w:rPr>
          <w:rFonts w:hint="eastAsia"/>
        </w:rPr>
        <w:t>×</w:t>
      </w:r>
      <w:r>
        <w:rPr>
          <w:rFonts w:hint="eastAsia"/>
        </w:rPr>
        <w:t>40)=20</w:t>
      </w:r>
    </w:p>
    <w:p w:rsidR="00AE40D8" w:rsidRDefault="00E71732">
      <w:r>
        <w:rPr>
          <w:rFonts w:hint="eastAsia"/>
        </w:rPr>
        <w:t>制造费用</w:t>
      </w:r>
      <w:r>
        <w:rPr>
          <w:rFonts w:hint="eastAsia"/>
        </w:rPr>
        <w:t>=960000</w:t>
      </w:r>
      <w:r>
        <w:rPr>
          <w:rFonts w:hint="eastAsia"/>
        </w:rPr>
        <w:t>÷</w:t>
      </w:r>
      <w:r>
        <w:rPr>
          <w:rFonts w:hint="eastAsia"/>
        </w:rPr>
        <w:t>(100</w:t>
      </w:r>
      <w:r>
        <w:rPr>
          <w:rFonts w:hint="eastAsia"/>
        </w:rPr>
        <w:t>×</w:t>
      </w:r>
      <w:r>
        <w:rPr>
          <w:rFonts w:hint="eastAsia"/>
        </w:rPr>
        <w:t>300+50</w:t>
      </w:r>
      <w:r>
        <w:rPr>
          <w:rFonts w:hint="eastAsia"/>
        </w:rPr>
        <w:t>×</w:t>
      </w:r>
      <w:r>
        <w:rPr>
          <w:rFonts w:hint="eastAsia"/>
        </w:rPr>
        <w:t>40)=30</w:t>
      </w:r>
    </w:p>
    <w:p w:rsidR="00AE40D8" w:rsidRDefault="00E71732">
      <w:r>
        <w:rPr>
          <w:rFonts w:hint="eastAsia"/>
        </w:rPr>
        <w:t>（</w:t>
      </w:r>
      <w:r>
        <w:rPr>
          <w:rFonts w:hint="eastAsia"/>
        </w:rPr>
        <w:t>2</w:t>
      </w:r>
      <w:r>
        <w:rPr>
          <w:rFonts w:hint="eastAsia"/>
        </w:rPr>
        <w:t>）完工产品成本的计算</w:t>
      </w:r>
    </w:p>
    <w:p w:rsidR="00AE40D8" w:rsidRDefault="00E71732">
      <w:r>
        <w:rPr>
          <w:rFonts w:hint="eastAsia"/>
        </w:rPr>
        <w:t>直接材料成本</w:t>
      </w:r>
      <w:r>
        <w:rPr>
          <w:rFonts w:hint="eastAsia"/>
        </w:rPr>
        <w:t>=400</w:t>
      </w:r>
      <w:r>
        <w:rPr>
          <w:rFonts w:hint="eastAsia"/>
        </w:rPr>
        <w:t>×</w:t>
      </w:r>
      <w:r>
        <w:rPr>
          <w:rFonts w:hint="eastAsia"/>
        </w:rPr>
        <w:t>300</w:t>
      </w:r>
      <w:r>
        <w:rPr>
          <w:rFonts w:hint="eastAsia"/>
        </w:rPr>
        <w:t>×</w:t>
      </w:r>
      <w:r>
        <w:rPr>
          <w:rFonts w:hint="eastAsia"/>
        </w:rPr>
        <w:t>10=1200000</w:t>
      </w:r>
      <w:r>
        <w:rPr>
          <w:rFonts w:hint="eastAsia"/>
        </w:rPr>
        <w:t>（元）</w:t>
      </w:r>
    </w:p>
    <w:p w:rsidR="00AE40D8" w:rsidRDefault="00E71732">
      <w:r>
        <w:rPr>
          <w:rFonts w:hint="eastAsia"/>
        </w:rPr>
        <w:t>直接人工成本</w:t>
      </w:r>
      <w:r>
        <w:rPr>
          <w:rFonts w:hint="eastAsia"/>
        </w:rPr>
        <w:t>=100</w:t>
      </w:r>
      <w:r>
        <w:rPr>
          <w:rFonts w:hint="eastAsia"/>
        </w:rPr>
        <w:t>×</w:t>
      </w:r>
      <w:r>
        <w:rPr>
          <w:rFonts w:hint="eastAsia"/>
        </w:rPr>
        <w:t>300</w:t>
      </w:r>
      <w:r>
        <w:rPr>
          <w:rFonts w:hint="eastAsia"/>
        </w:rPr>
        <w:t>×</w:t>
      </w:r>
      <w:r>
        <w:rPr>
          <w:rFonts w:hint="eastAsia"/>
        </w:rPr>
        <w:t>20=600000</w:t>
      </w:r>
      <w:r>
        <w:rPr>
          <w:rFonts w:hint="eastAsia"/>
        </w:rPr>
        <w:t>（元）</w:t>
      </w:r>
    </w:p>
    <w:p w:rsidR="00AE40D8" w:rsidRDefault="00E71732">
      <w:r>
        <w:rPr>
          <w:rFonts w:hint="eastAsia"/>
        </w:rPr>
        <w:t>制造费用＝</w:t>
      </w:r>
      <w:r>
        <w:rPr>
          <w:rFonts w:hint="eastAsia"/>
        </w:rPr>
        <w:t>100</w:t>
      </w:r>
      <w:r>
        <w:rPr>
          <w:rFonts w:hint="eastAsia"/>
        </w:rPr>
        <w:t>×</w:t>
      </w:r>
      <w:r>
        <w:rPr>
          <w:rFonts w:hint="eastAsia"/>
        </w:rPr>
        <w:t>300</w:t>
      </w:r>
      <w:r>
        <w:rPr>
          <w:rFonts w:hint="eastAsia"/>
        </w:rPr>
        <w:t>×</w:t>
      </w:r>
      <w:r>
        <w:rPr>
          <w:rFonts w:hint="eastAsia"/>
        </w:rPr>
        <w:t>30=900000</w:t>
      </w:r>
      <w:r>
        <w:rPr>
          <w:rFonts w:hint="eastAsia"/>
        </w:rPr>
        <w:t>（元）</w:t>
      </w:r>
    </w:p>
    <w:p w:rsidR="00AE40D8" w:rsidRDefault="00E71732">
      <w:r>
        <w:rPr>
          <w:rFonts w:hint="eastAsia"/>
        </w:rPr>
        <w:t>完工产品成本合计</w:t>
      </w:r>
      <w:r>
        <w:rPr>
          <w:rFonts w:hint="eastAsia"/>
        </w:rPr>
        <w:t>2700000</w:t>
      </w:r>
      <w:r>
        <w:rPr>
          <w:rFonts w:hint="eastAsia"/>
        </w:rPr>
        <w:t>元。</w:t>
      </w:r>
    </w:p>
    <w:p w:rsidR="00AE40D8" w:rsidRDefault="00E71732">
      <w:r>
        <w:rPr>
          <w:rFonts w:hint="eastAsia"/>
        </w:rPr>
        <w:t>（</w:t>
      </w:r>
      <w:r>
        <w:rPr>
          <w:rFonts w:hint="eastAsia"/>
        </w:rPr>
        <w:t>3</w:t>
      </w:r>
      <w:r>
        <w:rPr>
          <w:rFonts w:hint="eastAsia"/>
        </w:rPr>
        <w:t>）在产品成本的计算</w:t>
      </w:r>
    </w:p>
    <w:p w:rsidR="00AE40D8" w:rsidRDefault="00E71732">
      <w:r>
        <w:rPr>
          <w:rFonts w:hint="eastAsia"/>
        </w:rPr>
        <w:t>直接材料成本</w:t>
      </w:r>
      <w:r>
        <w:rPr>
          <w:rFonts w:hint="eastAsia"/>
        </w:rPr>
        <w:t>=1360000-1200000=160000(</w:t>
      </w:r>
      <w:r>
        <w:rPr>
          <w:rFonts w:hint="eastAsia"/>
        </w:rPr>
        <w:t>元</w:t>
      </w:r>
      <w:r>
        <w:rPr>
          <w:rFonts w:hint="eastAsia"/>
        </w:rPr>
        <w:t>)</w:t>
      </w:r>
    </w:p>
    <w:p w:rsidR="00AE40D8" w:rsidRDefault="00E71732">
      <w:r>
        <w:rPr>
          <w:rFonts w:hint="eastAsia"/>
        </w:rPr>
        <w:t>直接人工成本</w:t>
      </w:r>
      <w:r>
        <w:rPr>
          <w:rFonts w:hint="eastAsia"/>
        </w:rPr>
        <w:t>=640000-600000=40000(</w:t>
      </w:r>
      <w:r>
        <w:rPr>
          <w:rFonts w:hint="eastAsia"/>
        </w:rPr>
        <w:t>元</w:t>
      </w:r>
      <w:r>
        <w:rPr>
          <w:rFonts w:hint="eastAsia"/>
        </w:rPr>
        <w:t>)</w:t>
      </w:r>
    </w:p>
    <w:p w:rsidR="00AE40D8" w:rsidRDefault="00E71732">
      <w:r>
        <w:rPr>
          <w:rFonts w:hint="eastAsia"/>
        </w:rPr>
        <w:t>制造费用</w:t>
      </w:r>
      <w:r>
        <w:rPr>
          <w:rFonts w:hint="eastAsia"/>
        </w:rPr>
        <w:t>=960000-900000=60000</w:t>
      </w:r>
      <w:r>
        <w:rPr>
          <w:rFonts w:hint="eastAsia"/>
        </w:rPr>
        <w:t>（元）</w:t>
      </w:r>
    </w:p>
    <w:p w:rsidR="00AE40D8" w:rsidRDefault="00E71732">
      <w:r>
        <w:rPr>
          <w:rFonts w:hint="eastAsia"/>
        </w:rPr>
        <w:t>在产品成本合计</w:t>
      </w:r>
      <w:r>
        <w:rPr>
          <w:rFonts w:hint="eastAsia"/>
        </w:rPr>
        <w:t>260000</w:t>
      </w:r>
      <w:r>
        <w:rPr>
          <w:rFonts w:hint="eastAsia"/>
        </w:rPr>
        <w:t>元</w:t>
      </w:r>
    </w:p>
    <w:p w:rsidR="00AE40D8" w:rsidRDefault="00E71732">
      <w:r>
        <w:rPr>
          <w:rFonts w:hint="eastAsia"/>
        </w:rPr>
        <w:t>借：库存商品——</w:t>
      </w:r>
      <w:r>
        <w:rPr>
          <w:rFonts w:hint="eastAsia"/>
        </w:rPr>
        <w:t>D</w:t>
      </w:r>
      <w:r>
        <w:rPr>
          <w:rFonts w:hint="eastAsia"/>
        </w:rPr>
        <w:t xml:space="preserve">产品　</w:t>
      </w:r>
      <w:r>
        <w:rPr>
          <w:rFonts w:hint="eastAsia"/>
        </w:rPr>
        <w:t>2700000</w:t>
      </w:r>
    </w:p>
    <w:p w:rsidR="00AE40D8" w:rsidRDefault="00E71732">
      <w:r>
        <w:rPr>
          <w:rFonts w:hint="eastAsia"/>
        </w:rPr>
        <w:t>贷：生产成本——基本生产成本</w:t>
      </w:r>
      <w:r>
        <w:rPr>
          <w:rFonts w:hint="eastAsia"/>
        </w:rPr>
        <w:t xml:space="preserve"> 27</w:t>
      </w:r>
      <w:r>
        <w:rPr>
          <w:rFonts w:hint="eastAsia"/>
        </w:rPr>
        <w:t>00000</w:t>
      </w:r>
    </w:p>
    <w:p w:rsidR="00AE40D8" w:rsidRDefault="00E71732">
      <w:r>
        <w:rPr>
          <w:rFonts w:hint="eastAsia"/>
        </w:rPr>
        <w:t>【例题▪单选题】分配完工产品和月末在产品成本，适用于各项消耗定额或成本定额比较准确、稳定，但月末在产品数量变动较大的产品的方法是（　　）。（</w:t>
      </w:r>
      <w:r>
        <w:rPr>
          <w:rFonts w:hint="eastAsia"/>
        </w:rPr>
        <w:t>2013</w:t>
      </w:r>
      <w:r>
        <w:rPr>
          <w:rFonts w:hint="eastAsia"/>
        </w:rPr>
        <w:t>年改）</w:t>
      </w:r>
    </w:p>
    <w:p w:rsidR="00AE40D8" w:rsidRDefault="00E71732">
      <w:r>
        <w:rPr>
          <w:rFonts w:hint="eastAsia"/>
        </w:rPr>
        <w:t>A.</w:t>
      </w:r>
      <w:r>
        <w:rPr>
          <w:rFonts w:hint="eastAsia"/>
        </w:rPr>
        <w:t>约当产量法</w:t>
      </w:r>
    </w:p>
    <w:p w:rsidR="00AE40D8" w:rsidRDefault="00E71732">
      <w:r>
        <w:rPr>
          <w:rFonts w:hint="eastAsia"/>
        </w:rPr>
        <w:t>B.</w:t>
      </w:r>
      <w:r>
        <w:rPr>
          <w:rFonts w:hint="eastAsia"/>
        </w:rPr>
        <w:t>定额比例法</w:t>
      </w:r>
    </w:p>
    <w:p w:rsidR="00AE40D8" w:rsidRDefault="00E71732">
      <w:r>
        <w:rPr>
          <w:rFonts w:hint="eastAsia"/>
        </w:rPr>
        <w:t>C.</w:t>
      </w:r>
      <w:r>
        <w:rPr>
          <w:rFonts w:hint="eastAsia"/>
        </w:rPr>
        <w:t>在产品按定额成本计算法</w:t>
      </w:r>
    </w:p>
    <w:p w:rsidR="00AE40D8" w:rsidRDefault="00E71732">
      <w:r>
        <w:rPr>
          <w:rFonts w:hint="eastAsia"/>
        </w:rPr>
        <w:t>D.</w:t>
      </w:r>
      <w:r>
        <w:rPr>
          <w:rFonts w:hint="eastAsia"/>
        </w:rPr>
        <w:t>交互分配法</w:t>
      </w:r>
    </w:p>
    <w:p w:rsidR="00AE40D8" w:rsidRDefault="00E71732">
      <w:r>
        <w:rPr>
          <w:rFonts w:hint="eastAsia"/>
        </w:rPr>
        <w:t>【答案】</w:t>
      </w:r>
      <w:r>
        <w:rPr>
          <w:rFonts w:hint="eastAsia"/>
        </w:rPr>
        <w:t>B</w:t>
      </w:r>
    </w:p>
    <w:p w:rsidR="00AE40D8" w:rsidRDefault="00E71732">
      <w:r>
        <w:rPr>
          <w:rFonts w:hint="eastAsia"/>
        </w:rPr>
        <w:t>（三）联产品和在产品的成本分配</w:t>
      </w:r>
    </w:p>
    <w:p w:rsidR="00AE40D8" w:rsidRDefault="00E71732">
      <w:r>
        <w:rPr>
          <w:rFonts w:hint="eastAsia"/>
        </w:rPr>
        <w:t>1.</w:t>
      </w:r>
      <w:r>
        <w:rPr>
          <w:rFonts w:hint="eastAsia"/>
        </w:rPr>
        <w:t>联产品成本的分配</w:t>
      </w:r>
    </w:p>
    <w:p w:rsidR="00AE40D8" w:rsidRDefault="00E71732">
      <w:r>
        <w:rPr>
          <w:rFonts w:hint="eastAsia"/>
        </w:rPr>
        <w:t>概念：联产品，是指使用同种原料，经过同一生产过程同时生产出来的两种或两种以上的主要产品。</w:t>
      </w:r>
    </w:p>
    <w:p w:rsidR="00AE40D8" w:rsidRDefault="00E71732">
      <w:r>
        <w:rPr>
          <w:rFonts w:hint="eastAsia"/>
        </w:rPr>
        <w:t>特点：在生产开始时，各产品</w:t>
      </w:r>
      <w:proofErr w:type="gramStart"/>
      <w:r>
        <w:rPr>
          <w:rFonts w:hint="eastAsia"/>
        </w:rPr>
        <w:t>尚末</w:t>
      </w:r>
      <w:proofErr w:type="gramEnd"/>
      <w:r>
        <w:rPr>
          <w:rFonts w:hint="eastAsia"/>
        </w:rPr>
        <w:t>分离，同</w:t>
      </w:r>
      <w:proofErr w:type="gramStart"/>
      <w:r>
        <w:rPr>
          <w:rFonts w:hint="eastAsia"/>
        </w:rPr>
        <w:t>一加工</w:t>
      </w:r>
      <w:proofErr w:type="gramEnd"/>
      <w:r>
        <w:rPr>
          <w:rFonts w:hint="eastAsia"/>
        </w:rPr>
        <w:t>过程中对联产品的联合加工。当生产过程进行到一定生产步骤，产品オ会分离。在分离点以前发生的生产成本，称为联合成本。</w:t>
      </w:r>
    </w:p>
    <w:p w:rsidR="00AE40D8" w:rsidRDefault="00E71732">
      <w:r>
        <w:rPr>
          <w:rFonts w:hint="eastAsia"/>
        </w:rPr>
        <w:t>方法：相对销售价格分配法、实物量分配法等。</w:t>
      </w:r>
    </w:p>
    <w:p w:rsidR="00AE40D8" w:rsidRDefault="00E71732">
      <w:r>
        <w:rPr>
          <w:rFonts w:hint="eastAsia"/>
        </w:rPr>
        <w:t>（</w:t>
      </w:r>
      <w:r>
        <w:rPr>
          <w:rFonts w:hint="eastAsia"/>
        </w:rPr>
        <w:t>1</w:t>
      </w:r>
      <w:r>
        <w:rPr>
          <w:rFonts w:hint="eastAsia"/>
        </w:rPr>
        <w:t>）相对销售价格分配法</w:t>
      </w:r>
    </w:p>
    <w:p w:rsidR="00AE40D8" w:rsidRDefault="00E71732">
      <w:r>
        <w:rPr>
          <w:rFonts w:hint="eastAsia"/>
        </w:rPr>
        <w:t>在此方法下，联合成本是按分离点上每种产品的销售价格比例进行分配的。采用这种方法，要求每种产品在分离点时的销售价格可以可靠地计量。</w:t>
      </w:r>
    </w:p>
    <w:p w:rsidR="00AE40D8" w:rsidRDefault="00E71732">
      <w:r>
        <w:rPr>
          <w:rFonts w:hint="eastAsia"/>
        </w:rPr>
        <w:t>（</w:t>
      </w:r>
      <w:r>
        <w:rPr>
          <w:rFonts w:hint="eastAsia"/>
        </w:rPr>
        <w:t>2</w:t>
      </w:r>
      <w:r>
        <w:rPr>
          <w:rFonts w:hint="eastAsia"/>
        </w:rPr>
        <w:t>）实物量分配法</w:t>
      </w:r>
    </w:p>
    <w:p w:rsidR="00AE40D8" w:rsidRDefault="00E71732">
      <w:r>
        <w:rPr>
          <w:rFonts w:hint="eastAsia"/>
        </w:rPr>
        <w:t>这里的实物数量可以是数量或重量。该种方法适用于所生产的产品价格不稳定或无法直接确定。</w:t>
      </w:r>
    </w:p>
    <w:p w:rsidR="00AE40D8" w:rsidRDefault="00E71732">
      <w:r>
        <w:rPr>
          <w:rFonts w:hint="eastAsia"/>
        </w:rPr>
        <w:t>【例</w:t>
      </w:r>
      <w:r>
        <w:rPr>
          <w:rFonts w:hint="eastAsia"/>
        </w:rPr>
        <w:t>7-15</w:t>
      </w:r>
      <w:r>
        <w:rPr>
          <w:rFonts w:hint="eastAsia"/>
        </w:rPr>
        <w:t>】某公司生产</w:t>
      </w:r>
      <w:r>
        <w:rPr>
          <w:rFonts w:hint="eastAsia"/>
        </w:rPr>
        <w:t>E</w:t>
      </w:r>
      <w:r>
        <w:rPr>
          <w:rFonts w:hint="eastAsia"/>
        </w:rPr>
        <w:t>产品和</w:t>
      </w:r>
      <w:r>
        <w:rPr>
          <w:rFonts w:hint="eastAsia"/>
        </w:rPr>
        <w:t>F</w:t>
      </w:r>
      <w:r>
        <w:rPr>
          <w:rFonts w:hint="eastAsia"/>
        </w:rPr>
        <w:t>产品，</w:t>
      </w:r>
      <w:r>
        <w:rPr>
          <w:rFonts w:hint="eastAsia"/>
        </w:rPr>
        <w:t>E</w:t>
      </w:r>
      <w:r>
        <w:rPr>
          <w:rFonts w:hint="eastAsia"/>
        </w:rPr>
        <w:t>产品和</w:t>
      </w:r>
      <w:r>
        <w:rPr>
          <w:rFonts w:hint="eastAsia"/>
        </w:rPr>
        <w:t>F</w:t>
      </w:r>
      <w:r>
        <w:rPr>
          <w:rFonts w:hint="eastAsia"/>
        </w:rPr>
        <w:t>产品为联产品。</w:t>
      </w:r>
      <w:r>
        <w:rPr>
          <w:rFonts w:hint="eastAsia"/>
        </w:rPr>
        <w:t>3</w:t>
      </w:r>
      <w:r>
        <w:rPr>
          <w:rFonts w:hint="eastAsia"/>
        </w:rPr>
        <w:t>月份发生加工成本</w:t>
      </w:r>
      <w:r>
        <w:rPr>
          <w:rFonts w:hint="eastAsia"/>
        </w:rPr>
        <w:t>1200</w:t>
      </w:r>
      <w:r>
        <w:rPr>
          <w:rFonts w:hint="eastAsia"/>
        </w:rPr>
        <w:t>万元。</w:t>
      </w:r>
      <w:r>
        <w:rPr>
          <w:rFonts w:hint="eastAsia"/>
        </w:rPr>
        <w:t>E</w:t>
      </w:r>
      <w:r>
        <w:rPr>
          <w:rFonts w:hint="eastAsia"/>
        </w:rPr>
        <w:t>产品和</w:t>
      </w:r>
      <w:r>
        <w:rPr>
          <w:rFonts w:hint="eastAsia"/>
        </w:rPr>
        <w:t>F</w:t>
      </w:r>
      <w:r>
        <w:rPr>
          <w:rFonts w:hint="eastAsia"/>
        </w:rPr>
        <w:t>产品在分离点上的销售价格总额为</w:t>
      </w:r>
      <w:r>
        <w:rPr>
          <w:rFonts w:hint="eastAsia"/>
        </w:rPr>
        <w:t>1500</w:t>
      </w:r>
      <w:r>
        <w:rPr>
          <w:rFonts w:hint="eastAsia"/>
        </w:rPr>
        <w:t>万元，其中</w:t>
      </w:r>
      <w:r>
        <w:rPr>
          <w:rFonts w:hint="eastAsia"/>
        </w:rPr>
        <w:t>E</w:t>
      </w:r>
      <w:r>
        <w:rPr>
          <w:rFonts w:hint="eastAsia"/>
        </w:rPr>
        <w:t>产品的销售价格总额为</w:t>
      </w:r>
      <w:r>
        <w:rPr>
          <w:rFonts w:hint="eastAsia"/>
        </w:rPr>
        <w:t>900</w:t>
      </w:r>
      <w:r>
        <w:rPr>
          <w:rFonts w:hint="eastAsia"/>
        </w:rPr>
        <w:t>万元，</w:t>
      </w:r>
      <w:r>
        <w:rPr>
          <w:rFonts w:hint="eastAsia"/>
        </w:rPr>
        <w:t>F</w:t>
      </w:r>
      <w:r>
        <w:rPr>
          <w:rFonts w:hint="eastAsia"/>
        </w:rPr>
        <w:t>产品的销售价格总额为</w:t>
      </w:r>
      <w:r>
        <w:rPr>
          <w:rFonts w:hint="eastAsia"/>
        </w:rPr>
        <w:t>600</w:t>
      </w:r>
      <w:r>
        <w:rPr>
          <w:rFonts w:hint="eastAsia"/>
        </w:rPr>
        <w:t>万元。采用相对销售价格分配法分配联合成本：</w:t>
      </w:r>
    </w:p>
    <w:p w:rsidR="00AE40D8" w:rsidRDefault="00E71732">
      <w:r>
        <w:rPr>
          <w:rFonts w:hint="eastAsia"/>
        </w:rPr>
        <w:t>E</w:t>
      </w:r>
      <w:r>
        <w:rPr>
          <w:rFonts w:hint="eastAsia"/>
        </w:rPr>
        <w:t>产品：</w:t>
      </w:r>
      <w:r>
        <w:rPr>
          <w:rFonts w:hint="eastAsia"/>
        </w:rPr>
        <w:t>1200</w:t>
      </w:r>
      <w:r>
        <w:rPr>
          <w:rFonts w:hint="eastAsia"/>
        </w:rPr>
        <w:t>÷（</w:t>
      </w:r>
      <w:r>
        <w:rPr>
          <w:rFonts w:hint="eastAsia"/>
        </w:rPr>
        <w:t>900</w:t>
      </w:r>
      <w:r>
        <w:rPr>
          <w:rFonts w:hint="eastAsia"/>
        </w:rPr>
        <w:t>＋</w:t>
      </w:r>
      <w:r>
        <w:rPr>
          <w:rFonts w:hint="eastAsia"/>
        </w:rPr>
        <w:t>600</w:t>
      </w:r>
      <w:r>
        <w:rPr>
          <w:rFonts w:hint="eastAsia"/>
        </w:rPr>
        <w:t>）×</w:t>
      </w:r>
      <w:r>
        <w:rPr>
          <w:rFonts w:hint="eastAsia"/>
        </w:rPr>
        <w:t>900=720</w:t>
      </w:r>
      <w:r>
        <w:rPr>
          <w:rFonts w:hint="eastAsia"/>
        </w:rPr>
        <w:t>（万元）</w:t>
      </w:r>
    </w:p>
    <w:p w:rsidR="00AE40D8" w:rsidRDefault="00E71732">
      <w:r>
        <w:rPr>
          <w:rFonts w:hint="eastAsia"/>
        </w:rPr>
        <w:t>F</w:t>
      </w:r>
      <w:r>
        <w:rPr>
          <w:rFonts w:hint="eastAsia"/>
        </w:rPr>
        <w:t>产品：</w:t>
      </w:r>
      <w:r>
        <w:rPr>
          <w:rFonts w:hint="eastAsia"/>
        </w:rPr>
        <w:t>1200</w:t>
      </w:r>
      <w:r>
        <w:rPr>
          <w:rFonts w:hint="eastAsia"/>
        </w:rPr>
        <w:t>÷（</w:t>
      </w:r>
      <w:r>
        <w:rPr>
          <w:rFonts w:hint="eastAsia"/>
        </w:rPr>
        <w:t>900</w:t>
      </w:r>
      <w:r>
        <w:rPr>
          <w:rFonts w:hint="eastAsia"/>
        </w:rPr>
        <w:t>＋</w:t>
      </w:r>
      <w:r>
        <w:rPr>
          <w:rFonts w:hint="eastAsia"/>
        </w:rPr>
        <w:t>600</w:t>
      </w:r>
      <w:r>
        <w:rPr>
          <w:rFonts w:hint="eastAsia"/>
        </w:rPr>
        <w:t>）×</w:t>
      </w:r>
      <w:r>
        <w:rPr>
          <w:rFonts w:hint="eastAsia"/>
        </w:rPr>
        <w:t>600=480</w:t>
      </w:r>
      <w:r>
        <w:rPr>
          <w:rFonts w:hint="eastAsia"/>
        </w:rPr>
        <w:t>（万元）</w:t>
      </w:r>
    </w:p>
    <w:p w:rsidR="00AE40D8" w:rsidRDefault="00E71732">
      <w:r>
        <w:rPr>
          <w:rFonts w:hint="eastAsia"/>
        </w:rPr>
        <w:t>【例</w:t>
      </w:r>
      <w:r>
        <w:rPr>
          <w:rFonts w:hint="eastAsia"/>
        </w:rPr>
        <w:t>7-16</w:t>
      </w:r>
      <w:r>
        <w:rPr>
          <w:rFonts w:hint="eastAsia"/>
        </w:rPr>
        <w:t>】某公司生产</w:t>
      </w:r>
      <w:r>
        <w:rPr>
          <w:rFonts w:hint="eastAsia"/>
        </w:rPr>
        <w:t>E</w:t>
      </w:r>
      <w:r>
        <w:rPr>
          <w:rFonts w:hint="eastAsia"/>
        </w:rPr>
        <w:t>产品和</w:t>
      </w:r>
      <w:r>
        <w:rPr>
          <w:rFonts w:hint="eastAsia"/>
        </w:rPr>
        <w:t>F</w:t>
      </w:r>
      <w:r>
        <w:rPr>
          <w:rFonts w:hint="eastAsia"/>
        </w:rPr>
        <w:t>产品，</w:t>
      </w:r>
      <w:r>
        <w:rPr>
          <w:rFonts w:hint="eastAsia"/>
        </w:rPr>
        <w:t>E</w:t>
      </w:r>
      <w:r>
        <w:rPr>
          <w:rFonts w:hint="eastAsia"/>
        </w:rPr>
        <w:t>产品和</w:t>
      </w:r>
      <w:r>
        <w:rPr>
          <w:rFonts w:hint="eastAsia"/>
        </w:rPr>
        <w:t>F</w:t>
      </w:r>
      <w:r>
        <w:rPr>
          <w:rFonts w:hint="eastAsia"/>
        </w:rPr>
        <w:t>产品为联产品。</w:t>
      </w:r>
      <w:r>
        <w:rPr>
          <w:rFonts w:hint="eastAsia"/>
        </w:rPr>
        <w:t>3</w:t>
      </w:r>
      <w:r>
        <w:rPr>
          <w:rFonts w:hint="eastAsia"/>
        </w:rPr>
        <w:t>月份发生加工成本</w:t>
      </w:r>
      <w:r>
        <w:rPr>
          <w:rFonts w:hint="eastAsia"/>
        </w:rPr>
        <w:t>1200</w:t>
      </w:r>
      <w:r>
        <w:rPr>
          <w:rFonts w:hint="eastAsia"/>
        </w:rPr>
        <w:t>万元。假定</w:t>
      </w:r>
      <w:r>
        <w:rPr>
          <w:rFonts w:hint="eastAsia"/>
        </w:rPr>
        <w:t>E</w:t>
      </w:r>
      <w:r>
        <w:rPr>
          <w:rFonts w:hint="eastAsia"/>
        </w:rPr>
        <w:t>产品为</w:t>
      </w:r>
      <w:r>
        <w:rPr>
          <w:rFonts w:hint="eastAsia"/>
        </w:rPr>
        <w:t>700</w:t>
      </w:r>
      <w:r>
        <w:rPr>
          <w:rFonts w:hint="eastAsia"/>
        </w:rPr>
        <w:t>个，</w:t>
      </w:r>
      <w:r>
        <w:rPr>
          <w:rFonts w:hint="eastAsia"/>
        </w:rPr>
        <w:t>F</w:t>
      </w:r>
      <w:r>
        <w:rPr>
          <w:rFonts w:hint="eastAsia"/>
        </w:rPr>
        <w:t>产品为</w:t>
      </w:r>
      <w:r>
        <w:rPr>
          <w:rFonts w:hint="eastAsia"/>
        </w:rPr>
        <w:t>300</w:t>
      </w:r>
      <w:r>
        <w:rPr>
          <w:rFonts w:hint="eastAsia"/>
        </w:rPr>
        <w:t>个。</w:t>
      </w:r>
    </w:p>
    <w:p w:rsidR="00AE40D8" w:rsidRDefault="00E71732">
      <w:r>
        <w:rPr>
          <w:rFonts w:hint="eastAsia"/>
        </w:rPr>
        <w:t>采用实物量分配法分配联合成本：</w:t>
      </w:r>
    </w:p>
    <w:p w:rsidR="00AE40D8" w:rsidRDefault="00E71732">
      <w:r>
        <w:rPr>
          <w:rFonts w:hint="eastAsia"/>
        </w:rPr>
        <w:t>E</w:t>
      </w:r>
      <w:r>
        <w:rPr>
          <w:rFonts w:hint="eastAsia"/>
        </w:rPr>
        <w:t>产品</w:t>
      </w:r>
      <w:r>
        <w:rPr>
          <w:rFonts w:hint="eastAsia"/>
        </w:rPr>
        <w:t>：</w:t>
      </w:r>
      <w:r>
        <w:rPr>
          <w:rFonts w:hint="eastAsia"/>
        </w:rPr>
        <w:t>1200</w:t>
      </w:r>
      <w:r>
        <w:rPr>
          <w:rFonts w:hint="eastAsia"/>
        </w:rPr>
        <w:t>÷（</w:t>
      </w:r>
      <w:r>
        <w:rPr>
          <w:rFonts w:hint="eastAsia"/>
        </w:rPr>
        <w:t>700</w:t>
      </w:r>
      <w:r>
        <w:rPr>
          <w:rFonts w:hint="eastAsia"/>
        </w:rPr>
        <w:t>＋</w:t>
      </w:r>
      <w:r>
        <w:rPr>
          <w:rFonts w:hint="eastAsia"/>
        </w:rPr>
        <w:t>300</w:t>
      </w:r>
      <w:r>
        <w:rPr>
          <w:rFonts w:hint="eastAsia"/>
        </w:rPr>
        <w:t>）×</w:t>
      </w:r>
      <w:r>
        <w:rPr>
          <w:rFonts w:hint="eastAsia"/>
        </w:rPr>
        <w:t>700=840</w:t>
      </w:r>
      <w:r>
        <w:rPr>
          <w:rFonts w:hint="eastAsia"/>
        </w:rPr>
        <w:t>（万元）</w:t>
      </w:r>
    </w:p>
    <w:p w:rsidR="00AE40D8" w:rsidRDefault="00E71732">
      <w:r>
        <w:rPr>
          <w:rFonts w:hint="eastAsia"/>
        </w:rPr>
        <w:t>F</w:t>
      </w:r>
      <w:r>
        <w:rPr>
          <w:rFonts w:hint="eastAsia"/>
        </w:rPr>
        <w:t>产品：</w:t>
      </w:r>
      <w:r>
        <w:rPr>
          <w:rFonts w:hint="eastAsia"/>
        </w:rPr>
        <w:t>1200</w:t>
      </w:r>
      <w:r>
        <w:rPr>
          <w:rFonts w:hint="eastAsia"/>
        </w:rPr>
        <w:t>÷（</w:t>
      </w:r>
      <w:r>
        <w:rPr>
          <w:rFonts w:hint="eastAsia"/>
        </w:rPr>
        <w:t>700</w:t>
      </w:r>
      <w:r>
        <w:rPr>
          <w:rFonts w:hint="eastAsia"/>
        </w:rPr>
        <w:t>＋</w:t>
      </w:r>
      <w:r>
        <w:rPr>
          <w:rFonts w:hint="eastAsia"/>
        </w:rPr>
        <w:t>300</w:t>
      </w:r>
      <w:r>
        <w:rPr>
          <w:rFonts w:hint="eastAsia"/>
        </w:rPr>
        <w:t>）×</w:t>
      </w:r>
      <w:r>
        <w:rPr>
          <w:rFonts w:hint="eastAsia"/>
        </w:rPr>
        <w:t>300=360</w:t>
      </w:r>
      <w:r>
        <w:rPr>
          <w:rFonts w:hint="eastAsia"/>
        </w:rPr>
        <w:t>（万元）</w:t>
      </w:r>
    </w:p>
    <w:p w:rsidR="00AE40D8" w:rsidRDefault="00E71732">
      <w:r>
        <w:rPr>
          <w:rFonts w:hint="eastAsia"/>
        </w:rPr>
        <w:t>2.</w:t>
      </w:r>
      <w:r>
        <w:rPr>
          <w:rFonts w:hint="eastAsia"/>
        </w:rPr>
        <w:t>副产品成本的分配</w:t>
      </w:r>
    </w:p>
    <w:p w:rsidR="00AE40D8" w:rsidRDefault="00E71732">
      <w:r>
        <w:rPr>
          <w:rFonts w:hint="eastAsia"/>
        </w:rPr>
        <w:t>概念：副产品，是指同一生产过程中，使用同种原料，在生产主产品的同时附带生产出来的非主要产品。它的产量取决于主要产品的产量，随主要产品产量的变动而变动。</w:t>
      </w:r>
    </w:p>
    <w:p w:rsidR="00AE40D8" w:rsidRDefault="00E71732">
      <w:r>
        <w:rPr>
          <w:rFonts w:hint="eastAsia"/>
        </w:rPr>
        <w:t>步骤：先确定副产品生产成本，然后再确定主产品生产成本。</w:t>
      </w:r>
    </w:p>
    <w:p w:rsidR="00AE40D8" w:rsidRDefault="00E71732">
      <w:r>
        <w:rPr>
          <w:rFonts w:hint="eastAsia"/>
        </w:rPr>
        <w:t>方法：不计算副产品成本扣除法、副产品成本按固定价格或计划价格计算法、副产品只负担继续加工成本法、联合成本在主副产品之间分配法以及副产品作价扣除法等。</w:t>
      </w:r>
    </w:p>
    <w:p w:rsidR="00AE40D8" w:rsidRDefault="00E71732">
      <w:r>
        <w:rPr>
          <w:rFonts w:hint="eastAsia"/>
        </w:rPr>
        <w:t>【例</w:t>
      </w:r>
      <w:r>
        <w:rPr>
          <w:rFonts w:hint="eastAsia"/>
        </w:rPr>
        <w:t>7-17</w:t>
      </w:r>
      <w:r>
        <w:rPr>
          <w:rFonts w:hint="eastAsia"/>
        </w:rPr>
        <w:t>】某公司在生产主要产品的同时，还生产了某种副产品。该种副产品可直接对外出售，公司规定的售价为每千克</w:t>
      </w:r>
      <w:r>
        <w:rPr>
          <w:rFonts w:hint="eastAsia"/>
        </w:rPr>
        <w:t>100</w:t>
      </w:r>
      <w:r>
        <w:rPr>
          <w:rFonts w:hint="eastAsia"/>
        </w:rPr>
        <w:t>元。某月主要产品和副产品发生的生产成本总额为</w:t>
      </w:r>
      <w:r>
        <w:rPr>
          <w:rFonts w:hint="eastAsia"/>
        </w:rPr>
        <w:t>500000</w:t>
      </w:r>
      <w:r>
        <w:rPr>
          <w:rFonts w:hint="eastAsia"/>
        </w:rPr>
        <w:t>元，副产品的产量为</w:t>
      </w:r>
      <w:r>
        <w:rPr>
          <w:rFonts w:hint="eastAsia"/>
        </w:rPr>
        <w:t>500</w:t>
      </w:r>
      <w:r>
        <w:rPr>
          <w:rFonts w:hint="eastAsia"/>
        </w:rPr>
        <w:t>千克。假定该公司按预先规定的副产品的售价确定副产品的成本。</w:t>
      </w:r>
    </w:p>
    <w:p w:rsidR="00AE40D8" w:rsidRDefault="00E71732">
      <w:r>
        <w:rPr>
          <w:rFonts w:hint="eastAsia"/>
        </w:rPr>
        <w:t>副产品的成本</w:t>
      </w:r>
      <w:r>
        <w:rPr>
          <w:rFonts w:hint="eastAsia"/>
        </w:rPr>
        <w:t>=100</w:t>
      </w:r>
      <w:r>
        <w:rPr>
          <w:rFonts w:hint="eastAsia"/>
        </w:rPr>
        <w:t>×</w:t>
      </w:r>
      <w:r>
        <w:rPr>
          <w:rFonts w:hint="eastAsia"/>
        </w:rPr>
        <w:t>500=50000</w:t>
      </w:r>
      <w:r>
        <w:rPr>
          <w:rFonts w:hint="eastAsia"/>
        </w:rPr>
        <w:t>（元）</w:t>
      </w:r>
    </w:p>
    <w:p w:rsidR="00AE40D8" w:rsidRDefault="00E71732">
      <w:r>
        <w:rPr>
          <w:rFonts w:hint="eastAsia"/>
        </w:rPr>
        <w:t>主要产品的成本</w:t>
      </w:r>
      <w:r>
        <w:rPr>
          <w:rFonts w:hint="eastAsia"/>
        </w:rPr>
        <w:t>=500000-50000=450000</w:t>
      </w:r>
      <w:r>
        <w:rPr>
          <w:rFonts w:hint="eastAsia"/>
        </w:rPr>
        <w:t>（元</w:t>
      </w:r>
      <w:r>
        <w:rPr>
          <w:rFonts w:hint="eastAsia"/>
        </w:rPr>
        <w:t>）</w:t>
      </w:r>
    </w:p>
    <w:p w:rsidR="00AE40D8" w:rsidRDefault="00E71732">
      <w:r>
        <w:rPr>
          <w:rFonts w:hint="eastAsia"/>
        </w:rPr>
        <w:lastRenderedPageBreak/>
        <w:t>（四）完工产品的结转</w:t>
      </w:r>
    </w:p>
    <w:p w:rsidR="00AE40D8" w:rsidRDefault="00E71732">
      <w:r>
        <w:rPr>
          <w:rFonts w:hint="eastAsia"/>
        </w:rPr>
        <w:t>借：库存商品</w:t>
      </w:r>
    </w:p>
    <w:p w:rsidR="00AE40D8" w:rsidRDefault="00E71732">
      <w:r>
        <w:rPr>
          <w:rFonts w:hint="eastAsia"/>
        </w:rPr>
        <w:t>贷：生产成本——基本生产成本</w:t>
      </w:r>
    </w:p>
    <w:p w:rsidR="00AE40D8" w:rsidRDefault="00E71732">
      <w:r>
        <w:rPr>
          <w:rFonts w:hint="eastAsia"/>
        </w:rPr>
        <w:t>第四节　产品成本计算</w:t>
      </w:r>
    </w:p>
    <w:p w:rsidR="00AE40D8" w:rsidRDefault="00E71732">
      <w:r>
        <w:rPr>
          <w:rFonts w:hint="eastAsia"/>
        </w:rPr>
        <w:t>一、产品成本的计算方法概述（★）</w:t>
      </w:r>
    </w:p>
    <w:p w:rsidR="00AE40D8" w:rsidRDefault="00E71732">
      <w:r>
        <w:rPr>
          <w:rFonts w:hint="eastAsia"/>
        </w:rPr>
        <w:t>二、产品成本计算的品种法（★★）</w:t>
      </w:r>
    </w:p>
    <w:p w:rsidR="00AE40D8" w:rsidRDefault="00E71732">
      <w:r>
        <w:rPr>
          <w:rFonts w:hint="eastAsia"/>
        </w:rPr>
        <w:t>三、产品成本计算的分批法（★★）</w:t>
      </w:r>
    </w:p>
    <w:p w:rsidR="00AE40D8" w:rsidRDefault="00E71732">
      <w:r>
        <w:rPr>
          <w:rFonts w:hint="eastAsia"/>
        </w:rPr>
        <w:t>四、产品成本计算的分步法（★★）</w:t>
      </w:r>
    </w:p>
    <w:p w:rsidR="00AE40D8" w:rsidRDefault="00E71732">
      <w:r>
        <w:rPr>
          <w:rFonts w:hint="eastAsia"/>
        </w:rPr>
        <w:t>一、产品成本的计算方法概述（★）</w:t>
      </w:r>
    </w:p>
    <w:tbl>
      <w:tblPr>
        <w:tblW w:w="4579" w:type="dxa"/>
        <w:jc w:val="center"/>
        <w:tblLayout w:type="fixed"/>
        <w:tblCellMar>
          <w:left w:w="0" w:type="dxa"/>
          <w:right w:w="0" w:type="dxa"/>
        </w:tblCellMar>
        <w:tblLook w:val="04A0" w:firstRow="1" w:lastRow="0" w:firstColumn="1" w:lastColumn="0" w:noHBand="0" w:noVBand="1"/>
      </w:tblPr>
      <w:tblGrid>
        <w:gridCol w:w="1109"/>
        <w:gridCol w:w="839"/>
        <w:gridCol w:w="798"/>
        <w:gridCol w:w="916"/>
        <w:gridCol w:w="917"/>
      </w:tblGrid>
      <w:tr w:rsidR="00AE40D8">
        <w:trPr>
          <w:trHeight w:val="329"/>
          <w:jc w:val="center"/>
        </w:trPr>
        <w:tc>
          <w:tcPr>
            <w:tcW w:w="11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产品成本计算方法</w:t>
            </w:r>
          </w:p>
        </w:tc>
        <w:tc>
          <w:tcPr>
            <w:tcW w:w="8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成本计算对象</w:t>
            </w:r>
          </w:p>
        </w:tc>
        <w:tc>
          <w:tcPr>
            <w:tcW w:w="263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生产类型</w:t>
            </w:r>
          </w:p>
        </w:tc>
      </w:tr>
      <w:tr w:rsidR="00AE40D8">
        <w:trPr>
          <w:trHeight w:val="329"/>
          <w:jc w:val="center"/>
        </w:trPr>
        <w:tc>
          <w:tcPr>
            <w:tcW w:w="1109" w:type="dxa"/>
            <w:vMerge/>
            <w:tcBorders>
              <w:top w:val="single" w:sz="8" w:space="0" w:color="auto"/>
              <w:left w:val="single" w:sz="8" w:space="0" w:color="auto"/>
              <w:bottom w:val="single" w:sz="8" w:space="0" w:color="auto"/>
              <w:right w:val="single" w:sz="8" w:space="0" w:color="auto"/>
            </w:tcBorders>
            <w:vAlign w:val="center"/>
          </w:tcPr>
          <w:p w:rsidR="00AE40D8" w:rsidRDefault="00AE40D8"/>
        </w:tc>
        <w:tc>
          <w:tcPr>
            <w:tcW w:w="839" w:type="dxa"/>
            <w:vMerge/>
            <w:tcBorders>
              <w:top w:val="single" w:sz="8" w:space="0" w:color="auto"/>
              <w:left w:val="nil"/>
              <w:bottom w:val="single" w:sz="8" w:space="0" w:color="auto"/>
              <w:right w:val="single" w:sz="8" w:space="0" w:color="auto"/>
            </w:tcBorders>
            <w:vAlign w:val="center"/>
          </w:tcPr>
          <w:p w:rsidR="00AE40D8" w:rsidRDefault="00AE40D8"/>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生产组织特点</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生产工艺特点</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成本管理</w:t>
            </w:r>
          </w:p>
        </w:tc>
      </w:tr>
      <w:tr w:rsidR="00AE40D8">
        <w:trPr>
          <w:trHeight w:val="329"/>
          <w:jc w:val="center"/>
        </w:trPr>
        <w:tc>
          <w:tcPr>
            <w:tcW w:w="11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品种法</w:t>
            </w:r>
          </w:p>
        </w:tc>
        <w:tc>
          <w:tcPr>
            <w:tcW w:w="8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产品品种</w:t>
            </w:r>
          </w:p>
        </w:tc>
        <w:tc>
          <w:tcPr>
            <w:tcW w:w="79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大量大批生产</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单步骤生产</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t> </w:t>
            </w:r>
          </w:p>
        </w:tc>
      </w:tr>
      <w:tr w:rsidR="00AE40D8">
        <w:trPr>
          <w:trHeight w:val="639"/>
          <w:jc w:val="center"/>
        </w:trPr>
        <w:tc>
          <w:tcPr>
            <w:tcW w:w="1109" w:type="dxa"/>
            <w:vMerge/>
            <w:tcBorders>
              <w:top w:val="nil"/>
              <w:left w:val="single" w:sz="8" w:space="0" w:color="auto"/>
              <w:bottom w:val="single" w:sz="8" w:space="0" w:color="auto"/>
              <w:right w:val="single" w:sz="8" w:space="0" w:color="auto"/>
            </w:tcBorders>
            <w:vAlign w:val="center"/>
          </w:tcPr>
          <w:p w:rsidR="00AE40D8" w:rsidRDefault="00AE40D8"/>
        </w:tc>
        <w:tc>
          <w:tcPr>
            <w:tcW w:w="839" w:type="dxa"/>
            <w:vMerge/>
            <w:tcBorders>
              <w:top w:val="nil"/>
              <w:left w:val="nil"/>
              <w:bottom w:val="single" w:sz="8" w:space="0" w:color="auto"/>
              <w:right w:val="single" w:sz="8" w:space="0" w:color="auto"/>
            </w:tcBorders>
            <w:vAlign w:val="center"/>
          </w:tcPr>
          <w:p w:rsidR="00AE40D8" w:rsidRDefault="00AE40D8"/>
        </w:tc>
        <w:tc>
          <w:tcPr>
            <w:tcW w:w="798" w:type="dxa"/>
            <w:vMerge/>
            <w:tcBorders>
              <w:top w:val="nil"/>
              <w:left w:val="nil"/>
              <w:bottom w:val="single" w:sz="8" w:space="0" w:color="auto"/>
              <w:right w:val="single" w:sz="8" w:space="0" w:color="auto"/>
            </w:tcBorders>
            <w:vAlign w:val="center"/>
          </w:tcPr>
          <w:p w:rsidR="00AE40D8" w:rsidRDefault="00AE40D8"/>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多步骤生产</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不要求分步计算成本</w:t>
            </w:r>
          </w:p>
        </w:tc>
      </w:tr>
      <w:tr w:rsidR="00AE40D8">
        <w:trPr>
          <w:trHeight w:val="329"/>
          <w:jc w:val="center"/>
        </w:trPr>
        <w:tc>
          <w:tcPr>
            <w:tcW w:w="11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分批法</w:t>
            </w:r>
          </w:p>
        </w:tc>
        <w:tc>
          <w:tcPr>
            <w:tcW w:w="83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proofErr w:type="gramStart"/>
            <w:r>
              <w:rPr>
                <w:rFonts w:hint="eastAsia"/>
              </w:rPr>
              <w:t>产品批别</w:t>
            </w:r>
            <w:proofErr w:type="gramEnd"/>
          </w:p>
        </w:tc>
        <w:tc>
          <w:tcPr>
            <w:tcW w:w="79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单件小批生产</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单步骤生产</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t> </w:t>
            </w:r>
          </w:p>
        </w:tc>
      </w:tr>
      <w:tr w:rsidR="00AE40D8">
        <w:trPr>
          <w:trHeight w:val="639"/>
          <w:jc w:val="center"/>
        </w:trPr>
        <w:tc>
          <w:tcPr>
            <w:tcW w:w="1109" w:type="dxa"/>
            <w:vMerge/>
            <w:tcBorders>
              <w:top w:val="nil"/>
              <w:left w:val="single" w:sz="8" w:space="0" w:color="auto"/>
              <w:bottom w:val="single" w:sz="8" w:space="0" w:color="auto"/>
              <w:right w:val="single" w:sz="8" w:space="0" w:color="auto"/>
            </w:tcBorders>
            <w:vAlign w:val="center"/>
          </w:tcPr>
          <w:p w:rsidR="00AE40D8" w:rsidRDefault="00AE40D8"/>
        </w:tc>
        <w:tc>
          <w:tcPr>
            <w:tcW w:w="839" w:type="dxa"/>
            <w:vMerge/>
            <w:tcBorders>
              <w:top w:val="nil"/>
              <w:left w:val="nil"/>
              <w:bottom w:val="single" w:sz="8" w:space="0" w:color="auto"/>
              <w:right w:val="single" w:sz="8" w:space="0" w:color="auto"/>
            </w:tcBorders>
            <w:vAlign w:val="center"/>
          </w:tcPr>
          <w:p w:rsidR="00AE40D8" w:rsidRDefault="00AE40D8"/>
        </w:tc>
        <w:tc>
          <w:tcPr>
            <w:tcW w:w="798" w:type="dxa"/>
            <w:vMerge/>
            <w:tcBorders>
              <w:top w:val="nil"/>
              <w:left w:val="nil"/>
              <w:bottom w:val="single" w:sz="8" w:space="0" w:color="auto"/>
              <w:right w:val="single" w:sz="8" w:space="0" w:color="auto"/>
            </w:tcBorders>
            <w:vAlign w:val="center"/>
          </w:tcPr>
          <w:p w:rsidR="00AE40D8" w:rsidRDefault="00AE40D8"/>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多步骤生产</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不要求分步计算成本</w:t>
            </w:r>
          </w:p>
        </w:tc>
      </w:tr>
      <w:tr w:rsidR="00AE40D8">
        <w:trPr>
          <w:trHeight w:val="658"/>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分步法</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生产步骤</w:t>
            </w:r>
          </w:p>
        </w:tc>
        <w:tc>
          <w:tcPr>
            <w:tcW w:w="798"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大量大批生产</w:t>
            </w:r>
          </w:p>
        </w:tc>
        <w:tc>
          <w:tcPr>
            <w:tcW w:w="916"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多步骤生产</w:t>
            </w:r>
          </w:p>
        </w:tc>
        <w:tc>
          <w:tcPr>
            <w:tcW w:w="917" w:type="dxa"/>
            <w:tcBorders>
              <w:top w:val="nil"/>
              <w:left w:val="nil"/>
              <w:bottom w:val="single" w:sz="8" w:space="0" w:color="auto"/>
              <w:right w:val="single" w:sz="8" w:space="0" w:color="auto"/>
            </w:tcBorders>
            <w:tcMar>
              <w:top w:w="0" w:type="dxa"/>
              <w:left w:w="108" w:type="dxa"/>
              <w:bottom w:w="0" w:type="dxa"/>
              <w:right w:w="108" w:type="dxa"/>
            </w:tcMar>
            <w:vAlign w:val="center"/>
          </w:tcPr>
          <w:p w:rsidR="00AE40D8" w:rsidRDefault="00E71732">
            <w:r>
              <w:rPr>
                <w:rFonts w:hint="eastAsia"/>
              </w:rPr>
              <w:t>要求分步计算成本</w:t>
            </w:r>
          </w:p>
        </w:tc>
      </w:tr>
    </w:tbl>
    <w:p w:rsidR="00AE40D8" w:rsidRDefault="00E71732">
      <w:r>
        <w:rPr>
          <w:rFonts w:hint="eastAsia"/>
        </w:rPr>
        <w:t>二、产品成本计算的品种法（★★）</w:t>
      </w:r>
    </w:p>
    <w:p w:rsidR="00AE40D8" w:rsidRDefault="00E71732">
      <w:r>
        <w:rPr>
          <w:rFonts w:hint="eastAsia"/>
        </w:rPr>
        <w:t>（一）概念</w:t>
      </w:r>
    </w:p>
    <w:p w:rsidR="00AE40D8" w:rsidRDefault="00E71732">
      <w:r>
        <w:rPr>
          <w:rFonts w:hint="eastAsia"/>
        </w:rPr>
        <w:t>品种法，是指以产品品种作为成本核算对象，归集和分配生产成本，计算产品成本的一种方法。</w:t>
      </w:r>
    </w:p>
    <w:p w:rsidR="00AE40D8" w:rsidRDefault="00E71732">
      <w:r>
        <w:rPr>
          <w:rFonts w:hint="eastAsia"/>
        </w:rPr>
        <w:t>（二）适用范围</w:t>
      </w:r>
    </w:p>
    <w:p w:rsidR="00AE40D8" w:rsidRDefault="00E71732">
      <w:r>
        <w:rPr>
          <w:rFonts w:hint="eastAsia"/>
        </w:rPr>
        <w:t>单步骤、大量生产的企业：如发电、供水、采掘等。</w:t>
      </w:r>
    </w:p>
    <w:p w:rsidR="00AE40D8" w:rsidRDefault="00E71732">
      <w:r>
        <w:rPr>
          <w:rFonts w:hint="eastAsia"/>
        </w:rPr>
        <w:t>（三）特点</w:t>
      </w:r>
    </w:p>
    <w:p w:rsidR="00AE40D8" w:rsidRDefault="00E71732">
      <w:r>
        <w:rPr>
          <w:rFonts w:hint="eastAsia"/>
        </w:rPr>
        <w:t>1.</w:t>
      </w:r>
      <w:r>
        <w:rPr>
          <w:rFonts w:hint="eastAsia"/>
        </w:rPr>
        <w:t>成本核算对象是产品品种；</w:t>
      </w:r>
    </w:p>
    <w:p w:rsidR="00AE40D8" w:rsidRDefault="00E71732">
      <w:r>
        <w:rPr>
          <w:rFonts w:hint="eastAsia"/>
        </w:rPr>
        <w:t>2.</w:t>
      </w:r>
      <w:r>
        <w:rPr>
          <w:rFonts w:hint="eastAsia"/>
        </w:rPr>
        <w:t>一般定期计算产品成本；</w:t>
      </w:r>
    </w:p>
    <w:p w:rsidR="00AE40D8" w:rsidRDefault="00E71732">
      <w:r>
        <w:rPr>
          <w:rFonts w:hint="eastAsia"/>
        </w:rPr>
        <w:t>3.</w:t>
      </w:r>
      <w:r>
        <w:rPr>
          <w:rFonts w:hint="eastAsia"/>
        </w:rPr>
        <w:t>月末一般不存在</w:t>
      </w:r>
      <w:proofErr w:type="gramStart"/>
      <w:r>
        <w:rPr>
          <w:rFonts w:hint="eastAsia"/>
        </w:rPr>
        <w:t>在</w:t>
      </w:r>
      <w:proofErr w:type="gramEnd"/>
      <w:r>
        <w:rPr>
          <w:rFonts w:hint="eastAsia"/>
        </w:rPr>
        <w:t>产品，如果有在产品，数量也很少，所以一般不需要在完工产品和在产品之间进行分配；如果有在产品，需要在在产品和完工产品之间进行分配。</w:t>
      </w:r>
    </w:p>
    <w:p w:rsidR="00AE40D8" w:rsidRDefault="00E71732">
      <w:r>
        <w:rPr>
          <w:rFonts w:hint="eastAsia"/>
        </w:rPr>
        <w:t>【例题•多选题】下列各项中，关于产品成本计算品种法的特点表述正确的有（　　）。（</w:t>
      </w:r>
      <w:r>
        <w:rPr>
          <w:rFonts w:hint="eastAsia"/>
        </w:rPr>
        <w:t>2017</w:t>
      </w:r>
      <w:r>
        <w:rPr>
          <w:rFonts w:hint="eastAsia"/>
        </w:rPr>
        <w:t>年）</w:t>
      </w:r>
    </w:p>
    <w:p w:rsidR="00AE40D8" w:rsidRDefault="00E71732">
      <w:r>
        <w:rPr>
          <w:rFonts w:hint="eastAsia"/>
        </w:rPr>
        <w:t>A.</w:t>
      </w:r>
      <w:r>
        <w:rPr>
          <w:rFonts w:hint="eastAsia"/>
        </w:rPr>
        <w:t>不定期计算产品成本</w:t>
      </w:r>
    </w:p>
    <w:p w:rsidR="00AE40D8" w:rsidRDefault="00E71732">
      <w:r>
        <w:rPr>
          <w:rFonts w:hint="eastAsia"/>
        </w:rPr>
        <w:t>B.</w:t>
      </w:r>
      <w:r>
        <w:rPr>
          <w:rFonts w:hint="eastAsia"/>
        </w:rPr>
        <w:t>适用于单步骤，大量生产的企业</w:t>
      </w:r>
    </w:p>
    <w:p w:rsidR="00AE40D8" w:rsidRDefault="00E71732">
      <w:r>
        <w:rPr>
          <w:rFonts w:hint="eastAsia"/>
        </w:rPr>
        <w:t>C.</w:t>
      </w:r>
      <w:r>
        <w:rPr>
          <w:rFonts w:hint="eastAsia"/>
        </w:rPr>
        <w:t>期末在产品数量较少时，完工产品与在产品之间分配生产费用</w:t>
      </w:r>
    </w:p>
    <w:p w:rsidR="00AE40D8" w:rsidRDefault="00E71732">
      <w:r>
        <w:rPr>
          <w:rFonts w:hint="eastAsia"/>
        </w:rPr>
        <w:t>D.</w:t>
      </w:r>
      <w:r>
        <w:rPr>
          <w:rFonts w:hint="eastAsia"/>
        </w:rPr>
        <w:t>以产品品种作为成本核算的对象</w:t>
      </w:r>
    </w:p>
    <w:p w:rsidR="00AE40D8" w:rsidRDefault="00E71732">
      <w:r>
        <w:rPr>
          <w:rFonts w:hint="eastAsia"/>
        </w:rPr>
        <w:t>【答案】</w:t>
      </w:r>
      <w:r>
        <w:rPr>
          <w:rFonts w:hint="eastAsia"/>
        </w:rPr>
        <w:t>BD</w:t>
      </w:r>
    </w:p>
    <w:p w:rsidR="00AE40D8" w:rsidRDefault="00E71732">
      <w:r>
        <w:rPr>
          <w:rFonts w:hint="eastAsia"/>
        </w:rPr>
        <w:t>【解析】品种法下，一般定期（每月月末）计算产品成本，选项</w:t>
      </w:r>
      <w:r>
        <w:rPr>
          <w:rFonts w:hint="eastAsia"/>
        </w:rPr>
        <w:t>A</w:t>
      </w:r>
      <w:r>
        <w:rPr>
          <w:rFonts w:hint="eastAsia"/>
        </w:rPr>
        <w:t>错误。品种法下月末一般不存在</w:t>
      </w:r>
      <w:proofErr w:type="gramStart"/>
      <w:r>
        <w:rPr>
          <w:rFonts w:hint="eastAsia"/>
        </w:rPr>
        <w:t>在</w:t>
      </w:r>
      <w:proofErr w:type="gramEnd"/>
      <w:r>
        <w:rPr>
          <w:rFonts w:hint="eastAsia"/>
        </w:rPr>
        <w:t>产品，如果有，</w:t>
      </w:r>
      <w:r>
        <w:rPr>
          <w:rFonts w:hint="eastAsia"/>
        </w:rPr>
        <w:t>数量也很少，一般不需要将生产费用在完工</w:t>
      </w:r>
      <w:r>
        <w:rPr>
          <w:rFonts w:hint="eastAsia"/>
        </w:rPr>
        <w:t>产品与在产品之间进行划分，选项</w:t>
      </w:r>
      <w:r>
        <w:rPr>
          <w:rFonts w:hint="eastAsia"/>
        </w:rPr>
        <w:t>C</w:t>
      </w:r>
      <w:r>
        <w:rPr>
          <w:rFonts w:hint="eastAsia"/>
        </w:rPr>
        <w:t>错误。</w:t>
      </w:r>
    </w:p>
    <w:p w:rsidR="00AE40D8" w:rsidRDefault="00E71732">
      <w:r>
        <w:rPr>
          <w:rFonts w:hint="eastAsia"/>
        </w:rPr>
        <w:t>三、产品成本计算的分批法（★★）</w:t>
      </w:r>
    </w:p>
    <w:p w:rsidR="00AE40D8" w:rsidRDefault="00E71732">
      <w:r>
        <w:rPr>
          <w:rFonts w:hint="eastAsia"/>
        </w:rPr>
        <w:t>（一）概念</w:t>
      </w:r>
    </w:p>
    <w:p w:rsidR="00AE40D8" w:rsidRDefault="00E71732">
      <w:r>
        <w:rPr>
          <w:rFonts w:hint="eastAsia"/>
        </w:rPr>
        <w:t>分批法，是指以产品</w:t>
      </w:r>
      <w:proofErr w:type="gramStart"/>
      <w:r>
        <w:rPr>
          <w:rFonts w:hint="eastAsia"/>
        </w:rPr>
        <w:t>批别作为</w:t>
      </w:r>
      <w:proofErr w:type="gramEnd"/>
      <w:r>
        <w:rPr>
          <w:rFonts w:hint="eastAsia"/>
        </w:rPr>
        <w:t>成本核算对象，归集和分配生产成本，计算产品成本的一种方法。</w:t>
      </w:r>
    </w:p>
    <w:p w:rsidR="00AE40D8" w:rsidRDefault="00E71732">
      <w:r>
        <w:rPr>
          <w:rFonts w:hint="eastAsia"/>
        </w:rPr>
        <w:t>（二）适用范围</w:t>
      </w:r>
    </w:p>
    <w:p w:rsidR="00AE40D8" w:rsidRDefault="00E71732">
      <w:r>
        <w:rPr>
          <w:rFonts w:hint="eastAsia"/>
        </w:rPr>
        <w:t>单件、小批生产：造船、重型机器制造、精密仪器制造；新产品试制等。</w:t>
      </w:r>
    </w:p>
    <w:p w:rsidR="00AE40D8" w:rsidRDefault="00E71732">
      <w:r>
        <w:rPr>
          <w:rFonts w:hint="eastAsia"/>
        </w:rPr>
        <w:t>（三）特点：</w:t>
      </w:r>
    </w:p>
    <w:p w:rsidR="00AE40D8" w:rsidRDefault="00E71732">
      <w:r>
        <w:rPr>
          <w:rFonts w:hint="eastAsia"/>
        </w:rPr>
        <w:t>1.</w:t>
      </w:r>
      <w:r>
        <w:rPr>
          <w:rFonts w:hint="eastAsia"/>
        </w:rPr>
        <w:t>成本核算对象是产品的批别。</w:t>
      </w:r>
    </w:p>
    <w:p w:rsidR="00AE40D8" w:rsidRDefault="00E71732">
      <w:r>
        <w:rPr>
          <w:rFonts w:hint="eastAsia"/>
        </w:rPr>
        <w:t>2.</w:t>
      </w:r>
      <w:r>
        <w:rPr>
          <w:rFonts w:hint="eastAsia"/>
        </w:rPr>
        <w:t>产品成本计算是不定期的，成本计算期与产品生产周期基本一致，但与财务报告期不一致。</w:t>
      </w:r>
    </w:p>
    <w:p w:rsidR="00AE40D8" w:rsidRDefault="00E71732">
      <w:r>
        <w:rPr>
          <w:rFonts w:hint="eastAsia"/>
        </w:rPr>
        <w:t>3.</w:t>
      </w:r>
      <w:r>
        <w:rPr>
          <w:rFonts w:hint="eastAsia"/>
        </w:rPr>
        <w:t>由于成本计算期与产品的生产周期基本一致，因此，一般不存在</w:t>
      </w:r>
      <w:proofErr w:type="gramStart"/>
      <w:r>
        <w:rPr>
          <w:rFonts w:hint="eastAsia"/>
        </w:rPr>
        <w:t>在</w:t>
      </w:r>
      <w:proofErr w:type="gramEnd"/>
      <w:r>
        <w:rPr>
          <w:rFonts w:hint="eastAsia"/>
        </w:rPr>
        <w:t>完工产品和在产品之间分配成本的问题。</w:t>
      </w:r>
    </w:p>
    <w:p w:rsidR="00AE40D8" w:rsidRDefault="00E71732">
      <w:r>
        <w:rPr>
          <w:rFonts w:hint="eastAsia"/>
        </w:rPr>
        <w:t>【例题•多选题】下列各项中，关于产品成本计算分批法的表述正确的有（　　）。（</w:t>
      </w:r>
      <w:r>
        <w:rPr>
          <w:rFonts w:hint="eastAsia"/>
        </w:rPr>
        <w:t>2017</w:t>
      </w:r>
      <w:r>
        <w:rPr>
          <w:rFonts w:hint="eastAsia"/>
        </w:rPr>
        <w:t>年）</w:t>
      </w:r>
    </w:p>
    <w:p w:rsidR="00AE40D8" w:rsidRDefault="00E71732">
      <w:r>
        <w:rPr>
          <w:rFonts w:hint="eastAsia"/>
        </w:rPr>
        <w:t>A.</w:t>
      </w:r>
      <w:r>
        <w:rPr>
          <w:rFonts w:hint="eastAsia"/>
        </w:rPr>
        <w:t>需要计算和结转各步骤产品的生产成本</w:t>
      </w:r>
    </w:p>
    <w:p w:rsidR="00AE40D8" w:rsidRDefault="00E71732">
      <w:r>
        <w:rPr>
          <w:rFonts w:hint="eastAsia"/>
        </w:rPr>
        <w:t>B.</w:t>
      </w:r>
      <w:r>
        <w:rPr>
          <w:rFonts w:hint="eastAsia"/>
        </w:rPr>
        <w:t>一般不需要在完工产品和在产品之间分配成本</w:t>
      </w:r>
    </w:p>
    <w:p w:rsidR="00AE40D8" w:rsidRDefault="00E71732">
      <w:r>
        <w:rPr>
          <w:rFonts w:hint="eastAsia"/>
        </w:rPr>
        <w:t>C.</w:t>
      </w:r>
      <w:r>
        <w:rPr>
          <w:rFonts w:hint="eastAsia"/>
        </w:rPr>
        <w:t>成本计算期与产品生产周期基本一致</w:t>
      </w:r>
    </w:p>
    <w:p w:rsidR="00AE40D8" w:rsidRDefault="00E71732">
      <w:r>
        <w:rPr>
          <w:rFonts w:hint="eastAsia"/>
        </w:rPr>
        <w:t>D.</w:t>
      </w:r>
      <w:r>
        <w:rPr>
          <w:rFonts w:hint="eastAsia"/>
        </w:rPr>
        <w:t>以产品的</w:t>
      </w:r>
      <w:proofErr w:type="gramStart"/>
      <w:r>
        <w:rPr>
          <w:rFonts w:hint="eastAsia"/>
        </w:rPr>
        <w:t>批别作为</w:t>
      </w:r>
      <w:proofErr w:type="gramEnd"/>
      <w:r>
        <w:rPr>
          <w:rFonts w:hint="eastAsia"/>
        </w:rPr>
        <w:t>成本核算对象</w:t>
      </w:r>
    </w:p>
    <w:p w:rsidR="00AE40D8" w:rsidRDefault="00E71732">
      <w:r>
        <w:rPr>
          <w:rFonts w:hint="eastAsia"/>
        </w:rPr>
        <w:t>【答案】</w:t>
      </w:r>
      <w:r>
        <w:rPr>
          <w:rFonts w:hint="eastAsia"/>
        </w:rPr>
        <w:t>BCD</w:t>
      </w:r>
    </w:p>
    <w:p w:rsidR="00AE40D8" w:rsidRDefault="00E71732">
      <w:r>
        <w:rPr>
          <w:rFonts w:hint="eastAsia"/>
        </w:rPr>
        <w:t>【解析】选项</w:t>
      </w:r>
      <w:r>
        <w:rPr>
          <w:rFonts w:hint="eastAsia"/>
        </w:rPr>
        <w:t>A</w:t>
      </w:r>
      <w:r>
        <w:rPr>
          <w:rFonts w:hint="eastAsia"/>
        </w:rPr>
        <w:t>属于分步法成本核算的特点。</w:t>
      </w:r>
    </w:p>
    <w:p w:rsidR="00AE40D8" w:rsidRDefault="00E71732">
      <w:r>
        <w:rPr>
          <w:rFonts w:hint="eastAsia"/>
        </w:rPr>
        <w:t>四、产品成本计算的分步法（★★）</w:t>
      </w:r>
    </w:p>
    <w:p w:rsidR="00AE40D8" w:rsidRDefault="00E71732">
      <w:r>
        <w:rPr>
          <w:rFonts w:hint="eastAsia"/>
        </w:rPr>
        <w:t>（一）概念</w:t>
      </w:r>
    </w:p>
    <w:p w:rsidR="00AE40D8" w:rsidRDefault="00E71732">
      <w:r>
        <w:rPr>
          <w:rFonts w:hint="eastAsia"/>
        </w:rPr>
        <w:t>分步法，是指按照生产过程中各个加工步骤为成本核算对象，归集和</w:t>
      </w:r>
      <w:r>
        <w:rPr>
          <w:rFonts w:hint="eastAsia"/>
        </w:rPr>
        <w:t>分配生产成本，计算各步骤半成品和最后产成品成本的一种方法。</w:t>
      </w:r>
    </w:p>
    <w:p w:rsidR="00AE40D8" w:rsidRDefault="00E71732">
      <w:r>
        <w:rPr>
          <w:rFonts w:hint="eastAsia"/>
        </w:rPr>
        <w:t>（二）适用范围</w:t>
      </w:r>
    </w:p>
    <w:p w:rsidR="00AE40D8" w:rsidRDefault="00E71732">
      <w:r>
        <w:rPr>
          <w:rFonts w:hint="eastAsia"/>
        </w:rPr>
        <w:t>大量大批的多步骤生产且管理上要求分步骤计算成本的企业：如冶金、机械制造、纺织等。</w:t>
      </w:r>
    </w:p>
    <w:p w:rsidR="00AE40D8" w:rsidRDefault="00E71732">
      <w:r>
        <w:rPr>
          <w:rFonts w:hint="eastAsia"/>
        </w:rPr>
        <w:t>（三）特点</w:t>
      </w:r>
    </w:p>
    <w:p w:rsidR="00AE40D8" w:rsidRDefault="00E71732">
      <w:r>
        <w:rPr>
          <w:rFonts w:hint="eastAsia"/>
        </w:rPr>
        <w:t>1.</w:t>
      </w:r>
      <w:r>
        <w:rPr>
          <w:rFonts w:hint="eastAsia"/>
        </w:rPr>
        <w:t>成本核算对象是各种产品的生产步骤；</w:t>
      </w:r>
    </w:p>
    <w:p w:rsidR="00AE40D8" w:rsidRDefault="00E71732">
      <w:r>
        <w:rPr>
          <w:rFonts w:hint="eastAsia"/>
        </w:rPr>
        <w:t>2.</w:t>
      </w:r>
      <w:r>
        <w:rPr>
          <w:rFonts w:hint="eastAsia"/>
        </w:rPr>
        <w:t>月末存在完工和在</w:t>
      </w:r>
      <w:proofErr w:type="gramStart"/>
      <w:r>
        <w:rPr>
          <w:rFonts w:hint="eastAsia"/>
        </w:rPr>
        <w:t>产之间</w:t>
      </w:r>
      <w:proofErr w:type="gramEnd"/>
      <w:r>
        <w:rPr>
          <w:rFonts w:hint="eastAsia"/>
        </w:rPr>
        <w:t>的分配；</w:t>
      </w:r>
    </w:p>
    <w:p w:rsidR="00AE40D8" w:rsidRDefault="00E71732">
      <w:r>
        <w:rPr>
          <w:rFonts w:hint="eastAsia"/>
        </w:rPr>
        <w:t>3.</w:t>
      </w:r>
      <w:r>
        <w:rPr>
          <w:rFonts w:hint="eastAsia"/>
        </w:rPr>
        <w:t>除了按品种计算和结转产品成本外，还需要计算和结转产品的各步骤成本。其成本计算期是固定的，与产品的生产周期不一致。</w:t>
      </w:r>
    </w:p>
    <w:p w:rsidR="00AE40D8" w:rsidRDefault="00E71732">
      <w:r>
        <w:rPr>
          <w:rFonts w:hint="eastAsia"/>
        </w:rPr>
        <w:t>（四）分类</w:t>
      </w:r>
    </w:p>
    <w:p w:rsidR="00AE40D8" w:rsidRDefault="00E71732">
      <w:r>
        <w:rPr>
          <w:rFonts w:hint="eastAsia"/>
        </w:rPr>
        <w:t>1.</w:t>
      </w:r>
      <w:r>
        <w:rPr>
          <w:rFonts w:hint="eastAsia"/>
        </w:rPr>
        <w:t>逐步结转分步法</w:t>
      </w:r>
    </w:p>
    <w:p w:rsidR="00AE40D8" w:rsidRDefault="00E71732">
      <w:r>
        <w:rPr>
          <w:rFonts w:hint="eastAsia"/>
        </w:rPr>
        <w:t>（</w:t>
      </w:r>
      <w:r>
        <w:rPr>
          <w:rFonts w:hint="eastAsia"/>
        </w:rPr>
        <w:t>1</w:t>
      </w:r>
      <w:r>
        <w:rPr>
          <w:rFonts w:hint="eastAsia"/>
        </w:rPr>
        <w:t>）概念：逐步结转分步法是按照产品加工顺序先计算第一个加工步骤的半成品成本，然后结转给第二个加工步骤。这时，第二个</w:t>
      </w:r>
      <w:r>
        <w:rPr>
          <w:rFonts w:hint="eastAsia"/>
        </w:rPr>
        <w:t>步骤把第一个步骤结转来的半成品成本加上本步骤耗用的材料成本和加工成本，即可求得第二个加工步骤的半成品成本。</w:t>
      </w:r>
    </w:p>
    <w:p w:rsidR="00AE40D8" w:rsidRDefault="00E71732">
      <w:r>
        <w:rPr>
          <w:rFonts w:hint="eastAsia"/>
        </w:rPr>
        <w:t>（</w:t>
      </w:r>
      <w:r>
        <w:rPr>
          <w:rFonts w:hint="eastAsia"/>
        </w:rPr>
        <w:t>2</w:t>
      </w:r>
      <w:r>
        <w:rPr>
          <w:rFonts w:hint="eastAsia"/>
        </w:rPr>
        <w:t>）分类</w:t>
      </w:r>
    </w:p>
    <w:p w:rsidR="00AE40D8" w:rsidRDefault="00E71732">
      <w:r>
        <w:rPr>
          <w:rFonts w:hint="eastAsia"/>
        </w:rPr>
        <w:t>①综合结转法：是指上一步骤转入下一步骤的半成品成本，以“直接材料”或专设的“半成品”项目综合列入下一步骤的成本计算单中。如果半成品通过半成品库收发，由于各月所生产的半成品的单位成本不同，因而所耗半成品的单位成本可以如同材料核算一样，采用先进先出法或加权平均法计算。</w:t>
      </w:r>
    </w:p>
    <w:p w:rsidR="00AE40D8" w:rsidRDefault="00E71732">
      <w:r>
        <w:rPr>
          <w:rFonts w:hint="eastAsia"/>
        </w:rPr>
        <w:lastRenderedPageBreak/>
        <w:t>②分项结转分步法：是指按产品加工顺序，将上一步骤半成品成本按原始成本项目分别转入下一步</w:t>
      </w:r>
      <w:proofErr w:type="gramStart"/>
      <w:r>
        <w:rPr>
          <w:rFonts w:hint="eastAsia"/>
        </w:rPr>
        <w:t>骤</w:t>
      </w:r>
      <w:proofErr w:type="gramEnd"/>
      <w:r>
        <w:rPr>
          <w:rFonts w:hint="eastAsia"/>
        </w:rPr>
        <w:t>成本计算单中相应的成本项目内，逐步计算并结转半成品成本，直到最后加工步骤计算出产成品成本的一种逐步结转分步法。</w:t>
      </w:r>
    </w:p>
    <w:p w:rsidR="00AE40D8" w:rsidRDefault="00E71732">
      <w:r>
        <w:rPr>
          <w:rFonts w:hint="eastAsia"/>
        </w:rPr>
        <w:t>（</w:t>
      </w:r>
      <w:r>
        <w:rPr>
          <w:rFonts w:hint="eastAsia"/>
        </w:rPr>
        <w:t>3</w:t>
      </w:r>
      <w:r>
        <w:rPr>
          <w:rFonts w:hint="eastAsia"/>
        </w:rPr>
        <w:t>）优缺点</w:t>
      </w:r>
    </w:p>
    <w:p w:rsidR="00AE40D8" w:rsidRDefault="00E71732">
      <w:r>
        <w:rPr>
          <w:rFonts w:hint="eastAsia"/>
        </w:rPr>
        <w:t>优点：</w:t>
      </w:r>
    </w:p>
    <w:p w:rsidR="00AE40D8" w:rsidRDefault="00E71732">
      <w:r>
        <w:rPr>
          <w:rFonts w:hint="eastAsia"/>
        </w:rPr>
        <w:t>①能提供各个生产步骤的半</w:t>
      </w:r>
      <w:r>
        <w:rPr>
          <w:rFonts w:hint="eastAsia"/>
        </w:rPr>
        <w:t>成品成本资料。</w:t>
      </w:r>
    </w:p>
    <w:p w:rsidR="00AE40D8" w:rsidRDefault="00E71732">
      <w:r>
        <w:rPr>
          <w:rFonts w:hint="eastAsia"/>
        </w:rPr>
        <w:t>②为各生产步骤的在产品实物管理及资金管理提供资料。</w:t>
      </w:r>
    </w:p>
    <w:p w:rsidR="00AE40D8" w:rsidRDefault="00E71732">
      <w:r>
        <w:rPr>
          <w:rFonts w:hint="eastAsia"/>
        </w:rPr>
        <w:t>③能够全面地反映各生产步骤的生产耗费水平，更好地满足各生产步骤成本管理的要求。</w:t>
      </w:r>
    </w:p>
    <w:p w:rsidR="00AE40D8" w:rsidRDefault="00E71732">
      <w:r>
        <w:rPr>
          <w:rFonts w:hint="eastAsia"/>
        </w:rPr>
        <w:t>缺点：</w:t>
      </w:r>
    </w:p>
    <w:p w:rsidR="00AE40D8" w:rsidRDefault="00E71732">
      <w:r>
        <w:rPr>
          <w:rFonts w:hint="eastAsia"/>
        </w:rPr>
        <w:t>成本结转工作量较大，各生产步骤的半成品成本如果采用逐步综合结转方法，还要进行成本还原，增加了核算的工作量。</w:t>
      </w:r>
    </w:p>
    <w:p w:rsidR="00AE40D8" w:rsidRDefault="00E71732">
      <w:r>
        <w:rPr>
          <w:rFonts w:hint="eastAsia"/>
        </w:rPr>
        <w:t>2.</w:t>
      </w:r>
      <w:r>
        <w:rPr>
          <w:rFonts w:hint="eastAsia"/>
        </w:rPr>
        <w:t>平行结转分步法</w:t>
      </w:r>
    </w:p>
    <w:p w:rsidR="00AE40D8" w:rsidRDefault="00E71732">
      <w:r>
        <w:rPr>
          <w:rFonts w:hint="eastAsia"/>
        </w:rPr>
        <w:t>（</w:t>
      </w:r>
      <w:r>
        <w:rPr>
          <w:rFonts w:hint="eastAsia"/>
        </w:rPr>
        <w:t>1</w:t>
      </w:r>
      <w:r>
        <w:rPr>
          <w:rFonts w:hint="eastAsia"/>
        </w:rPr>
        <w:t>）概念：平行结转分步法是指在计算各步骤成本时，不计算各步骤所产半成品的成本，也不计算各步骤所耗上一步骤的半成品成本，而只计算本步骤发生的各项其他成本，以及这些成本中应计入产成品的份额，将相同产品的各步骤成本明细账中的这些份额</w:t>
      </w:r>
      <w:r>
        <w:rPr>
          <w:rFonts w:hint="eastAsia"/>
        </w:rPr>
        <w:t>平行结转、汇总，即可计算出该种产品的产成品成本。</w:t>
      </w:r>
    </w:p>
    <w:p w:rsidR="00AE40D8" w:rsidRDefault="00E71732">
      <w:r>
        <w:rPr>
          <w:rFonts w:hint="eastAsia"/>
        </w:rPr>
        <w:t>（</w:t>
      </w:r>
      <w:r>
        <w:rPr>
          <w:rFonts w:hint="eastAsia"/>
        </w:rPr>
        <w:t>2</w:t>
      </w:r>
      <w:r>
        <w:rPr>
          <w:rFonts w:hint="eastAsia"/>
        </w:rPr>
        <w:t>）优缺点</w:t>
      </w:r>
    </w:p>
    <w:p w:rsidR="00AE40D8" w:rsidRDefault="00E71732">
      <w:r>
        <w:rPr>
          <w:rFonts w:hint="eastAsia"/>
        </w:rPr>
        <w:t>优点：</w:t>
      </w:r>
    </w:p>
    <w:p w:rsidR="00AE40D8" w:rsidRDefault="00E71732">
      <w:r>
        <w:rPr>
          <w:rFonts w:hint="eastAsia"/>
        </w:rPr>
        <w:t>①各步骤可以同时计算产品成本，不必逐步结转半成品成本，平行汇总计入产成品成本。</w:t>
      </w:r>
    </w:p>
    <w:p w:rsidR="00AE40D8" w:rsidRDefault="00E71732">
      <w:r>
        <w:rPr>
          <w:rFonts w:hint="eastAsia"/>
        </w:rPr>
        <w:t>②能够直接提供按原始成本项目反映的产成品成本资料，不必进行成本还原，因而能够简化和加速成本计算工作。</w:t>
      </w:r>
    </w:p>
    <w:p w:rsidR="00AE40D8" w:rsidRDefault="00E71732">
      <w:r>
        <w:rPr>
          <w:rFonts w:hint="eastAsia"/>
        </w:rPr>
        <w:t>缺点：</w:t>
      </w:r>
    </w:p>
    <w:p w:rsidR="00AE40D8" w:rsidRDefault="00E71732">
      <w:r>
        <w:rPr>
          <w:rFonts w:hint="eastAsia"/>
        </w:rPr>
        <w:t>①不能提供各个步骤半成品资料。</w:t>
      </w:r>
    </w:p>
    <w:p w:rsidR="00AE40D8" w:rsidRDefault="00E71732">
      <w:r>
        <w:rPr>
          <w:rFonts w:hint="eastAsia"/>
        </w:rPr>
        <w:t>②在产品费用在产品最后完成以前，不随实物转出而转出，不能为各个生产步骤在产品的实物和资金管理提供资料。</w:t>
      </w:r>
    </w:p>
    <w:p w:rsidR="00AE40D8" w:rsidRDefault="00E71732">
      <w:r>
        <w:rPr>
          <w:rFonts w:hint="eastAsia"/>
        </w:rPr>
        <w:t>③各生产步骤的产品成本不包括所耗半成品费用；因而不能全面地反映各该步骤产品的生产耗费水平（第一步骤除外），不能更好地满足这些步骤成本管理的要求。</w:t>
      </w:r>
    </w:p>
    <w:p w:rsidR="00AE40D8" w:rsidRDefault="00E71732">
      <w:r>
        <w:rPr>
          <w:rFonts w:hint="eastAsia"/>
        </w:rPr>
        <w:t>【例题•单选题】下列方法中需要进行成本还原的有（　　）。（</w:t>
      </w:r>
      <w:r>
        <w:rPr>
          <w:rFonts w:hint="eastAsia"/>
        </w:rPr>
        <w:t>2016</w:t>
      </w:r>
      <w:r>
        <w:rPr>
          <w:rFonts w:hint="eastAsia"/>
        </w:rPr>
        <w:t>年）</w:t>
      </w:r>
    </w:p>
    <w:p w:rsidR="00AE40D8" w:rsidRDefault="00E71732">
      <w:r>
        <w:rPr>
          <w:rFonts w:hint="eastAsia"/>
        </w:rPr>
        <w:t>A.</w:t>
      </w:r>
      <w:r>
        <w:rPr>
          <w:rFonts w:hint="eastAsia"/>
        </w:rPr>
        <w:t>综合结转分步法</w:t>
      </w:r>
    </w:p>
    <w:p w:rsidR="00AE40D8" w:rsidRDefault="00E71732">
      <w:r>
        <w:rPr>
          <w:rFonts w:hint="eastAsia"/>
        </w:rPr>
        <w:t>B.</w:t>
      </w:r>
      <w:r>
        <w:rPr>
          <w:rFonts w:hint="eastAsia"/>
        </w:rPr>
        <w:t>平行结转分步法</w:t>
      </w:r>
    </w:p>
    <w:p w:rsidR="00AE40D8" w:rsidRDefault="00E71732">
      <w:r>
        <w:rPr>
          <w:rFonts w:hint="eastAsia"/>
        </w:rPr>
        <w:t>C.</w:t>
      </w:r>
      <w:r>
        <w:rPr>
          <w:rFonts w:hint="eastAsia"/>
        </w:rPr>
        <w:t>分项结转分步法</w:t>
      </w:r>
    </w:p>
    <w:p w:rsidR="00AE40D8" w:rsidRDefault="00E71732">
      <w:r>
        <w:rPr>
          <w:rFonts w:hint="eastAsia"/>
        </w:rPr>
        <w:t>D.</w:t>
      </w:r>
      <w:r>
        <w:rPr>
          <w:rFonts w:hint="eastAsia"/>
        </w:rPr>
        <w:t>简化分批法</w:t>
      </w:r>
    </w:p>
    <w:p w:rsidR="00AE40D8" w:rsidRDefault="00E71732">
      <w:r>
        <w:rPr>
          <w:rFonts w:hint="eastAsia"/>
        </w:rPr>
        <w:t>【答案】</w:t>
      </w:r>
      <w:r>
        <w:rPr>
          <w:rFonts w:hint="eastAsia"/>
        </w:rPr>
        <w:t>A</w:t>
      </w:r>
    </w:p>
    <w:p w:rsidR="00AE40D8" w:rsidRDefault="00E71732">
      <w:r>
        <w:rPr>
          <w:rFonts w:hint="eastAsia"/>
        </w:rPr>
        <w:t>【总结】</w:t>
      </w:r>
    </w:p>
    <w:p w:rsidR="00AE40D8" w:rsidRDefault="00E71732">
      <w:r>
        <w:fldChar w:fldCharType="begin"/>
      </w:r>
      <w:r>
        <w:instrText xml:space="preserve"> INCLUDEPICTURE "http://webuploadadmin.dongao.com/biz/handout/img/2019/20191209/201912091629165140</w:instrText>
      </w:r>
      <w:r>
        <w:instrText xml:space="preserve">01.png" \* MERGEFORMATINET </w:instrText>
      </w:r>
      <w:r>
        <w:fldChar w:fldCharType="separate"/>
      </w:r>
      <w:r>
        <w:rPr>
          <w:noProof/>
        </w:rPr>
        <w:drawing>
          <wp:inline distT="0" distB="0" distL="114300" distR="114300">
            <wp:extent cx="2875280" cy="2342515"/>
            <wp:effectExtent l="0" t="0" r="0" b="635"/>
            <wp:docPr id="12" name="图片 23" descr="201912091629165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descr="20191209162916514001"/>
                    <pic:cNvPicPr>
                      <a:picLocks noChangeAspect="1"/>
                    </pic:cNvPicPr>
                  </pic:nvPicPr>
                  <pic:blipFill>
                    <a:blip r:embed="rId7"/>
                    <a:stretch>
                      <a:fillRect/>
                    </a:stretch>
                  </pic:blipFill>
                  <pic:spPr>
                    <a:xfrm>
                      <a:off x="0" y="0"/>
                      <a:ext cx="2875280" cy="2342515"/>
                    </a:xfrm>
                    <a:prstGeom prst="rect">
                      <a:avLst/>
                    </a:prstGeom>
                    <a:noFill/>
                    <a:ln w="9525">
                      <a:noFill/>
                    </a:ln>
                  </pic:spPr>
                </pic:pic>
              </a:graphicData>
            </a:graphic>
          </wp:inline>
        </w:drawing>
      </w:r>
      <w:r>
        <w:fldChar w:fldCharType="end"/>
      </w:r>
    </w:p>
    <w:p w:rsidR="00AE40D8" w:rsidRDefault="00E71732">
      <w:r>
        <w:t> </w:t>
      </w:r>
    </w:p>
    <w:p w:rsidR="00AE40D8" w:rsidRDefault="00E71732">
      <w:r>
        <w:fldChar w:fldCharType="begin"/>
      </w:r>
      <w:r>
        <w:instrText xml:space="preserve"> INCLUDEPICTURE "http://webuploadadmin.dongao.com/biz/handout/img/2019/20191209/20191209162916209002.png" \* MERGEFORMATINET </w:instrText>
      </w:r>
      <w:r>
        <w:fldChar w:fldCharType="separate"/>
      </w:r>
      <w:r>
        <w:rPr>
          <w:noProof/>
        </w:rPr>
        <w:drawing>
          <wp:inline distT="0" distB="0" distL="114300" distR="114300">
            <wp:extent cx="3132455" cy="2534285"/>
            <wp:effectExtent l="0" t="0" r="10795" b="0"/>
            <wp:docPr id="14" name="图片 24" descr="2019120916291620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20191209162916209002"/>
                    <pic:cNvPicPr>
                      <a:picLocks noChangeAspect="1"/>
                    </pic:cNvPicPr>
                  </pic:nvPicPr>
                  <pic:blipFill>
                    <a:blip r:embed="rId8"/>
                    <a:stretch>
                      <a:fillRect/>
                    </a:stretch>
                  </pic:blipFill>
                  <pic:spPr>
                    <a:xfrm>
                      <a:off x="0" y="0"/>
                      <a:ext cx="3132455" cy="2534285"/>
                    </a:xfrm>
                    <a:prstGeom prst="rect">
                      <a:avLst/>
                    </a:prstGeom>
                    <a:noFill/>
                    <a:ln w="9525">
                      <a:noFill/>
                    </a:ln>
                  </pic:spPr>
                </pic:pic>
              </a:graphicData>
            </a:graphic>
          </wp:inline>
        </w:drawing>
      </w:r>
      <w:r>
        <w:fldChar w:fldCharType="end"/>
      </w:r>
    </w:p>
    <w:p w:rsidR="00AE40D8" w:rsidRDefault="00E71732">
      <w:r>
        <w:rPr>
          <w:rFonts w:hint="eastAsia"/>
        </w:rPr>
        <w:t>【寄语】</w:t>
      </w:r>
    </w:p>
    <w:p w:rsidR="00AE40D8" w:rsidRDefault="00E71732">
      <w:r>
        <w:rPr>
          <w:rFonts w:hint="eastAsia"/>
        </w:rPr>
        <w:t>第七章的内容，我们已经顺利学完了，本章内容的难度并不大，只要大家能够掌握计算的套路，即可轻松得分，再次提醒各位，在做练习的时候，务必要亲自动手去做，不要光想和看，不动手去练，永远不知道问题会处在地方。</w:t>
      </w:r>
    </w:p>
    <w:p w:rsidR="00AE40D8" w:rsidRDefault="00E71732">
      <w:r>
        <w:rPr>
          <w:rFonts w:hint="eastAsia"/>
        </w:rPr>
        <w:t>各位同学，我们即将迎来“十分恶心”的第八章。</w:t>
      </w:r>
    </w:p>
    <w:p w:rsidR="00AE40D8" w:rsidRDefault="00E71732">
      <w:r>
        <w:rPr>
          <w:rFonts w:hint="eastAsia"/>
        </w:rPr>
        <w:t>各位同学，你们准备好做最后的冲刺了吗？</w:t>
      </w:r>
    </w:p>
    <w:p w:rsidR="00AE40D8" w:rsidRDefault="00AE40D8"/>
    <w:sectPr w:rsidR="00AE40D8">
      <w:headerReference w:type="default" r:id="rId9"/>
      <w:footerReference w:type="default" r:id="rId10"/>
      <w:pgSz w:w="11906" w:h="16838"/>
      <w:pgMar w:top="340" w:right="680" w:bottom="340" w:left="1134" w:header="113" w:footer="227" w:gutter="0"/>
      <w:cols w:num="2" w:space="720" w:equalWidth="0">
        <w:col w:w="4833" w:space="425"/>
        <w:col w:w="4833"/>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32" w:rsidRDefault="00E71732">
      <w:r>
        <w:separator/>
      </w:r>
    </w:p>
  </w:endnote>
  <w:endnote w:type="continuationSeparator" w:id="0">
    <w:p w:rsidR="00E71732" w:rsidRDefault="00E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D8" w:rsidRDefault="00E71732">
    <w:pPr>
      <w:pStyle w:val="a5"/>
      <w:rPr>
        <w:vanish/>
      </w:rP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E40D8" w:rsidRDefault="00E71732">
                          <w:pPr>
                            <w:pStyle w:val="a5"/>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AE40D8" w:rsidRDefault="00E71732">
                    <w:pPr>
                      <w:pStyle w:val="a5"/>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32" w:rsidRDefault="00E71732">
      <w:r>
        <w:separator/>
      </w:r>
    </w:p>
  </w:footnote>
  <w:footnote w:type="continuationSeparator" w:id="0">
    <w:p w:rsidR="00E71732" w:rsidRDefault="00E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21" w:type="dxa"/>
      <w:tblBorders>
        <w:bottom w:val="single" w:sz="4" w:space="0" w:color="auto"/>
      </w:tblBorders>
      <w:tblLayout w:type="fixed"/>
      <w:tblCellMar>
        <w:bottom w:w="57" w:type="dxa"/>
      </w:tblCellMar>
      <w:tblLook w:val="04A0" w:firstRow="1" w:lastRow="0" w:firstColumn="1" w:lastColumn="0" w:noHBand="0" w:noVBand="1"/>
    </w:tblPr>
    <w:tblGrid>
      <w:gridCol w:w="4272"/>
      <w:gridCol w:w="5949"/>
    </w:tblGrid>
    <w:tr w:rsidR="00AE40D8">
      <w:trPr>
        <w:trHeight w:val="501"/>
      </w:trPr>
      <w:tc>
        <w:tcPr>
          <w:tcW w:w="4272" w:type="dxa"/>
          <w:shd w:val="clear" w:color="auto" w:fill="auto"/>
          <w:vAlign w:val="center"/>
        </w:tcPr>
        <w:p w:rsidR="00AE40D8" w:rsidRDefault="00E71732">
          <w:pPr>
            <w:jc w:val="left"/>
            <w:rPr>
              <w:rFonts w:ascii="微软雅黑" w:eastAsia="微软雅黑" w:hAnsi="微软雅黑"/>
              <w:sz w:val="22"/>
            </w:rPr>
          </w:pPr>
          <w:proofErr w:type="gramStart"/>
          <w:r>
            <w:rPr>
              <w:rFonts w:ascii="微软雅黑" w:eastAsia="微软雅黑" w:hAnsi="微软雅黑" w:hint="eastAsia"/>
              <w:sz w:val="22"/>
            </w:rPr>
            <w:t>初级私教</w:t>
          </w:r>
          <w:proofErr w:type="gramEnd"/>
          <w:r>
            <w:rPr>
              <w:rFonts w:ascii="微软雅黑" w:eastAsia="微软雅黑" w:hAnsi="微软雅黑" w:hint="eastAsia"/>
              <w:sz w:val="22"/>
            </w:rPr>
            <w:t>，您的考证专属</w:t>
          </w:r>
        </w:p>
      </w:tc>
      <w:tc>
        <w:tcPr>
          <w:tcW w:w="5949" w:type="dxa"/>
          <w:shd w:val="clear" w:color="auto" w:fill="auto"/>
          <w:vAlign w:val="center"/>
        </w:tcPr>
        <w:p w:rsidR="00AE40D8" w:rsidRDefault="00E71732">
          <w:pPr>
            <w:wordWrap w:val="0"/>
            <w:jc w:val="right"/>
            <w:rPr>
              <w:rFonts w:ascii="微软雅黑" w:eastAsia="微软雅黑" w:hAnsi="微软雅黑"/>
              <w:sz w:val="24"/>
              <w:szCs w:val="24"/>
            </w:rPr>
          </w:pPr>
          <w:r>
            <w:rPr>
              <w:rFonts w:ascii="微软雅黑" w:eastAsia="微软雅黑" w:hAnsi="微软雅黑" w:hint="eastAsia"/>
              <w:sz w:val="24"/>
              <w:szCs w:val="24"/>
            </w:rPr>
            <w:t>第七章</w:t>
          </w:r>
          <w:r>
            <w:rPr>
              <w:rFonts w:ascii="微软雅黑" w:eastAsia="微软雅黑" w:hAnsi="微软雅黑"/>
              <w:sz w:val="24"/>
              <w:szCs w:val="24"/>
            </w:rPr>
            <w:t>+</w:t>
          </w:r>
          <w:r>
            <w:rPr>
              <w:rFonts w:ascii="微软雅黑" w:eastAsia="微软雅黑" w:hAnsi="微软雅黑"/>
              <w:sz w:val="24"/>
              <w:szCs w:val="24"/>
            </w:rPr>
            <w:t>管理会计基础</w:t>
          </w:r>
        </w:p>
      </w:tc>
    </w:tr>
  </w:tbl>
  <w:p w:rsidR="00AE40D8" w:rsidRDefault="00E71732">
    <w:pPr>
      <w:pStyle w:val="a7"/>
      <w:rPr>
        <w:vanish/>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6" o:spid="_x0000_s3074" type="#_x0000_t136" style="position:absolute;left:0;text-align:left;margin-left:-54.7pt;margin-top:356.1pt;width:614.1pt;height:99.4pt;rotation:-45;z-index:-251658240;mso-position-horizontal-relative:margin;mso-position-vertical-relative:margin;mso-width-relative:page;mso-height-relative:page" fillcolor="silver" stroked="f">
          <v:fill opacity="64880f"/>
          <v:textpath style="font-family:&quot;微软雅黑&quot;" trim="t" fitpath="t" string="老会计lkj100.com"/>
          <o:lock v:ext="edit" aspectrati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D05"/>
    <w:rsid w:val="0002315B"/>
    <w:rsid w:val="00025D51"/>
    <w:rsid w:val="00027EF7"/>
    <w:rsid w:val="00030EBE"/>
    <w:rsid w:val="0004510D"/>
    <w:rsid w:val="0006594D"/>
    <w:rsid w:val="000977F7"/>
    <w:rsid w:val="000C17BF"/>
    <w:rsid w:val="000D329A"/>
    <w:rsid w:val="000F3412"/>
    <w:rsid w:val="00103D05"/>
    <w:rsid w:val="00105A9A"/>
    <w:rsid w:val="001403A1"/>
    <w:rsid w:val="001545C6"/>
    <w:rsid w:val="001C5FBB"/>
    <w:rsid w:val="001D1548"/>
    <w:rsid w:val="001F62DD"/>
    <w:rsid w:val="00207831"/>
    <w:rsid w:val="00237928"/>
    <w:rsid w:val="0025687E"/>
    <w:rsid w:val="00257ECB"/>
    <w:rsid w:val="002608F5"/>
    <w:rsid w:val="00271D8C"/>
    <w:rsid w:val="002F4B62"/>
    <w:rsid w:val="00354CB5"/>
    <w:rsid w:val="00361200"/>
    <w:rsid w:val="00396A53"/>
    <w:rsid w:val="00397E03"/>
    <w:rsid w:val="00484FE7"/>
    <w:rsid w:val="00494359"/>
    <w:rsid w:val="004D41D2"/>
    <w:rsid w:val="004D61E7"/>
    <w:rsid w:val="00500EB6"/>
    <w:rsid w:val="00522B52"/>
    <w:rsid w:val="00530F5E"/>
    <w:rsid w:val="00587FA0"/>
    <w:rsid w:val="005C437E"/>
    <w:rsid w:val="005F2973"/>
    <w:rsid w:val="005F76A7"/>
    <w:rsid w:val="00601F3F"/>
    <w:rsid w:val="0065531D"/>
    <w:rsid w:val="00680B91"/>
    <w:rsid w:val="00743946"/>
    <w:rsid w:val="00777971"/>
    <w:rsid w:val="007A0F56"/>
    <w:rsid w:val="007A684A"/>
    <w:rsid w:val="007B0BFD"/>
    <w:rsid w:val="007B5B2A"/>
    <w:rsid w:val="007E2E24"/>
    <w:rsid w:val="00831407"/>
    <w:rsid w:val="008C2E60"/>
    <w:rsid w:val="008D6C45"/>
    <w:rsid w:val="0093134D"/>
    <w:rsid w:val="009E3A31"/>
    <w:rsid w:val="009E72DE"/>
    <w:rsid w:val="00A00175"/>
    <w:rsid w:val="00A42D54"/>
    <w:rsid w:val="00A8418D"/>
    <w:rsid w:val="00A84ABB"/>
    <w:rsid w:val="00AA2B40"/>
    <w:rsid w:val="00AA617F"/>
    <w:rsid w:val="00AD308A"/>
    <w:rsid w:val="00AE40D8"/>
    <w:rsid w:val="00B35C5C"/>
    <w:rsid w:val="00B36C6D"/>
    <w:rsid w:val="00B57A07"/>
    <w:rsid w:val="00B672D4"/>
    <w:rsid w:val="00B81282"/>
    <w:rsid w:val="00BC5CEC"/>
    <w:rsid w:val="00BD730E"/>
    <w:rsid w:val="00BE7176"/>
    <w:rsid w:val="00C24F0C"/>
    <w:rsid w:val="00C42B60"/>
    <w:rsid w:val="00C64789"/>
    <w:rsid w:val="00CA0928"/>
    <w:rsid w:val="00CD53C5"/>
    <w:rsid w:val="00CE33B2"/>
    <w:rsid w:val="00D14EEC"/>
    <w:rsid w:val="00D40C69"/>
    <w:rsid w:val="00D44166"/>
    <w:rsid w:val="00DA0E67"/>
    <w:rsid w:val="00DC6EA5"/>
    <w:rsid w:val="00E27FEA"/>
    <w:rsid w:val="00E71732"/>
    <w:rsid w:val="00E91A26"/>
    <w:rsid w:val="00EC2EA7"/>
    <w:rsid w:val="00ED753E"/>
    <w:rsid w:val="00ED764B"/>
    <w:rsid w:val="00F4489B"/>
    <w:rsid w:val="00F86EF2"/>
    <w:rsid w:val="032D1252"/>
    <w:rsid w:val="047C6AF1"/>
    <w:rsid w:val="081714B2"/>
    <w:rsid w:val="119449BF"/>
    <w:rsid w:val="2594146C"/>
    <w:rsid w:val="27BE3046"/>
    <w:rsid w:val="2E6568B1"/>
    <w:rsid w:val="3E0D630A"/>
    <w:rsid w:val="498F39FA"/>
    <w:rsid w:val="60AE649A"/>
    <w:rsid w:val="7381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A9934B3"/>
  <w15:docId w15:val="{4FE94B95-69A5-4BBA-A8B9-C81C5689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nhideWhenUsed="1" w:qFormat="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kern w:val="36"/>
      <w:sz w:val="24"/>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kern w:val="0"/>
      <w:sz w:val="24"/>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kern w:val="0"/>
      <w:sz w:val="24"/>
      <w:szCs w:val="24"/>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cs="宋体"/>
      <w:kern w:val="0"/>
      <w:sz w:val="24"/>
      <w:szCs w:val="24"/>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unhideWhenUsed/>
    <w:qFormat/>
    <w:pPr>
      <w:widowControl/>
      <w:jc w:val="left"/>
    </w:pPr>
    <w:rPr>
      <w:rFonts w:ascii="宋体" w:hAnsi="宋体" w:cs="宋体"/>
      <w:kern w:val="0"/>
      <w:sz w:val="24"/>
      <w:szCs w:val="24"/>
    </w:r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style>
  <w:style w:type="character" w:styleId="ac">
    <w:name w:val="FollowedHyperlink"/>
    <w:uiPriority w:val="99"/>
    <w:unhideWhenUsed/>
    <w:qFormat/>
    <w:rPr>
      <w:color w:val="555555"/>
      <w:u w:val="none"/>
    </w:rPr>
  </w:style>
  <w:style w:type="character" w:styleId="ad">
    <w:name w:val="Emphasis"/>
    <w:uiPriority w:val="20"/>
    <w:qFormat/>
  </w:style>
  <w:style w:type="character" w:styleId="HTML1">
    <w:name w:val="HTML Definition"/>
    <w:uiPriority w:val="99"/>
    <w:unhideWhenUsed/>
    <w:qFormat/>
  </w:style>
  <w:style w:type="character" w:styleId="HTML2">
    <w:name w:val="HTML Variable"/>
    <w:uiPriority w:val="99"/>
    <w:unhideWhenUsed/>
    <w:qFormat/>
  </w:style>
  <w:style w:type="character" w:styleId="ae">
    <w:name w:val="Hyperlink"/>
    <w:uiPriority w:val="99"/>
    <w:unhideWhenUsed/>
    <w:qFormat/>
    <w:rPr>
      <w:color w:val="555555"/>
      <w:u w:val="none"/>
    </w:rPr>
  </w:style>
  <w:style w:type="character" w:styleId="HTML3">
    <w:name w:val="HTML Code"/>
    <w:uiPriority w:val="99"/>
    <w:unhideWhenUsed/>
    <w:qFormat/>
    <w:rPr>
      <w:rFonts w:ascii="宋体" w:eastAsia="宋体" w:hAnsi="宋体" w:cs="宋体"/>
      <w:sz w:val="24"/>
      <w:szCs w:val="24"/>
    </w:rPr>
  </w:style>
  <w:style w:type="character" w:styleId="HTML4">
    <w:name w:val="HTML Cite"/>
    <w:uiPriority w:val="99"/>
    <w:unhideWhenUsed/>
    <w:qFormat/>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clear">
    <w:name w:val="clear"/>
    <w:basedOn w:val="a"/>
    <w:qFormat/>
    <w:pPr>
      <w:widowControl/>
      <w:spacing w:before="100" w:beforeAutospacing="1" w:after="100" w:afterAutospacing="1"/>
      <w:jc w:val="left"/>
    </w:pPr>
    <w:rPr>
      <w:rFonts w:ascii="宋体" w:hAnsi="宋体" w:cs="宋体"/>
      <w:kern w:val="0"/>
      <w:sz w:val="24"/>
      <w:szCs w:val="24"/>
    </w:rPr>
  </w:style>
  <w:style w:type="paragraph" w:customStyle="1" w:styleId="warp">
    <w:name w:val="warp"/>
    <w:basedOn w:val="a"/>
    <w:qFormat/>
    <w:pPr>
      <w:widowControl/>
      <w:jc w:val="left"/>
    </w:pPr>
    <w:rPr>
      <w:rFonts w:ascii="宋体" w:hAnsi="宋体" w:cs="宋体"/>
      <w:kern w:val="0"/>
      <w:sz w:val="24"/>
      <w:szCs w:val="24"/>
    </w:rPr>
  </w:style>
  <w:style w:type="paragraph" w:customStyle="1" w:styleId="head">
    <w:name w:val="head"/>
    <w:basedOn w:val="a"/>
    <w:qFormat/>
    <w:pPr>
      <w:widowControl/>
      <w:spacing w:before="100" w:beforeAutospacing="1" w:after="100" w:afterAutospacing="1"/>
      <w:jc w:val="left"/>
    </w:pPr>
    <w:rPr>
      <w:rFonts w:ascii="宋体" w:hAnsi="宋体" w:cs="宋体"/>
      <w:kern w:val="0"/>
      <w:sz w:val="24"/>
      <w:szCs w:val="24"/>
    </w:rPr>
  </w:style>
  <w:style w:type="paragraph" w:customStyle="1" w:styleId="headleft">
    <w:name w:val="head_left"/>
    <w:basedOn w:val="a"/>
    <w:qFormat/>
    <w:pPr>
      <w:widowControl/>
      <w:spacing w:before="100" w:beforeAutospacing="1" w:after="100" w:afterAutospacing="1"/>
      <w:jc w:val="left"/>
    </w:pPr>
    <w:rPr>
      <w:rFonts w:ascii="宋体" w:hAnsi="宋体" w:cs="宋体"/>
      <w:kern w:val="0"/>
      <w:sz w:val="24"/>
      <w:szCs w:val="24"/>
    </w:rPr>
  </w:style>
  <w:style w:type="paragraph" w:customStyle="1" w:styleId="headright">
    <w:name w:val="head_right"/>
    <w:basedOn w:val="a"/>
    <w:qFormat/>
    <w:pPr>
      <w:widowControl/>
      <w:spacing w:before="100" w:beforeAutospacing="1" w:after="100" w:afterAutospacing="1"/>
      <w:jc w:val="left"/>
    </w:pPr>
    <w:rPr>
      <w:rFonts w:ascii="宋体" w:hAnsi="宋体" w:cs="宋体"/>
      <w:kern w:val="0"/>
      <w:sz w:val="24"/>
      <w:szCs w:val="24"/>
    </w:rPr>
  </w:style>
  <w:style w:type="paragraph" w:customStyle="1" w:styleId="personlist">
    <w:name w:val="person_list"/>
    <w:basedOn w:val="a"/>
    <w:qFormat/>
    <w:pPr>
      <w:widowControl/>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navpersonmodal">
    <w:name w:val="nav_person_modal"/>
    <w:basedOn w:val="a"/>
    <w:qFormat/>
    <w:pPr>
      <w:widowControl/>
      <w:spacing w:before="100" w:beforeAutospacing="1" w:after="100" w:afterAutospacing="1"/>
      <w:jc w:val="left"/>
    </w:pPr>
    <w:rPr>
      <w:rFonts w:ascii="宋体" w:hAnsi="宋体" w:cs="宋体"/>
      <w:kern w:val="0"/>
      <w:sz w:val="24"/>
      <w:szCs w:val="24"/>
    </w:rPr>
  </w:style>
  <w:style w:type="paragraph" w:customStyle="1" w:styleId="menu">
    <w:name w:val="menu"/>
    <w:basedOn w:val="a"/>
    <w:pPr>
      <w:widowControl/>
      <w:spacing w:before="100" w:beforeAutospacing="1" w:after="100" w:afterAutospacing="1"/>
      <w:jc w:val="left"/>
    </w:pPr>
    <w:rPr>
      <w:rFonts w:ascii="宋体" w:hAnsi="宋体" w:cs="宋体"/>
      <w:kern w:val="0"/>
      <w:sz w:val="24"/>
      <w:szCs w:val="24"/>
    </w:rPr>
  </w:style>
  <w:style w:type="paragraph" w:customStyle="1" w:styleId="ci-right">
    <w:name w:val="ci-right"/>
    <w:basedOn w:val="a"/>
    <w:pPr>
      <w:widowControl/>
      <w:spacing w:before="100" w:beforeAutospacing="1" w:after="100" w:afterAutospacing="1" w:line="225" w:lineRule="atLeast"/>
      <w:jc w:val="left"/>
    </w:pPr>
    <w:rPr>
      <w:rFonts w:ascii="Consolas" w:hAnsi="Consolas" w:cs="Consolas"/>
      <w:color w:val="6A6A6A"/>
      <w:kern w:val="0"/>
      <w:sz w:val="23"/>
      <w:szCs w:val="23"/>
    </w:rPr>
  </w:style>
  <w:style w:type="paragraph" w:customStyle="1" w:styleId="indexnav">
    <w:name w:val="index_nav"/>
    <w:basedOn w:val="a"/>
    <w:qFormat/>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indexnavl">
    <w:name w:val="index_navl"/>
    <w:basedOn w:val="a"/>
    <w:qFormat/>
    <w:pPr>
      <w:widowControl/>
      <w:spacing w:before="100" w:beforeAutospacing="1" w:after="100" w:afterAutospacing="1"/>
      <w:jc w:val="left"/>
    </w:pPr>
    <w:rPr>
      <w:rFonts w:ascii="宋体" w:hAnsi="宋体" w:cs="宋体"/>
      <w:kern w:val="0"/>
      <w:sz w:val="24"/>
      <w:szCs w:val="24"/>
    </w:rPr>
  </w:style>
  <w:style w:type="paragraph" w:customStyle="1" w:styleId="btitle">
    <w:name w:val="b_title"/>
    <w:basedOn w:val="a"/>
    <w:qFormat/>
    <w:pPr>
      <w:widowControl/>
      <w:spacing w:before="100" w:beforeAutospacing="1" w:after="100" w:afterAutospacing="1" w:line="855" w:lineRule="atLeast"/>
      <w:jc w:val="left"/>
    </w:pPr>
    <w:rPr>
      <w:rFonts w:ascii="宋体" w:hAnsi="宋体" w:cs="宋体"/>
      <w:color w:val="333333"/>
      <w:kern w:val="0"/>
      <w:sz w:val="24"/>
      <w:szCs w:val="24"/>
    </w:rPr>
  </w:style>
  <w:style w:type="paragraph" w:customStyle="1" w:styleId="onelist">
    <w:name w:val="one_list"/>
    <w:basedOn w:val="a"/>
    <w:qFormat/>
    <w:pPr>
      <w:widowControl/>
      <w:spacing w:before="315" w:after="100" w:afterAutospacing="1"/>
      <w:ind w:left="375" w:right="180"/>
      <w:jc w:val="left"/>
    </w:pPr>
    <w:rPr>
      <w:rFonts w:ascii="宋体" w:hAnsi="宋体" w:cs="宋体"/>
      <w:kern w:val="0"/>
      <w:sz w:val="24"/>
      <w:szCs w:val="24"/>
    </w:rPr>
  </w:style>
  <w:style w:type="paragraph" w:customStyle="1" w:styleId="fivel">
    <w:name w:val="five_l"/>
    <w:basedOn w:val="a"/>
    <w:qFormat/>
    <w:pPr>
      <w:widowControl/>
      <w:spacing w:before="100" w:beforeAutospacing="1" w:after="100" w:afterAutospacing="1"/>
      <w:jc w:val="left"/>
    </w:pPr>
    <w:rPr>
      <w:rFonts w:ascii="宋体" w:hAnsi="宋体" w:cs="宋体"/>
      <w:kern w:val="0"/>
      <w:sz w:val="24"/>
      <w:szCs w:val="24"/>
    </w:rPr>
  </w:style>
  <w:style w:type="paragraph" w:customStyle="1" w:styleId="sixl">
    <w:name w:val="six_l"/>
    <w:basedOn w:val="a"/>
    <w:qFormat/>
    <w:pPr>
      <w:widowControl/>
      <w:spacing w:before="100" w:beforeAutospacing="1" w:after="100" w:afterAutospacing="1"/>
      <w:jc w:val="left"/>
    </w:pPr>
    <w:rPr>
      <w:rFonts w:ascii="宋体" w:hAnsi="宋体" w:cs="宋体"/>
      <w:kern w:val="0"/>
      <w:sz w:val="24"/>
      <w:szCs w:val="24"/>
    </w:rPr>
  </w:style>
  <w:style w:type="paragraph" w:customStyle="1" w:styleId="sevel">
    <w:name w:val="seve_l"/>
    <w:basedOn w:val="a"/>
    <w:qFormat/>
    <w:pPr>
      <w:widowControl/>
      <w:spacing w:before="100" w:beforeAutospacing="1" w:after="100" w:afterAutospacing="1"/>
      <w:jc w:val="left"/>
    </w:pPr>
    <w:rPr>
      <w:rFonts w:ascii="宋体" w:hAnsi="宋体" w:cs="宋体"/>
      <w:kern w:val="0"/>
      <w:sz w:val="24"/>
      <w:szCs w:val="24"/>
    </w:rPr>
  </w:style>
  <w:style w:type="paragraph" w:customStyle="1" w:styleId="tree">
    <w:name w:val="tree"/>
    <w:basedOn w:val="a"/>
    <w:qFormat/>
    <w:pPr>
      <w:widowControl/>
      <w:spacing w:before="100" w:beforeAutospacing="1" w:after="100" w:afterAutospacing="1" w:line="540" w:lineRule="atLeast"/>
      <w:jc w:val="left"/>
    </w:pPr>
    <w:rPr>
      <w:rFonts w:ascii="宋体" w:hAnsi="宋体" w:cs="宋体"/>
      <w:color w:val="666666"/>
      <w:kern w:val="0"/>
      <w:szCs w:val="21"/>
    </w:rPr>
  </w:style>
  <w:style w:type="paragraph" w:customStyle="1" w:styleId="smalltree">
    <w:name w:val="small_tree"/>
    <w:basedOn w:val="a"/>
    <w:qFormat/>
    <w:pPr>
      <w:widowControl/>
      <w:spacing w:before="100" w:beforeAutospacing="1" w:after="100" w:afterAutospacing="1"/>
      <w:jc w:val="left"/>
    </w:pPr>
    <w:rPr>
      <w:rFonts w:ascii="宋体" w:hAnsi="宋体" w:cs="宋体"/>
      <w:kern w:val="0"/>
      <w:sz w:val="24"/>
      <w:szCs w:val="24"/>
    </w:rPr>
  </w:style>
  <w:style w:type="paragraph" w:customStyle="1" w:styleId="dots">
    <w:name w:val="dot_s"/>
    <w:basedOn w:val="a"/>
    <w:qFormat/>
    <w:pPr>
      <w:widowControl/>
      <w:spacing w:before="195" w:after="100" w:afterAutospacing="1"/>
      <w:ind w:left="975" w:right="75"/>
      <w:jc w:val="left"/>
    </w:pPr>
    <w:rPr>
      <w:rFonts w:ascii="宋体" w:hAnsi="宋体" w:cs="宋体"/>
      <w:kern w:val="0"/>
      <w:sz w:val="24"/>
      <w:szCs w:val="24"/>
    </w:rPr>
  </w:style>
  <w:style w:type="paragraph" w:customStyle="1" w:styleId="dot">
    <w:name w:val="dot"/>
    <w:basedOn w:val="a"/>
    <w:qFormat/>
    <w:pPr>
      <w:widowControl/>
      <w:spacing w:before="195" w:after="100" w:afterAutospacing="1"/>
      <w:ind w:left="975" w:right="75"/>
      <w:jc w:val="left"/>
    </w:pPr>
    <w:rPr>
      <w:rFonts w:ascii="宋体" w:hAnsi="宋体" w:cs="宋体"/>
      <w:kern w:val="0"/>
      <w:sz w:val="24"/>
      <w:szCs w:val="24"/>
    </w:rPr>
  </w:style>
  <w:style w:type="paragraph" w:customStyle="1" w:styleId="treevip">
    <w:name w:val="tree_vip"/>
    <w:basedOn w:val="a"/>
    <w:qFormat/>
    <w:pPr>
      <w:widowControl/>
      <w:shd w:val="clear" w:color="auto" w:fill="FF6600"/>
      <w:spacing w:before="180" w:after="100" w:afterAutospacing="1" w:line="180" w:lineRule="atLeast"/>
      <w:ind w:left="75"/>
      <w:jc w:val="center"/>
    </w:pPr>
    <w:rPr>
      <w:rFonts w:ascii="宋体" w:hAnsi="宋体" w:cs="宋体"/>
      <w:color w:val="FFFFFF"/>
      <w:kern w:val="0"/>
      <w:sz w:val="18"/>
      <w:szCs w:val="18"/>
    </w:rPr>
  </w:style>
  <w:style w:type="paragraph" w:customStyle="1" w:styleId="curb">
    <w:name w:val="cur_b"/>
    <w:basedOn w:val="a"/>
    <w:qFormat/>
    <w:pPr>
      <w:widowControl/>
      <w:pBdr>
        <w:left w:val="single" w:sz="12" w:space="0" w:color="F8893E"/>
      </w:pBdr>
      <w:shd w:val="clear" w:color="auto" w:fill="FFFFFF"/>
      <w:spacing w:before="100" w:beforeAutospacing="1" w:after="100" w:afterAutospacing="1"/>
      <w:jc w:val="left"/>
    </w:pPr>
    <w:rPr>
      <w:rFonts w:ascii="宋体" w:hAnsi="宋体" w:cs="宋体"/>
      <w:color w:val="F8893E"/>
      <w:kern w:val="0"/>
      <w:sz w:val="24"/>
      <w:szCs w:val="24"/>
    </w:rPr>
  </w:style>
  <w:style w:type="paragraph" w:customStyle="1" w:styleId="show">
    <w:name w:val="show"/>
    <w:basedOn w:val="a"/>
    <w:qFormat/>
    <w:pPr>
      <w:widowControl/>
      <w:spacing w:before="100" w:beforeAutospacing="1" w:after="100" w:afterAutospacing="1"/>
      <w:jc w:val="left"/>
    </w:pPr>
    <w:rPr>
      <w:rFonts w:ascii="宋体" w:hAnsi="宋体" w:cs="宋体"/>
      <w:kern w:val="0"/>
      <w:sz w:val="24"/>
      <w:szCs w:val="24"/>
    </w:rPr>
  </w:style>
  <w:style w:type="paragraph" w:customStyle="1" w:styleId="hide">
    <w:name w:val="hide"/>
    <w:basedOn w:val="a"/>
    <w:qFormat/>
    <w:pPr>
      <w:widowControl/>
      <w:spacing w:before="100" w:beforeAutospacing="1" w:after="100" w:afterAutospacing="1"/>
      <w:jc w:val="left"/>
    </w:pPr>
    <w:rPr>
      <w:rFonts w:ascii="宋体" w:hAnsi="宋体" w:cs="宋体"/>
      <w:vanish/>
      <w:kern w:val="0"/>
      <w:sz w:val="24"/>
      <w:szCs w:val="24"/>
    </w:rPr>
  </w:style>
  <w:style w:type="paragraph" w:customStyle="1" w:styleId="select">
    <w:name w:val="select"/>
    <w:basedOn w:val="a"/>
    <w:qFormat/>
    <w:pPr>
      <w:widowControl/>
      <w:pBdr>
        <w:top w:val="single" w:sz="6" w:space="0" w:color="E8E8E8"/>
        <w:left w:val="single" w:sz="6" w:space="6" w:color="E8E8E8"/>
        <w:bottom w:val="single" w:sz="6" w:space="0" w:color="E8E8E8"/>
        <w:right w:val="single" w:sz="6" w:space="6" w:color="E8E8E8"/>
      </w:pBdr>
      <w:spacing w:before="100" w:beforeAutospacing="1" w:after="100" w:afterAutospacing="1" w:line="330" w:lineRule="atLeast"/>
      <w:jc w:val="left"/>
    </w:pPr>
    <w:rPr>
      <w:rFonts w:ascii="宋体" w:hAnsi="宋体" w:cs="宋体"/>
      <w:kern w:val="0"/>
      <w:sz w:val="24"/>
      <w:szCs w:val="24"/>
    </w:rPr>
  </w:style>
  <w:style w:type="paragraph" w:customStyle="1" w:styleId="selectspan">
    <w:name w:val="select&gt;span"/>
    <w:basedOn w:val="a"/>
    <w:qFormat/>
    <w:pPr>
      <w:widowControl/>
      <w:spacing w:before="100" w:beforeAutospacing="1" w:after="100" w:afterAutospacing="1"/>
      <w:jc w:val="left"/>
    </w:pPr>
    <w:rPr>
      <w:rFonts w:ascii="宋体" w:hAnsi="宋体" w:cs="宋体"/>
      <w:kern w:val="0"/>
      <w:sz w:val="24"/>
      <w:szCs w:val="24"/>
    </w:rPr>
  </w:style>
  <w:style w:type="paragraph" w:customStyle="1" w:styleId="bodymask">
    <w:name w:val="body_mask"/>
    <w:basedOn w:val="a"/>
    <w:qFormat/>
    <w:pPr>
      <w:widowControl/>
      <w:spacing w:before="100" w:beforeAutospacing="1" w:after="100" w:afterAutospacing="1"/>
      <w:jc w:val="left"/>
    </w:pPr>
    <w:rPr>
      <w:rFonts w:ascii="宋体" w:hAnsi="宋体" w:cs="宋体"/>
      <w:vanish/>
      <w:kern w:val="0"/>
      <w:sz w:val="24"/>
      <w:szCs w:val="24"/>
    </w:rPr>
  </w:style>
  <w:style w:type="paragraph" w:customStyle="1" w:styleId="comhead">
    <w:name w:val="com_head"/>
    <w:basedOn w:val="a"/>
    <w:qFormat/>
    <w:pPr>
      <w:widowControl/>
      <w:shd w:val="clear" w:color="auto" w:fill="FFFFFF"/>
      <w:spacing w:before="100" w:beforeAutospacing="1" w:after="100" w:afterAutospacing="1" w:line="450" w:lineRule="atLeast"/>
      <w:jc w:val="left"/>
    </w:pPr>
    <w:rPr>
      <w:rFonts w:ascii="宋体" w:hAnsi="宋体" w:cs="宋体"/>
      <w:kern w:val="0"/>
      <w:sz w:val="18"/>
      <w:szCs w:val="18"/>
    </w:rPr>
  </w:style>
  <w:style w:type="paragraph" w:customStyle="1" w:styleId="11">
    <w:name w:val="页脚1"/>
    <w:basedOn w:val="a"/>
    <w:qFormat/>
    <w:pPr>
      <w:widowControl/>
      <w:spacing w:line="360" w:lineRule="auto"/>
      <w:jc w:val="center"/>
    </w:pPr>
    <w:rPr>
      <w:rFonts w:ascii="宋体" w:hAnsi="宋体" w:cs="宋体"/>
      <w:kern w:val="0"/>
      <w:sz w:val="18"/>
      <w:szCs w:val="18"/>
    </w:rPr>
  </w:style>
  <w:style w:type="paragraph" w:customStyle="1" w:styleId="footnav">
    <w:name w:val="footnav"/>
    <w:basedOn w:val="a"/>
    <w:qFormat/>
    <w:pPr>
      <w:widowControl/>
      <w:pBdr>
        <w:bottom w:val="single" w:sz="6" w:space="8" w:color="CCCCCC"/>
      </w:pBdr>
      <w:spacing w:before="100" w:beforeAutospacing="1" w:after="100" w:afterAutospacing="1"/>
      <w:jc w:val="left"/>
    </w:pPr>
    <w:rPr>
      <w:rFonts w:ascii="宋体" w:hAnsi="宋体" w:cs="宋体"/>
      <w:kern w:val="0"/>
      <w:sz w:val="24"/>
      <w:szCs w:val="24"/>
    </w:rPr>
  </w:style>
  <w:style w:type="paragraph" w:customStyle="1" w:styleId="copyrigyt">
    <w:name w:val="copyrigyt"/>
    <w:basedOn w:val="a"/>
    <w:qFormat/>
    <w:pPr>
      <w:widowControl/>
      <w:spacing w:before="100" w:beforeAutospacing="1" w:after="100" w:afterAutospacing="1" w:line="480" w:lineRule="auto"/>
      <w:jc w:val="left"/>
    </w:pPr>
    <w:rPr>
      <w:rFonts w:ascii="宋体" w:hAnsi="宋体" w:cs="宋体"/>
      <w:kern w:val="0"/>
      <w:sz w:val="24"/>
      <w:szCs w:val="24"/>
    </w:rPr>
  </w:style>
  <w:style w:type="paragraph" w:customStyle="1" w:styleId="terrace">
    <w:name w:val="terrace"/>
    <w:basedOn w:val="a"/>
    <w:qFormat/>
    <w:pPr>
      <w:widowControl/>
      <w:jc w:val="left"/>
    </w:pPr>
    <w:rPr>
      <w:rFonts w:ascii="宋体" w:hAnsi="宋体" w:cs="宋体"/>
      <w:kern w:val="0"/>
      <w:sz w:val="24"/>
      <w:szCs w:val="24"/>
    </w:rPr>
  </w:style>
  <w:style w:type="paragraph" w:customStyle="1" w:styleId="terracecon">
    <w:name w:val="terrace_con"/>
    <w:basedOn w:val="a"/>
    <w:qFormat/>
    <w:pPr>
      <w:widowControl/>
      <w:spacing w:before="150"/>
      <w:jc w:val="left"/>
    </w:pPr>
    <w:rPr>
      <w:rFonts w:ascii="宋体" w:hAnsi="宋体" w:cs="宋体"/>
      <w:kern w:val="0"/>
      <w:sz w:val="24"/>
      <w:szCs w:val="24"/>
    </w:rPr>
  </w:style>
  <w:style w:type="paragraph" w:customStyle="1" w:styleId="aone">
    <w:name w:val="aone"/>
    <w:basedOn w:val="a"/>
    <w:qFormat/>
    <w:pPr>
      <w:widowControl/>
      <w:spacing w:before="100" w:beforeAutospacing="1" w:after="100" w:afterAutospacing="1"/>
      <w:jc w:val="left"/>
    </w:pPr>
    <w:rPr>
      <w:rFonts w:ascii="宋体" w:hAnsi="宋体" w:cs="宋体"/>
      <w:kern w:val="0"/>
      <w:sz w:val="24"/>
      <w:szCs w:val="24"/>
    </w:rPr>
  </w:style>
  <w:style w:type="paragraph" w:customStyle="1" w:styleId="atwo">
    <w:name w:val="atwo"/>
    <w:basedOn w:val="a"/>
    <w:qFormat/>
    <w:pPr>
      <w:widowControl/>
      <w:spacing w:before="100" w:beforeAutospacing="1" w:after="100" w:afterAutospacing="1"/>
      <w:jc w:val="left"/>
    </w:pPr>
    <w:rPr>
      <w:rFonts w:ascii="宋体" w:hAnsi="宋体" w:cs="宋体"/>
      <w:kern w:val="0"/>
      <w:sz w:val="24"/>
      <w:szCs w:val="24"/>
    </w:rPr>
  </w:style>
  <w:style w:type="paragraph" w:customStyle="1" w:styleId="xzzone">
    <w:name w:val="xzzone"/>
    <w:basedOn w:val="a"/>
    <w:qFormat/>
    <w:pPr>
      <w:widowControl/>
      <w:spacing w:before="100" w:beforeAutospacing="1" w:after="100" w:afterAutospacing="1"/>
      <w:jc w:val="left"/>
    </w:pPr>
    <w:rPr>
      <w:rFonts w:ascii="宋体" w:hAnsi="宋体" w:cs="宋体"/>
      <w:vanish/>
      <w:kern w:val="0"/>
      <w:sz w:val="24"/>
      <w:szCs w:val="24"/>
    </w:rPr>
  </w:style>
  <w:style w:type="paragraph" w:customStyle="1" w:styleId="xzztwo">
    <w:name w:val="xzztwo"/>
    <w:basedOn w:val="a"/>
    <w:qFormat/>
    <w:pPr>
      <w:widowControl/>
      <w:spacing w:before="100" w:beforeAutospacing="1" w:after="100" w:afterAutospacing="1"/>
      <w:jc w:val="left"/>
    </w:pPr>
    <w:rPr>
      <w:rFonts w:ascii="宋体" w:hAnsi="宋体" w:cs="宋体"/>
      <w:vanish/>
      <w:kern w:val="0"/>
      <w:sz w:val="24"/>
      <w:szCs w:val="24"/>
    </w:rPr>
  </w:style>
  <w:style w:type="paragraph" w:customStyle="1" w:styleId="iconreminder">
    <w:name w:val="icon_reminder"/>
    <w:basedOn w:val="a"/>
    <w:pPr>
      <w:widowControl/>
      <w:spacing w:before="135" w:after="100" w:afterAutospacing="1"/>
      <w:ind w:right="60"/>
      <w:jc w:val="left"/>
    </w:pPr>
    <w:rPr>
      <w:rFonts w:ascii="宋体" w:hAnsi="宋体" w:cs="宋体"/>
      <w:kern w:val="0"/>
      <w:sz w:val="24"/>
      <w:szCs w:val="24"/>
    </w:rPr>
  </w:style>
  <w:style w:type="paragraph" w:customStyle="1" w:styleId="cpfooter">
    <w:name w:val="cp_footer"/>
    <w:basedOn w:val="a"/>
    <w:pPr>
      <w:widowControl/>
      <w:pBdr>
        <w:top w:val="single" w:sz="6" w:space="0" w:color="E0E0E0"/>
      </w:pBdr>
      <w:shd w:val="clear" w:color="auto" w:fill="FFFFFF"/>
      <w:spacing w:before="100" w:beforeAutospacing="1" w:after="100" w:afterAutospacing="1"/>
      <w:jc w:val="left"/>
    </w:pPr>
    <w:rPr>
      <w:rFonts w:ascii="宋体" w:hAnsi="宋体" w:cs="宋体"/>
      <w:color w:val="656565"/>
      <w:kern w:val="0"/>
      <w:sz w:val="24"/>
      <w:szCs w:val="24"/>
    </w:rPr>
  </w:style>
  <w:style w:type="paragraph" w:customStyle="1" w:styleId="pagination">
    <w:name w:val="pagination&gt;*"/>
    <w:basedOn w:val="a"/>
    <w:pPr>
      <w:widowControl/>
      <w:spacing w:before="100" w:beforeAutospacing="1" w:after="100" w:afterAutospacing="1"/>
      <w:jc w:val="left"/>
    </w:pPr>
    <w:rPr>
      <w:rFonts w:ascii="宋体" w:hAnsi="宋体" w:cs="宋体"/>
      <w:kern w:val="0"/>
      <w:szCs w:val="21"/>
    </w:rPr>
  </w:style>
  <w:style w:type="paragraph" w:customStyle="1" w:styleId="paginationpagesli">
    <w:name w:val="pagination_pages&gt;li"/>
    <w:basedOn w:val="a"/>
    <w:pPr>
      <w:widowControl/>
      <w:pBdr>
        <w:top w:val="single" w:sz="6" w:space="0" w:color="CCCCCC"/>
        <w:left w:val="single" w:sz="6" w:space="0" w:color="CCCCCC"/>
        <w:bottom w:val="single" w:sz="6" w:space="0" w:color="CCCCCC"/>
        <w:right w:val="single" w:sz="6" w:space="0" w:color="CCCCCC"/>
      </w:pBdr>
      <w:spacing w:before="100" w:beforeAutospacing="1" w:after="100" w:afterAutospacing="1"/>
      <w:ind w:right="105"/>
      <w:jc w:val="left"/>
    </w:pPr>
    <w:rPr>
      <w:rFonts w:ascii="宋体" w:hAnsi="宋体" w:cs="宋体"/>
      <w:kern w:val="0"/>
      <w:sz w:val="24"/>
      <w:szCs w:val="24"/>
    </w:rPr>
  </w:style>
  <w:style w:type="paragraph" w:customStyle="1" w:styleId="paginationpageslia">
    <w:name w:val="pagination_pages&gt;li&gt;a"/>
    <w:basedOn w:val="a"/>
    <w:pPr>
      <w:widowControl/>
      <w:shd w:val="clear" w:color="auto" w:fill="FFFFFF"/>
      <w:spacing w:before="100" w:beforeAutospacing="1" w:after="100" w:afterAutospacing="1" w:line="420" w:lineRule="atLeast"/>
      <w:jc w:val="center"/>
    </w:pPr>
    <w:rPr>
      <w:rFonts w:ascii="宋体" w:hAnsi="宋体" w:cs="宋体"/>
      <w:color w:val="999999"/>
      <w:kern w:val="0"/>
      <w:szCs w:val="21"/>
    </w:rPr>
  </w:style>
  <w:style w:type="paragraph" w:customStyle="1" w:styleId="paginationgoinput">
    <w:name w:val="pagination_go_input"/>
    <w:basedOn w:val="a"/>
    <w:pPr>
      <w:widowControl/>
      <w:spacing w:before="100" w:beforeAutospacing="1" w:after="100" w:afterAutospacing="1"/>
      <w:ind w:left="225"/>
      <w:jc w:val="left"/>
    </w:pPr>
    <w:rPr>
      <w:rFonts w:ascii="宋体" w:hAnsi="宋体" w:cs="宋体"/>
      <w:kern w:val="0"/>
      <w:sz w:val="24"/>
      <w:szCs w:val="24"/>
    </w:rPr>
  </w:style>
  <w:style w:type="paragraph" w:customStyle="1" w:styleId="paginationgoinputinput">
    <w:name w:val="pagination_go_input&gt;input"/>
    <w:basedOn w:val="a"/>
    <w:pPr>
      <w:widowControl/>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jc w:val="center"/>
      <w:textAlignment w:val="baseline"/>
    </w:pPr>
    <w:rPr>
      <w:rFonts w:ascii="宋体" w:hAnsi="宋体" w:cs="宋体"/>
      <w:kern w:val="0"/>
      <w:szCs w:val="21"/>
    </w:rPr>
  </w:style>
  <w:style w:type="paragraph" w:customStyle="1" w:styleId="paginationgobtn">
    <w:name w:val="pagination_go_btn"/>
    <w:basedOn w:val="a"/>
    <w:pPr>
      <w:widowControl/>
      <w:pBdr>
        <w:top w:val="single" w:sz="6" w:space="0" w:color="AAAAAA"/>
        <w:left w:val="single" w:sz="6" w:space="6" w:color="AAAAAA"/>
        <w:bottom w:val="single" w:sz="6" w:space="0" w:color="AAAAAA"/>
        <w:right w:val="single" w:sz="6" w:space="6" w:color="AAAAAA"/>
      </w:pBdr>
      <w:shd w:val="clear" w:color="auto" w:fill="FFFFFF"/>
      <w:spacing w:before="100" w:beforeAutospacing="1" w:after="100" w:afterAutospacing="1" w:line="420" w:lineRule="atLeast"/>
      <w:ind w:left="225"/>
      <w:jc w:val="center"/>
      <w:textAlignment w:val="baseline"/>
    </w:pPr>
    <w:rPr>
      <w:rFonts w:ascii="宋体" w:hAnsi="宋体" w:cs="宋体"/>
      <w:color w:val="333333"/>
      <w:kern w:val="0"/>
      <w:szCs w:val="21"/>
    </w:rPr>
  </w:style>
  <w:style w:type="paragraph" w:customStyle="1" w:styleId="csnav">
    <w:name w:val="cs_nav"/>
    <w:basedOn w:val="a"/>
    <w:pPr>
      <w:widowControl/>
      <w:pBdr>
        <w:bottom w:val="single" w:sz="6" w:space="14" w:color="E0E0E0"/>
      </w:pBdr>
      <w:shd w:val="clear" w:color="auto" w:fill="FFFFFF"/>
      <w:spacing w:before="100" w:beforeAutospacing="1" w:after="100" w:afterAutospacing="1"/>
      <w:jc w:val="left"/>
    </w:pPr>
    <w:rPr>
      <w:rFonts w:ascii="宋体" w:hAnsi="宋体" w:cs="宋体"/>
      <w:color w:val="656565"/>
      <w:kern w:val="0"/>
      <w:sz w:val="24"/>
      <w:szCs w:val="24"/>
    </w:rPr>
  </w:style>
  <w:style w:type="paragraph" w:customStyle="1" w:styleId="csnavgt">
    <w:name w:val="cs_nav_gt"/>
    <w:basedOn w:val="a"/>
    <w:pPr>
      <w:widowControl/>
      <w:spacing w:before="100" w:beforeAutospacing="1" w:after="100" w:afterAutospacing="1"/>
      <w:jc w:val="left"/>
    </w:pPr>
    <w:rPr>
      <w:rFonts w:ascii="宋体" w:hAnsi="宋体" w:cs="宋体"/>
      <w:kern w:val="0"/>
      <w:sz w:val="24"/>
      <w:szCs w:val="24"/>
    </w:rPr>
  </w:style>
  <w:style w:type="paragraph" w:customStyle="1" w:styleId="compopcontent">
    <w:name w:val="com_pop_content"/>
    <w:basedOn w:val="a"/>
    <w:pPr>
      <w:widowControl/>
      <w:shd w:val="clear" w:color="auto" w:fill="FFFFFF"/>
      <w:spacing w:after="100" w:afterAutospacing="1"/>
      <w:ind w:left="-3750"/>
      <w:jc w:val="left"/>
    </w:pPr>
    <w:rPr>
      <w:rFonts w:ascii="宋体" w:hAnsi="宋体" w:cs="宋体"/>
      <w:color w:val="666666"/>
      <w:kern w:val="0"/>
      <w:sz w:val="24"/>
      <w:szCs w:val="24"/>
    </w:rPr>
  </w:style>
  <w:style w:type="paragraph" w:customStyle="1" w:styleId="lecture">
    <w:name w:val="lecture"/>
    <w:basedOn w:val="a"/>
    <w:pPr>
      <w:widowControl/>
      <w:shd w:val="clear" w:color="auto" w:fill="FFFFFF"/>
      <w:spacing w:before="100" w:beforeAutospacing="1" w:after="100" w:afterAutospacing="1" w:line="390" w:lineRule="atLeast"/>
      <w:jc w:val="left"/>
    </w:pPr>
    <w:rPr>
      <w:rFonts w:ascii="宋体" w:hAnsi="宋体" w:cs="宋体"/>
      <w:color w:val="3F3F3F"/>
      <w:kern w:val="0"/>
      <w:szCs w:val="21"/>
    </w:rPr>
  </w:style>
  <w:style w:type="paragraph" w:customStyle="1" w:styleId="ovh">
    <w:name w:val="ov_h"/>
    <w:basedOn w:val="a"/>
    <w:pPr>
      <w:widowControl/>
      <w:spacing w:before="30" w:after="240" w:line="450" w:lineRule="atLeast"/>
      <w:jc w:val="left"/>
    </w:pPr>
    <w:rPr>
      <w:rFonts w:ascii="宋体" w:hAnsi="宋体" w:cs="宋体"/>
      <w:kern w:val="0"/>
      <w:sz w:val="24"/>
      <w:szCs w:val="24"/>
    </w:rPr>
  </w:style>
  <w:style w:type="paragraph" w:customStyle="1" w:styleId="lecturemain">
    <w:name w:val="lecturemain"/>
    <w:basedOn w:val="a"/>
    <w:pPr>
      <w:widowControl/>
      <w:spacing w:before="100" w:beforeAutospacing="1" w:after="100" w:afterAutospacing="1" w:line="405" w:lineRule="atLeast"/>
      <w:jc w:val="left"/>
    </w:pPr>
    <w:rPr>
      <w:rFonts w:ascii="宋体" w:hAnsi="宋体" w:cs="宋体"/>
      <w:kern w:val="0"/>
      <w:szCs w:val="21"/>
    </w:rPr>
  </w:style>
  <w:style w:type="paragraph" w:customStyle="1" w:styleId="table-box">
    <w:name w:val="table-box"/>
    <w:basedOn w:val="a"/>
    <w:pPr>
      <w:widowControl/>
      <w:spacing w:before="100" w:beforeAutospacing="1" w:after="100" w:afterAutospacing="1"/>
      <w:jc w:val="center"/>
    </w:pPr>
    <w:rPr>
      <w:rFonts w:ascii="宋体" w:hAnsi="宋体" w:cs="宋体"/>
      <w:kern w:val="0"/>
      <w:sz w:val="24"/>
      <w:szCs w:val="24"/>
    </w:rPr>
  </w:style>
  <w:style w:type="paragraph" w:customStyle="1" w:styleId="mt10">
    <w:name w:val="mt10"/>
    <w:basedOn w:val="a"/>
    <w:pPr>
      <w:widowControl/>
      <w:spacing w:before="100" w:beforeAutospacing="1" w:after="100" w:afterAutospacing="1"/>
      <w:jc w:val="left"/>
    </w:pPr>
    <w:rPr>
      <w:rFonts w:ascii="宋体" w:hAnsi="宋体" w:cs="宋体"/>
      <w:kern w:val="0"/>
      <w:sz w:val="24"/>
      <w:szCs w:val="24"/>
    </w:rPr>
  </w:style>
  <w:style w:type="paragraph" w:customStyle="1" w:styleId="selectul">
    <w:name w:val="select_ul"/>
    <w:basedOn w:val="a"/>
    <w:pPr>
      <w:widowControl/>
      <w:spacing w:before="100" w:beforeAutospacing="1" w:after="100" w:afterAutospacing="1"/>
      <w:jc w:val="left"/>
    </w:pPr>
    <w:rPr>
      <w:rFonts w:ascii="宋体" w:hAnsi="宋体" w:cs="宋体"/>
      <w:kern w:val="0"/>
      <w:sz w:val="24"/>
      <w:szCs w:val="24"/>
    </w:rPr>
  </w:style>
  <w:style w:type="paragraph" w:customStyle="1" w:styleId="w">
    <w:name w:val="w"/>
    <w:basedOn w:val="a"/>
    <w:pPr>
      <w:widowControl/>
      <w:spacing w:before="100" w:beforeAutospacing="1" w:after="100" w:afterAutospacing="1"/>
      <w:jc w:val="left"/>
    </w:pPr>
    <w:rPr>
      <w:rFonts w:ascii="宋体" w:hAnsi="宋体" w:cs="宋体"/>
      <w:kern w:val="0"/>
      <w:sz w:val="24"/>
      <w:szCs w:val="24"/>
    </w:rPr>
  </w:style>
  <w:style w:type="paragraph" w:customStyle="1" w:styleId="homeicon">
    <w:name w:val="home_icon"/>
    <w:basedOn w:val="a"/>
    <w:pPr>
      <w:widowControl/>
      <w:spacing w:before="100" w:beforeAutospacing="1" w:after="100" w:afterAutospacing="1"/>
      <w:jc w:val="left"/>
    </w:pPr>
    <w:rPr>
      <w:rFonts w:ascii="宋体" w:hAnsi="宋体" w:cs="宋体"/>
      <w:kern w:val="0"/>
      <w:sz w:val="24"/>
      <w:szCs w:val="24"/>
    </w:rPr>
  </w:style>
  <w:style w:type="paragraph" w:customStyle="1" w:styleId="homeicontext">
    <w:name w:val="home_icon_text"/>
    <w:basedOn w:val="a"/>
    <w:pPr>
      <w:widowControl/>
      <w:spacing w:before="100" w:beforeAutospacing="1" w:after="100" w:afterAutospacing="1"/>
      <w:jc w:val="left"/>
    </w:pPr>
    <w:rPr>
      <w:rFonts w:ascii="宋体" w:hAnsi="宋体" w:cs="宋体"/>
      <w:kern w:val="0"/>
      <w:sz w:val="24"/>
      <w:szCs w:val="24"/>
    </w:rPr>
  </w:style>
  <w:style w:type="paragraph" w:customStyle="1" w:styleId="commonheadspe">
    <w:name w:val="common_head_spe"/>
    <w:basedOn w:val="a"/>
    <w:pPr>
      <w:widowControl/>
      <w:spacing w:before="100" w:beforeAutospacing="1" w:after="100" w:afterAutospacing="1"/>
      <w:jc w:val="left"/>
    </w:pPr>
    <w:rPr>
      <w:rFonts w:ascii="宋体" w:hAnsi="宋体" w:cs="宋体"/>
      <w:kern w:val="0"/>
      <w:sz w:val="24"/>
      <w:szCs w:val="24"/>
    </w:rPr>
  </w:style>
  <w:style w:type="paragraph" w:customStyle="1" w:styleId="xzzxg">
    <w:name w:val="xzzxg"/>
    <w:basedOn w:val="a"/>
    <w:pPr>
      <w:widowControl/>
      <w:spacing w:before="100" w:beforeAutospacing="1" w:after="100" w:afterAutospacing="1"/>
      <w:jc w:val="left"/>
    </w:pPr>
    <w:rPr>
      <w:rFonts w:ascii="宋体" w:hAnsi="宋体" w:cs="宋体"/>
      <w:kern w:val="0"/>
      <w:sz w:val="24"/>
      <w:szCs w:val="24"/>
    </w:rPr>
  </w:style>
  <w:style w:type="paragraph" w:customStyle="1" w:styleId="tentp">
    <w:name w:val="tent_p"/>
    <w:basedOn w:val="a"/>
    <w:pPr>
      <w:widowControl/>
      <w:spacing w:before="100" w:beforeAutospacing="1" w:after="100" w:afterAutospacing="1"/>
      <w:jc w:val="left"/>
    </w:pPr>
    <w:rPr>
      <w:rFonts w:ascii="宋体" w:hAnsi="宋体" w:cs="宋体"/>
      <w:kern w:val="0"/>
      <w:sz w:val="24"/>
      <w:szCs w:val="24"/>
    </w:rPr>
  </w:style>
  <w:style w:type="paragraph" w:customStyle="1" w:styleId="tentspan">
    <w:name w:val="tent_span"/>
    <w:basedOn w:val="a"/>
    <w:pPr>
      <w:widowControl/>
      <w:spacing w:before="100" w:beforeAutospacing="1" w:after="100" w:afterAutospacing="1"/>
      <w:jc w:val="left"/>
    </w:pPr>
    <w:rPr>
      <w:rFonts w:ascii="宋体" w:hAnsi="宋体" w:cs="宋体"/>
      <w:kern w:val="0"/>
      <w:sz w:val="24"/>
      <w:szCs w:val="24"/>
    </w:rPr>
  </w:style>
  <w:style w:type="paragraph" w:customStyle="1" w:styleId="cpfooter01">
    <w:name w:val="cp_footer_01"/>
    <w:basedOn w:val="a"/>
    <w:pPr>
      <w:widowControl/>
      <w:spacing w:before="100" w:beforeAutospacing="1" w:after="100" w:afterAutospacing="1"/>
      <w:jc w:val="left"/>
    </w:pPr>
    <w:rPr>
      <w:rFonts w:ascii="宋体" w:hAnsi="宋体" w:cs="宋体"/>
      <w:kern w:val="0"/>
      <w:sz w:val="24"/>
      <w:szCs w:val="24"/>
    </w:rPr>
  </w:style>
  <w:style w:type="paragraph" w:customStyle="1" w:styleId="cpfooter02">
    <w:name w:val="cp_footer_02"/>
    <w:basedOn w:val="a"/>
    <w:pPr>
      <w:widowControl/>
      <w:spacing w:before="100" w:beforeAutospacing="1" w:after="100" w:afterAutospacing="1"/>
      <w:jc w:val="left"/>
    </w:pPr>
    <w:rPr>
      <w:rFonts w:ascii="宋体" w:hAnsi="宋体" w:cs="宋体"/>
      <w:kern w:val="0"/>
      <w:sz w:val="24"/>
      <w:szCs w:val="24"/>
    </w:rPr>
  </w:style>
  <w:style w:type="paragraph" w:customStyle="1" w:styleId="cpf021">
    <w:name w:val="cp_f02_1"/>
    <w:basedOn w:val="a"/>
    <w:pPr>
      <w:widowControl/>
      <w:spacing w:before="100" w:beforeAutospacing="1" w:after="100" w:afterAutospacing="1"/>
      <w:jc w:val="left"/>
    </w:pPr>
    <w:rPr>
      <w:rFonts w:ascii="宋体" w:hAnsi="宋体" w:cs="宋体"/>
      <w:kern w:val="0"/>
      <w:sz w:val="24"/>
      <w:szCs w:val="24"/>
    </w:rPr>
  </w:style>
  <w:style w:type="paragraph" w:customStyle="1" w:styleId="cpf022">
    <w:name w:val="cp_f02_2"/>
    <w:basedOn w:val="a"/>
    <w:pPr>
      <w:widowControl/>
      <w:spacing w:before="100" w:beforeAutospacing="1" w:after="100" w:afterAutospacing="1"/>
      <w:jc w:val="left"/>
    </w:pPr>
    <w:rPr>
      <w:rFonts w:ascii="宋体" w:hAnsi="宋体" w:cs="宋体"/>
      <w:kern w:val="0"/>
      <w:sz w:val="24"/>
      <w:szCs w:val="24"/>
    </w:rPr>
  </w:style>
  <w:style w:type="paragraph" w:customStyle="1" w:styleId="cpf023">
    <w:name w:val="cp_f02_3"/>
    <w:basedOn w:val="a"/>
    <w:pPr>
      <w:widowControl/>
      <w:spacing w:before="100" w:beforeAutospacing="1" w:after="100" w:afterAutospacing="1"/>
      <w:jc w:val="left"/>
    </w:pPr>
    <w:rPr>
      <w:rFonts w:ascii="宋体" w:hAnsi="宋体" w:cs="宋体"/>
      <w:kern w:val="0"/>
      <w:sz w:val="24"/>
      <w:szCs w:val="24"/>
    </w:rPr>
  </w:style>
  <w:style w:type="paragraph" w:customStyle="1" w:styleId="close">
    <w:name w:val="close"/>
    <w:basedOn w:val="a"/>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pPr>
      <w:widowControl/>
      <w:spacing w:before="100" w:beforeAutospacing="1" w:after="100" w:afterAutospacing="1"/>
      <w:jc w:val="left"/>
    </w:pPr>
    <w:rPr>
      <w:rFonts w:ascii="宋体" w:hAnsi="宋体" w:cs="宋体"/>
      <w:kern w:val="0"/>
      <w:sz w:val="24"/>
      <w:szCs w:val="24"/>
    </w:rPr>
  </w:style>
  <w:style w:type="paragraph" w:customStyle="1" w:styleId="handle">
    <w:name w:val="handle"/>
    <w:basedOn w:val="a"/>
    <w:pPr>
      <w:widowControl/>
      <w:spacing w:before="100" w:beforeAutospacing="1" w:after="100" w:afterAutospacing="1"/>
      <w:jc w:val="left"/>
    </w:pPr>
    <w:rPr>
      <w:rFonts w:ascii="宋体" w:hAnsi="宋体" w:cs="宋体"/>
      <w:kern w:val="0"/>
      <w:sz w:val="24"/>
      <w:szCs w:val="24"/>
    </w:rPr>
  </w:style>
  <w:style w:type="paragraph" w:customStyle="1" w:styleId="section">
    <w:name w:val="section"/>
    <w:basedOn w:val="a"/>
    <w:pPr>
      <w:widowControl/>
      <w:spacing w:before="100" w:beforeAutospacing="1" w:after="100" w:afterAutospacing="1"/>
      <w:jc w:val="left"/>
    </w:pPr>
    <w:rPr>
      <w:rFonts w:ascii="宋体" w:hAnsi="宋体" w:cs="宋体"/>
      <w:kern w:val="0"/>
      <w:sz w:val="24"/>
      <w:szCs w:val="24"/>
    </w:rPr>
  </w:style>
  <w:style w:type="paragraph" w:customStyle="1" w:styleId="selectlisten">
    <w:name w:val="select_listen"/>
    <w:basedOn w:val="a"/>
    <w:pPr>
      <w:widowControl/>
      <w:spacing w:before="100" w:beforeAutospacing="1" w:after="100" w:afterAutospacing="1"/>
      <w:jc w:val="left"/>
    </w:pPr>
    <w:rPr>
      <w:rFonts w:ascii="宋体" w:hAnsi="宋体" w:cs="宋体"/>
      <w:kern w:val="0"/>
      <w:sz w:val="24"/>
      <w:szCs w:val="24"/>
    </w:rPr>
  </w:style>
  <w:style w:type="paragraph" w:customStyle="1" w:styleId="pic">
    <w:name w:val="pic"/>
    <w:basedOn w:val="a"/>
    <w:pPr>
      <w:widowControl/>
      <w:spacing w:before="100" w:beforeAutospacing="1" w:after="100" w:afterAutospacing="1"/>
      <w:jc w:val="left"/>
    </w:pPr>
    <w:rPr>
      <w:rFonts w:ascii="宋体" w:hAnsi="宋体" w:cs="宋体"/>
      <w:kern w:val="0"/>
      <w:sz w:val="24"/>
      <w:szCs w:val="24"/>
    </w:rPr>
  </w:style>
  <w:style w:type="paragraph" w:customStyle="1" w:styleId="tent">
    <w:name w:val="tent"/>
    <w:basedOn w:val="a"/>
    <w:pPr>
      <w:widowControl/>
      <w:spacing w:before="100" w:beforeAutospacing="1" w:after="100" w:afterAutospacing="1"/>
      <w:jc w:val="left"/>
    </w:pPr>
    <w:rPr>
      <w:rFonts w:ascii="宋体" w:hAnsi="宋体" w:cs="宋体"/>
      <w:kern w:val="0"/>
      <w:sz w:val="24"/>
      <w:szCs w:val="24"/>
    </w:rPr>
  </w:style>
  <w:style w:type="paragraph" w:customStyle="1" w:styleId="marb12">
    <w:name w:val="marb12"/>
    <w:basedOn w:val="a"/>
    <w:pPr>
      <w:widowControl/>
      <w:spacing w:before="100" w:beforeAutospacing="1" w:after="100" w:afterAutospacing="1"/>
      <w:jc w:val="left"/>
    </w:pPr>
    <w:rPr>
      <w:rFonts w:ascii="宋体" w:hAnsi="宋体" w:cs="宋体"/>
      <w:kern w:val="0"/>
      <w:sz w:val="24"/>
      <w:szCs w:val="24"/>
    </w:rPr>
  </w:style>
  <w:style w:type="paragraph" w:customStyle="1" w:styleId="ke-statusbar">
    <w:name w:val="ke-statusbar"/>
    <w:basedOn w:val="a"/>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cur">
    <w:name w:val="cur"/>
    <w:basedOn w:val="a"/>
    <w:pPr>
      <w:widowControl/>
      <w:spacing w:before="100" w:beforeAutospacing="1" w:after="100" w:afterAutospacing="1"/>
      <w:jc w:val="left"/>
    </w:pPr>
    <w:rPr>
      <w:rFonts w:ascii="宋体" w:hAnsi="宋体" w:cs="宋体"/>
      <w:kern w:val="0"/>
      <w:sz w:val="24"/>
      <w:szCs w:val="24"/>
    </w:rPr>
  </w:style>
  <w:style w:type="paragraph" w:customStyle="1" w:styleId="personlist1">
    <w:name w:val="person_list1"/>
    <w:basedOn w:val="a"/>
    <w:pPr>
      <w:widowControl/>
      <w:pBdr>
        <w:top w:val="single" w:sz="6" w:space="0" w:color="D8D8D8"/>
        <w:left w:val="single" w:sz="6" w:space="0" w:color="D8D8D8"/>
        <w:bottom w:val="single" w:sz="6" w:space="0" w:color="D8D8D8"/>
        <w:right w:val="single" w:sz="6" w:space="0" w:color="D8D8D8"/>
      </w:pBdr>
      <w:shd w:val="clear" w:color="auto" w:fill="FFFFFF"/>
      <w:spacing w:before="100" w:beforeAutospacing="1" w:after="100" w:afterAutospacing="1"/>
      <w:jc w:val="left"/>
    </w:pPr>
    <w:rPr>
      <w:rFonts w:ascii="宋体" w:hAnsi="宋体" w:cs="宋体"/>
      <w:kern w:val="0"/>
      <w:sz w:val="24"/>
      <w:szCs w:val="24"/>
    </w:rPr>
  </w:style>
  <w:style w:type="paragraph" w:customStyle="1" w:styleId="ci-right1">
    <w:name w:val="ci-right1"/>
    <w:basedOn w:val="a"/>
    <w:pPr>
      <w:widowControl/>
      <w:spacing w:before="360" w:after="100" w:afterAutospacing="1" w:line="225" w:lineRule="atLeast"/>
      <w:ind w:left="150"/>
      <w:jc w:val="left"/>
    </w:pPr>
    <w:rPr>
      <w:rFonts w:ascii="Consolas" w:hAnsi="Consolas" w:cs="Consolas"/>
      <w:color w:val="6A6A6A"/>
      <w:kern w:val="0"/>
      <w:sz w:val="23"/>
      <w:szCs w:val="23"/>
    </w:rPr>
  </w:style>
  <w:style w:type="paragraph" w:customStyle="1" w:styleId="btitle1">
    <w:name w:val="b_title1"/>
    <w:basedOn w:val="a"/>
    <w:pPr>
      <w:widowControl/>
      <w:spacing w:before="300" w:after="100" w:afterAutospacing="1" w:line="555" w:lineRule="atLeast"/>
      <w:jc w:val="left"/>
    </w:pPr>
    <w:rPr>
      <w:rFonts w:ascii="宋体" w:hAnsi="宋体" w:cs="宋体"/>
      <w:color w:val="333333"/>
      <w:kern w:val="0"/>
      <w:sz w:val="24"/>
      <w:szCs w:val="24"/>
    </w:rPr>
  </w:style>
  <w:style w:type="paragraph" w:customStyle="1" w:styleId="mt101">
    <w:name w:val="mt101"/>
    <w:basedOn w:val="a"/>
    <w:pPr>
      <w:widowControl/>
      <w:spacing w:before="150" w:after="100" w:afterAutospacing="1"/>
      <w:jc w:val="left"/>
    </w:pPr>
    <w:rPr>
      <w:rFonts w:ascii="宋体" w:hAnsi="宋体" w:cs="宋体"/>
      <w:kern w:val="0"/>
      <w:sz w:val="24"/>
      <w:szCs w:val="24"/>
    </w:rPr>
  </w:style>
  <w:style w:type="paragraph" w:customStyle="1" w:styleId="selectul1">
    <w:name w:val="select_ul1"/>
    <w:basedOn w:val="a"/>
    <w:pPr>
      <w:widowControl/>
      <w:pBdr>
        <w:top w:val="single" w:sz="6" w:space="2" w:color="E8E8E8"/>
        <w:left w:val="single" w:sz="6" w:space="0" w:color="E8E8E8"/>
        <w:bottom w:val="single" w:sz="6" w:space="0" w:color="E8E8E8"/>
        <w:right w:val="single" w:sz="6" w:space="0" w:color="E8E8E8"/>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cur1">
    <w:name w:val="cur1"/>
    <w:basedOn w:val="a"/>
    <w:pPr>
      <w:widowControl/>
      <w:shd w:val="clear" w:color="auto" w:fill="FFF1E4"/>
      <w:jc w:val="center"/>
    </w:pPr>
    <w:rPr>
      <w:rFonts w:ascii="宋体" w:hAnsi="宋体" w:cs="宋体"/>
      <w:color w:val="F18D1D"/>
      <w:kern w:val="0"/>
      <w:sz w:val="24"/>
      <w:szCs w:val="24"/>
    </w:rPr>
  </w:style>
  <w:style w:type="paragraph" w:customStyle="1" w:styleId="w1">
    <w:name w:val="w1"/>
    <w:basedOn w:val="a"/>
    <w:pPr>
      <w:widowControl/>
      <w:shd w:val="clear" w:color="auto" w:fill="F1F1F1"/>
      <w:jc w:val="left"/>
    </w:pPr>
    <w:rPr>
      <w:rFonts w:ascii="宋体" w:hAnsi="宋体" w:cs="宋体"/>
      <w:kern w:val="0"/>
      <w:sz w:val="24"/>
      <w:szCs w:val="24"/>
    </w:rPr>
  </w:style>
  <w:style w:type="paragraph" w:customStyle="1" w:styleId="homeicon1">
    <w:name w:val="home_icon1"/>
    <w:basedOn w:val="a"/>
    <w:pPr>
      <w:widowControl/>
      <w:spacing w:before="90" w:after="100" w:afterAutospacing="1"/>
      <w:jc w:val="left"/>
    </w:pPr>
    <w:rPr>
      <w:rFonts w:ascii="宋体" w:hAnsi="宋体" w:cs="宋体"/>
      <w:kern w:val="0"/>
      <w:sz w:val="24"/>
      <w:szCs w:val="24"/>
    </w:rPr>
  </w:style>
  <w:style w:type="paragraph" w:customStyle="1" w:styleId="homeicontext1">
    <w:name w:val="home_icon_text1"/>
    <w:basedOn w:val="a"/>
    <w:pPr>
      <w:widowControl/>
      <w:spacing w:before="100" w:beforeAutospacing="1" w:after="100" w:afterAutospacing="1"/>
      <w:jc w:val="left"/>
    </w:pPr>
    <w:rPr>
      <w:rFonts w:ascii="宋体" w:hAnsi="宋体" w:cs="宋体"/>
      <w:kern w:val="0"/>
      <w:sz w:val="24"/>
      <w:szCs w:val="24"/>
    </w:rPr>
  </w:style>
  <w:style w:type="paragraph" w:customStyle="1" w:styleId="commonheadspe1">
    <w:name w:val="common_head_spe1"/>
    <w:basedOn w:val="a"/>
    <w:pPr>
      <w:widowControl/>
      <w:pBdr>
        <w:left w:val="single" w:sz="6" w:space="0" w:color="737373"/>
      </w:pBdr>
      <w:spacing w:before="150"/>
      <w:ind w:left="30" w:right="225"/>
      <w:jc w:val="left"/>
    </w:pPr>
    <w:rPr>
      <w:rFonts w:ascii="宋体" w:hAnsi="宋体" w:cs="宋体"/>
      <w:kern w:val="0"/>
      <w:sz w:val="24"/>
      <w:szCs w:val="24"/>
    </w:rPr>
  </w:style>
  <w:style w:type="paragraph" w:customStyle="1" w:styleId="xzzxg1">
    <w:name w:val="xzzxg1"/>
    <w:basedOn w:val="a"/>
    <w:pPr>
      <w:widowControl/>
      <w:pBdr>
        <w:top w:val="single" w:sz="6" w:space="8" w:color="CCCCCC"/>
        <w:left w:val="single" w:sz="6" w:space="5" w:color="CCCCCC"/>
        <w:bottom w:val="single" w:sz="6" w:space="6" w:color="CCCCCC"/>
        <w:right w:val="single" w:sz="6" w:space="10" w:color="CCCCCC"/>
      </w:pBdr>
      <w:shd w:val="clear" w:color="auto" w:fill="FFFFFF"/>
      <w:spacing w:before="60"/>
      <w:ind w:left="-2100"/>
      <w:jc w:val="left"/>
    </w:pPr>
    <w:rPr>
      <w:rFonts w:ascii="宋体" w:hAnsi="宋体" w:cs="宋体"/>
      <w:vanish/>
      <w:kern w:val="0"/>
      <w:sz w:val="24"/>
      <w:szCs w:val="24"/>
    </w:rPr>
  </w:style>
  <w:style w:type="paragraph" w:customStyle="1" w:styleId="pic1">
    <w:name w:val="pic1"/>
    <w:basedOn w:val="a"/>
    <w:pPr>
      <w:widowControl/>
      <w:spacing w:before="100" w:beforeAutospacing="1" w:after="100" w:afterAutospacing="1"/>
      <w:jc w:val="left"/>
    </w:pPr>
    <w:rPr>
      <w:rFonts w:ascii="宋体" w:hAnsi="宋体" w:cs="宋体"/>
      <w:color w:val="0086CE"/>
      <w:kern w:val="0"/>
      <w:szCs w:val="21"/>
    </w:rPr>
  </w:style>
  <w:style w:type="paragraph" w:customStyle="1" w:styleId="tent1">
    <w:name w:val="tent1"/>
    <w:basedOn w:val="a"/>
    <w:pPr>
      <w:widowControl/>
      <w:spacing w:before="100" w:beforeAutospacing="1" w:after="100" w:afterAutospacing="1"/>
      <w:ind w:left="150"/>
      <w:jc w:val="left"/>
    </w:pPr>
    <w:rPr>
      <w:rFonts w:ascii="宋体" w:hAnsi="宋体" w:cs="宋体"/>
      <w:color w:val="0086CE"/>
      <w:kern w:val="0"/>
      <w:szCs w:val="21"/>
    </w:rPr>
  </w:style>
  <w:style w:type="paragraph" w:customStyle="1" w:styleId="xzztwo1">
    <w:name w:val="xzztwo1"/>
    <w:basedOn w:val="a"/>
    <w:pPr>
      <w:widowControl/>
      <w:spacing w:before="100" w:beforeAutospacing="1" w:after="100" w:afterAutospacing="1"/>
      <w:jc w:val="left"/>
    </w:pPr>
    <w:rPr>
      <w:rFonts w:ascii="宋体" w:hAnsi="宋体" w:cs="宋体"/>
      <w:vanish/>
      <w:kern w:val="0"/>
      <w:sz w:val="24"/>
      <w:szCs w:val="24"/>
    </w:rPr>
  </w:style>
  <w:style w:type="paragraph" w:customStyle="1" w:styleId="tentp1">
    <w:name w:val="tent_p1"/>
    <w:basedOn w:val="a"/>
    <w:pPr>
      <w:widowControl/>
      <w:spacing w:before="100" w:beforeAutospacing="1" w:after="100" w:afterAutospacing="1"/>
      <w:jc w:val="left"/>
    </w:pPr>
    <w:rPr>
      <w:rFonts w:ascii="宋体" w:hAnsi="宋体" w:cs="宋体"/>
      <w:b/>
      <w:bCs/>
      <w:kern w:val="0"/>
      <w:sz w:val="24"/>
      <w:szCs w:val="24"/>
    </w:rPr>
  </w:style>
  <w:style w:type="paragraph" w:customStyle="1" w:styleId="tentspan1">
    <w:name w:val="tent_span1"/>
    <w:basedOn w:val="a"/>
    <w:pPr>
      <w:widowControl/>
      <w:spacing w:before="100" w:beforeAutospacing="1" w:after="100" w:afterAutospacing="1"/>
      <w:jc w:val="left"/>
    </w:pPr>
    <w:rPr>
      <w:rFonts w:ascii="宋体" w:hAnsi="宋体" w:cs="宋体"/>
      <w:kern w:val="0"/>
      <w:sz w:val="24"/>
      <w:szCs w:val="24"/>
    </w:rPr>
  </w:style>
  <w:style w:type="paragraph" w:customStyle="1" w:styleId="cpfooter011">
    <w:name w:val="cp_footer_011"/>
    <w:basedOn w:val="a"/>
    <w:pPr>
      <w:widowControl/>
      <w:spacing w:before="100" w:beforeAutospacing="1" w:after="100" w:afterAutospacing="1" w:line="840" w:lineRule="atLeast"/>
      <w:jc w:val="left"/>
    </w:pPr>
    <w:rPr>
      <w:rFonts w:ascii="宋体" w:hAnsi="宋体" w:cs="宋体"/>
      <w:kern w:val="0"/>
      <w:sz w:val="24"/>
      <w:szCs w:val="24"/>
    </w:rPr>
  </w:style>
  <w:style w:type="paragraph" w:customStyle="1" w:styleId="cpfooter021">
    <w:name w:val="cp_footer_021"/>
    <w:basedOn w:val="a"/>
    <w:pPr>
      <w:widowControl/>
      <w:spacing w:before="100" w:beforeAutospacing="1" w:after="100" w:afterAutospacing="1" w:line="840" w:lineRule="atLeast"/>
      <w:jc w:val="left"/>
    </w:pPr>
    <w:rPr>
      <w:rFonts w:ascii="宋体" w:hAnsi="宋体" w:cs="宋体"/>
      <w:kern w:val="0"/>
      <w:sz w:val="24"/>
      <w:szCs w:val="24"/>
    </w:rPr>
  </w:style>
  <w:style w:type="paragraph" w:customStyle="1" w:styleId="cpf0211">
    <w:name w:val="cp_f02_11"/>
    <w:basedOn w:val="a"/>
    <w:pPr>
      <w:widowControl/>
      <w:spacing w:before="100" w:beforeAutospacing="1" w:after="100" w:afterAutospacing="1"/>
      <w:jc w:val="left"/>
    </w:pPr>
    <w:rPr>
      <w:rFonts w:ascii="宋体" w:hAnsi="宋体" w:cs="宋体"/>
      <w:kern w:val="0"/>
      <w:sz w:val="24"/>
      <w:szCs w:val="24"/>
    </w:rPr>
  </w:style>
  <w:style w:type="paragraph" w:customStyle="1" w:styleId="cpf0221">
    <w:name w:val="cp_f02_21"/>
    <w:basedOn w:val="a"/>
    <w:pPr>
      <w:widowControl/>
      <w:spacing w:before="100" w:beforeAutospacing="1" w:after="100" w:afterAutospacing="1"/>
      <w:jc w:val="left"/>
    </w:pPr>
    <w:rPr>
      <w:rFonts w:ascii="宋体" w:hAnsi="宋体" w:cs="宋体"/>
      <w:kern w:val="0"/>
      <w:sz w:val="24"/>
      <w:szCs w:val="24"/>
    </w:rPr>
  </w:style>
  <w:style w:type="paragraph" w:customStyle="1" w:styleId="cpf0231">
    <w:name w:val="cp_f02_31"/>
    <w:basedOn w:val="a"/>
    <w:pPr>
      <w:widowControl/>
      <w:spacing w:before="150" w:after="100" w:afterAutospacing="1"/>
      <w:ind w:right="300"/>
      <w:jc w:val="left"/>
    </w:pPr>
    <w:rPr>
      <w:rFonts w:ascii="宋体" w:hAnsi="宋体" w:cs="宋体"/>
      <w:vanish/>
      <w:kern w:val="0"/>
      <w:sz w:val="24"/>
      <w:szCs w:val="24"/>
    </w:rPr>
  </w:style>
  <w:style w:type="paragraph" w:customStyle="1" w:styleId="close1">
    <w:name w:val="close1"/>
    <w:basedOn w:val="a"/>
    <w:pPr>
      <w:widowControl/>
      <w:spacing w:before="100" w:beforeAutospacing="1" w:after="100" w:afterAutospacing="1"/>
      <w:jc w:val="left"/>
    </w:pPr>
    <w:rPr>
      <w:rFonts w:ascii="宋体" w:hAnsi="宋体" w:cs="宋体"/>
      <w:kern w:val="0"/>
      <w:sz w:val="24"/>
      <w:szCs w:val="24"/>
    </w:rPr>
  </w:style>
  <w:style w:type="paragraph" w:customStyle="1" w:styleId="text1">
    <w:name w:val="text1"/>
    <w:basedOn w:val="a"/>
    <w:pPr>
      <w:widowControl/>
      <w:spacing w:before="1890"/>
      <w:jc w:val="center"/>
    </w:pPr>
    <w:rPr>
      <w:rFonts w:ascii="宋体" w:hAnsi="宋体" w:cs="宋体"/>
      <w:kern w:val="0"/>
      <w:sz w:val="24"/>
      <w:szCs w:val="24"/>
    </w:rPr>
  </w:style>
  <w:style w:type="paragraph" w:customStyle="1" w:styleId="marb121">
    <w:name w:val="marb121"/>
    <w:basedOn w:val="a"/>
    <w:pPr>
      <w:widowControl/>
      <w:spacing w:before="100" w:beforeAutospacing="1" w:after="180"/>
      <w:jc w:val="left"/>
    </w:pPr>
    <w:rPr>
      <w:rFonts w:ascii="宋体" w:hAnsi="宋体" w:cs="宋体"/>
      <w:kern w:val="0"/>
      <w:sz w:val="24"/>
      <w:szCs w:val="24"/>
    </w:rPr>
  </w:style>
  <w:style w:type="paragraph" w:customStyle="1" w:styleId="handle1">
    <w:name w:val="handle1"/>
    <w:basedOn w:val="a"/>
    <w:pPr>
      <w:widowControl/>
      <w:spacing w:before="300" w:after="100" w:afterAutospacing="1"/>
      <w:jc w:val="center"/>
    </w:pPr>
    <w:rPr>
      <w:rFonts w:ascii="宋体" w:hAnsi="宋体" w:cs="宋体"/>
      <w:color w:val="FFFFFF"/>
      <w:kern w:val="0"/>
      <w:szCs w:val="21"/>
    </w:rPr>
  </w:style>
  <w:style w:type="paragraph" w:customStyle="1" w:styleId="section1">
    <w:name w:val="section1"/>
    <w:basedOn w:val="a"/>
    <w:pPr>
      <w:widowControl/>
      <w:spacing w:before="100" w:beforeAutospacing="1" w:after="100" w:afterAutospacing="1"/>
      <w:jc w:val="left"/>
    </w:pPr>
    <w:rPr>
      <w:rFonts w:ascii="宋体" w:hAnsi="宋体" w:cs="宋体"/>
      <w:kern w:val="0"/>
      <w:sz w:val="24"/>
      <w:szCs w:val="24"/>
    </w:rPr>
  </w:style>
  <w:style w:type="paragraph" w:customStyle="1" w:styleId="selectlisten1">
    <w:name w:val="select_listen1"/>
    <w:basedOn w:val="a"/>
    <w:pPr>
      <w:widowControl/>
      <w:pBdr>
        <w:top w:val="dashed" w:sz="6" w:space="0" w:color="FF9966"/>
        <w:left w:val="dashed" w:sz="6" w:space="0" w:color="FF9966"/>
        <w:bottom w:val="dashed" w:sz="6" w:space="0" w:color="FF9966"/>
        <w:right w:val="dashed" w:sz="6" w:space="0" w:color="FF9966"/>
      </w:pBdr>
      <w:shd w:val="clear" w:color="auto" w:fill="FFFDF2"/>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rPr>
      <w:sz w:val="18"/>
      <w:szCs w:val="18"/>
    </w:rPr>
  </w:style>
  <w:style w:type="character" w:customStyle="1" w:styleId="10">
    <w:name w:val="标题 1 字符"/>
    <w:link w:val="1"/>
    <w:uiPriority w:val="9"/>
    <w:rPr>
      <w:rFonts w:ascii="宋体" w:hAnsi="宋体" w:cs="宋体"/>
      <w:kern w:val="36"/>
      <w:sz w:val="24"/>
      <w:szCs w:val="24"/>
    </w:rPr>
  </w:style>
  <w:style w:type="character" w:customStyle="1" w:styleId="20">
    <w:name w:val="标题 2 字符"/>
    <w:link w:val="2"/>
    <w:uiPriority w:val="9"/>
    <w:rPr>
      <w:rFonts w:ascii="宋体" w:hAnsi="宋体" w:cs="宋体"/>
      <w:sz w:val="24"/>
      <w:szCs w:val="24"/>
    </w:rPr>
  </w:style>
  <w:style w:type="character" w:customStyle="1" w:styleId="30">
    <w:name w:val="标题 3 字符"/>
    <w:link w:val="3"/>
    <w:uiPriority w:val="9"/>
    <w:rPr>
      <w:rFonts w:ascii="宋体" w:hAnsi="宋体" w:cs="宋体"/>
      <w:sz w:val="24"/>
      <w:szCs w:val="24"/>
    </w:rPr>
  </w:style>
  <w:style w:type="character" w:customStyle="1" w:styleId="40">
    <w:name w:val="标题 4 字符"/>
    <w:link w:val="4"/>
    <w:uiPriority w:val="9"/>
    <w:rPr>
      <w:rFonts w:ascii="宋体" w:hAnsi="宋体" w:cs="宋体"/>
      <w:sz w:val="24"/>
      <w:szCs w:val="24"/>
    </w:rPr>
  </w:style>
  <w:style w:type="character" w:customStyle="1" w:styleId="50">
    <w:name w:val="标题 5 字符"/>
    <w:link w:val="5"/>
    <w:uiPriority w:val="9"/>
    <w:rPr>
      <w:rFonts w:ascii="宋体" w:hAnsi="宋体" w:cs="宋体"/>
      <w:sz w:val="24"/>
      <w:szCs w:val="24"/>
    </w:rPr>
  </w:style>
  <w:style w:type="character" w:customStyle="1" w:styleId="60">
    <w:name w:val="标题 6 字符"/>
    <w:link w:val="6"/>
    <w:uiPriority w:val="9"/>
    <w:rPr>
      <w:rFonts w:ascii="宋体" w:hAnsi="宋体" w:cs="宋体"/>
      <w:sz w:val="24"/>
      <w:szCs w:val="24"/>
    </w:rPr>
  </w:style>
  <w:style w:type="character" w:customStyle="1" w:styleId="HTML0">
    <w:name w:val="HTML 地址 字符"/>
    <w:link w:val="HTML"/>
    <w:uiPriority w:val="99"/>
    <w:semiHidden/>
    <w:rPr>
      <w:rFonts w:ascii="宋体" w:hAnsi="宋体" w:cs="宋体"/>
      <w:sz w:val="24"/>
      <w:szCs w:val="24"/>
    </w:rPr>
  </w:style>
  <w:style w:type="character" w:customStyle="1" w:styleId="wnumber">
    <w:name w:val="w_number"/>
  </w:style>
  <w:style w:type="character" w:customStyle="1" w:styleId="spot">
    <w:name w:val="spot"/>
  </w:style>
  <w:style w:type="character" w:customStyle="1" w:styleId="spot1">
    <w:name w:val="spot1"/>
  </w:style>
  <w:style w:type="character" w:customStyle="1" w:styleId="wnumber1">
    <w:name w:val="w_number1"/>
    <w:rPr>
      <w:color w:val="FFFFFF"/>
      <w:sz w:val="14"/>
      <w:szCs w:val="14"/>
      <w:shd w:val="clear" w:color="auto" w:fill="FF6600"/>
    </w:rPr>
  </w:style>
  <w:style w:type="character" w:customStyle="1" w:styleId="spot2">
    <w:name w:val="spot2"/>
    <w:rPr>
      <w:color w:val="FFFFFF"/>
      <w:sz w:val="14"/>
      <w:szCs w:val="14"/>
      <w:shd w:val="clear" w:color="auto" w:fill="FF6600"/>
    </w:rPr>
  </w:style>
  <w:style w:type="character" w:customStyle="1" w:styleId="spot11">
    <w:name w:val="spot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孙晓雪</dc:creator>
  <cp:lastModifiedBy>Administrator</cp:lastModifiedBy>
  <cp:revision>4</cp:revision>
  <cp:lastPrinted>2019-03-21T09:01:00Z</cp:lastPrinted>
  <dcterms:created xsi:type="dcterms:W3CDTF">2019-12-09T10:27:00Z</dcterms:created>
  <dcterms:modified xsi:type="dcterms:W3CDTF">2020-01-02T06:43:00Z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